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34D46" w14:textId="78B928C2" w:rsidR="00A550E1" w:rsidRPr="00A550E1" w:rsidRDefault="00A550E1" w:rsidP="00A550E1">
      <w:pPr>
        <w:autoSpaceDE w:val="0"/>
        <w:autoSpaceDN w:val="0"/>
        <w:adjustRightInd w:val="0"/>
        <w:spacing w:after="0" w:line="360" w:lineRule="auto"/>
        <w:ind w:right="-1"/>
        <w:jc w:val="right"/>
        <w:rPr>
          <w:rFonts w:ascii="Times New Roman" w:eastAsia="Calibri" w:hAnsi="Times New Roman" w:cs="Times New Roman"/>
          <w:b/>
          <w:bCs/>
          <w:i/>
          <w:kern w:val="0"/>
          <w:sz w:val="24"/>
          <w:szCs w:val="24"/>
          <w:lang w:val="fr-FR"/>
          <w14:ligatures w14:val="none"/>
        </w:rPr>
      </w:pPr>
      <w:r w:rsidRPr="00A550E1">
        <w:rPr>
          <w:rFonts w:ascii="Times New Roman" w:eastAsia="Calibri" w:hAnsi="Times New Roman" w:cs="Times New Roman"/>
          <w:b/>
          <w:bCs/>
          <w:kern w:val="0"/>
          <w:sz w:val="24"/>
          <w:szCs w:val="24"/>
          <w:lang w:val="fr-FR"/>
          <w14:ligatures w14:val="none"/>
        </w:rPr>
        <w:tab/>
      </w:r>
      <w:r w:rsidR="00060150">
        <w:rPr>
          <w:rFonts w:ascii="Times New Roman" w:eastAsia="Calibri" w:hAnsi="Times New Roman" w:cs="Times New Roman"/>
          <w:b/>
          <w:bCs/>
          <w:i/>
          <w:kern w:val="0"/>
          <w:sz w:val="24"/>
          <w:szCs w:val="24"/>
          <w:lang w:val="fr-FR"/>
          <w14:ligatures w14:val="none"/>
        </w:rPr>
        <w:t xml:space="preserve">Anexa nr. </w:t>
      </w:r>
      <w:r w:rsidR="008C0971">
        <w:rPr>
          <w:rFonts w:ascii="Times New Roman" w:eastAsia="Calibri" w:hAnsi="Times New Roman" w:cs="Times New Roman"/>
          <w:b/>
          <w:bCs/>
          <w:i/>
          <w:kern w:val="0"/>
          <w:sz w:val="24"/>
          <w:szCs w:val="24"/>
          <w:lang w:val="fr-FR"/>
          <w14:ligatures w14:val="none"/>
        </w:rPr>
        <w:t>3</w:t>
      </w:r>
      <w:r w:rsidRPr="00A550E1">
        <w:rPr>
          <w:rFonts w:ascii="Times New Roman" w:eastAsia="Calibri" w:hAnsi="Times New Roman" w:cs="Times New Roman"/>
          <w:b/>
          <w:bCs/>
          <w:i/>
          <w:kern w:val="0"/>
          <w:sz w:val="24"/>
          <w:szCs w:val="24"/>
          <w:lang w:val="fr-FR"/>
          <w14:ligatures w14:val="none"/>
        </w:rPr>
        <w:t xml:space="preserve"> la Hotărârea Consil</w:t>
      </w:r>
      <w:r w:rsidR="007412C1">
        <w:rPr>
          <w:rFonts w:ascii="Times New Roman" w:eastAsia="Calibri" w:hAnsi="Times New Roman" w:cs="Times New Roman"/>
          <w:b/>
          <w:bCs/>
          <w:i/>
          <w:kern w:val="0"/>
          <w:sz w:val="24"/>
          <w:szCs w:val="24"/>
          <w:lang w:val="fr-FR"/>
          <w14:ligatures w14:val="none"/>
        </w:rPr>
        <w:t>iului Județean Maramureș nr. 99</w:t>
      </w:r>
      <w:r w:rsidRPr="00A550E1">
        <w:rPr>
          <w:rFonts w:ascii="Times New Roman" w:eastAsia="Calibri" w:hAnsi="Times New Roman" w:cs="Times New Roman"/>
          <w:b/>
          <w:bCs/>
          <w:i/>
          <w:kern w:val="0"/>
          <w:sz w:val="24"/>
          <w:szCs w:val="24"/>
          <w:lang w:val="fr-FR"/>
          <w14:ligatures w14:val="none"/>
        </w:rPr>
        <w:t>/2026</w:t>
      </w:r>
    </w:p>
    <w:p w14:paraId="02F87690" w14:textId="77777777" w:rsidR="00A550E1" w:rsidRPr="00A550E1" w:rsidRDefault="00A550E1" w:rsidP="00A550E1">
      <w:pPr>
        <w:autoSpaceDE w:val="0"/>
        <w:autoSpaceDN w:val="0"/>
        <w:adjustRightInd w:val="0"/>
        <w:spacing w:after="0" w:line="360" w:lineRule="auto"/>
        <w:ind w:right="-1"/>
        <w:jc w:val="both"/>
        <w:rPr>
          <w:rFonts w:ascii="Times New Roman" w:eastAsia="Calibri" w:hAnsi="Times New Roman" w:cs="Times New Roman"/>
          <w:b/>
          <w:bCs/>
          <w:kern w:val="0"/>
          <w:sz w:val="24"/>
          <w:szCs w:val="24"/>
          <w:lang w:val="fr-FR"/>
          <w14:ligatures w14:val="none"/>
        </w:rPr>
      </w:pPr>
    </w:p>
    <w:p w14:paraId="10E916CE" w14:textId="77777777" w:rsidR="00A550E1" w:rsidRPr="00A550E1" w:rsidRDefault="00A550E1" w:rsidP="00A550E1">
      <w:pPr>
        <w:autoSpaceDE w:val="0"/>
        <w:autoSpaceDN w:val="0"/>
        <w:adjustRightInd w:val="0"/>
        <w:spacing w:after="0" w:line="360" w:lineRule="auto"/>
        <w:ind w:right="-1"/>
        <w:jc w:val="both"/>
        <w:rPr>
          <w:rFonts w:ascii="Times New Roman" w:eastAsia="Calibri" w:hAnsi="Times New Roman" w:cs="Times New Roman"/>
          <w:b/>
          <w:bCs/>
          <w:kern w:val="0"/>
          <w:sz w:val="24"/>
          <w:szCs w:val="24"/>
          <w:lang w:val="fr-FR"/>
          <w14:ligatures w14:val="none"/>
        </w:rPr>
      </w:pPr>
    </w:p>
    <w:p w14:paraId="591CA1EC" w14:textId="77777777" w:rsidR="00A550E1" w:rsidRPr="00A550E1" w:rsidRDefault="00A550E1" w:rsidP="00A550E1">
      <w:pPr>
        <w:autoSpaceDE w:val="0"/>
        <w:autoSpaceDN w:val="0"/>
        <w:adjustRightInd w:val="0"/>
        <w:spacing w:after="0" w:line="360" w:lineRule="auto"/>
        <w:ind w:right="-1"/>
        <w:jc w:val="both"/>
        <w:rPr>
          <w:rFonts w:ascii="Times New Roman" w:eastAsia="Calibri" w:hAnsi="Times New Roman" w:cs="Times New Roman"/>
          <w:b/>
          <w:bCs/>
          <w:kern w:val="0"/>
          <w:sz w:val="24"/>
          <w:szCs w:val="24"/>
          <w:lang w:val="fr-FR"/>
          <w14:ligatures w14:val="none"/>
        </w:rPr>
      </w:pPr>
    </w:p>
    <w:p w14:paraId="3A7CB759" w14:textId="77777777" w:rsidR="00A550E1" w:rsidRPr="00A550E1" w:rsidRDefault="00A550E1" w:rsidP="00A550E1">
      <w:pPr>
        <w:autoSpaceDE w:val="0"/>
        <w:autoSpaceDN w:val="0"/>
        <w:adjustRightInd w:val="0"/>
        <w:spacing w:after="0" w:line="360" w:lineRule="auto"/>
        <w:ind w:right="-1"/>
        <w:jc w:val="both"/>
        <w:rPr>
          <w:rFonts w:ascii="Times New Roman" w:eastAsia="Calibri" w:hAnsi="Times New Roman" w:cs="Times New Roman"/>
          <w:b/>
          <w:bCs/>
          <w:kern w:val="0"/>
          <w:sz w:val="24"/>
          <w:szCs w:val="24"/>
          <w:lang w:val="fr-FR"/>
          <w14:ligatures w14:val="none"/>
        </w:rPr>
      </w:pPr>
    </w:p>
    <w:p w14:paraId="5D92984A" w14:textId="77777777" w:rsidR="00A550E1" w:rsidRPr="00A550E1" w:rsidRDefault="00A550E1" w:rsidP="00A550E1">
      <w:pPr>
        <w:autoSpaceDE w:val="0"/>
        <w:autoSpaceDN w:val="0"/>
        <w:adjustRightInd w:val="0"/>
        <w:spacing w:after="0" w:line="360" w:lineRule="auto"/>
        <w:ind w:right="-1"/>
        <w:jc w:val="both"/>
        <w:rPr>
          <w:rFonts w:ascii="Times New Roman" w:eastAsia="Calibri" w:hAnsi="Times New Roman" w:cs="Times New Roman"/>
          <w:b/>
          <w:bCs/>
          <w:kern w:val="0"/>
          <w:sz w:val="24"/>
          <w:szCs w:val="24"/>
          <w:lang w:val="fr-FR"/>
          <w14:ligatures w14:val="none"/>
        </w:rPr>
      </w:pPr>
    </w:p>
    <w:p w14:paraId="5BE9293F" w14:textId="77777777" w:rsidR="00A550E1" w:rsidRPr="00A550E1" w:rsidRDefault="00A550E1" w:rsidP="00A550E1">
      <w:pPr>
        <w:autoSpaceDE w:val="0"/>
        <w:autoSpaceDN w:val="0"/>
        <w:adjustRightInd w:val="0"/>
        <w:spacing w:after="0" w:line="360" w:lineRule="auto"/>
        <w:ind w:right="-1"/>
        <w:jc w:val="both"/>
        <w:rPr>
          <w:rFonts w:ascii="Times New Roman" w:eastAsia="Calibri" w:hAnsi="Times New Roman" w:cs="Times New Roman"/>
          <w:b/>
          <w:bCs/>
          <w:kern w:val="0"/>
          <w:sz w:val="24"/>
          <w:szCs w:val="24"/>
          <w:lang w:val="fr-FR"/>
          <w14:ligatures w14:val="none"/>
        </w:rPr>
      </w:pPr>
      <w:bookmarkStart w:id="0" w:name="_GoBack"/>
      <w:bookmarkEnd w:id="0"/>
    </w:p>
    <w:p w14:paraId="1AE031FA" w14:textId="77777777" w:rsidR="00A550E1" w:rsidRPr="00A550E1" w:rsidRDefault="00A550E1" w:rsidP="00A550E1">
      <w:pPr>
        <w:autoSpaceDE w:val="0"/>
        <w:autoSpaceDN w:val="0"/>
        <w:adjustRightInd w:val="0"/>
        <w:spacing w:after="0" w:line="360" w:lineRule="auto"/>
        <w:ind w:right="-1"/>
        <w:jc w:val="both"/>
        <w:rPr>
          <w:rFonts w:ascii="Times New Roman" w:eastAsia="Calibri" w:hAnsi="Times New Roman" w:cs="Times New Roman"/>
          <w:b/>
          <w:bCs/>
          <w:kern w:val="0"/>
          <w:sz w:val="24"/>
          <w:szCs w:val="24"/>
          <w:lang w:val="fr-FR"/>
          <w14:ligatures w14:val="none"/>
        </w:rPr>
      </w:pPr>
    </w:p>
    <w:p w14:paraId="25EA005D" w14:textId="77777777" w:rsidR="00A550E1" w:rsidRPr="00A550E1" w:rsidRDefault="00A550E1" w:rsidP="00A550E1">
      <w:pPr>
        <w:autoSpaceDE w:val="0"/>
        <w:autoSpaceDN w:val="0"/>
        <w:adjustRightInd w:val="0"/>
        <w:spacing w:after="0" w:line="360" w:lineRule="auto"/>
        <w:ind w:right="-1"/>
        <w:jc w:val="both"/>
        <w:rPr>
          <w:rFonts w:ascii="Times New Roman" w:eastAsia="Calibri" w:hAnsi="Times New Roman" w:cs="Times New Roman"/>
          <w:b/>
          <w:bCs/>
          <w:kern w:val="0"/>
          <w:sz w:val="24"/>
          <w:szCs w:val="24"/>
          <w:lang w:val="fr-FR"/>
          <w14:ligatures w14:val="none"/>
        </w:rPr>
      </w:pPr>
    </w:p>
    <w:p w14:paraId="1D1CC0A3" w14:textId="77777777" w:rsidR="00A550E1" w:rsidRPr="00A550E1" w:rsidRDefault="00A550E1" w:rsidP="00A550E1">
      <w:pPr>
        <w:autoSpaceDE w:val="0"/>
        <w:autoSpaceDN w:val="0"/>
        <w:adjustRightInd w:val="0"/>
        <w:spacing w:after="0" w:line="360" w:lineRule="auto"/>
        <w:ind w:right="-1"/>
        <w:jc w:val="both"/>
        <w:rPr>
          <w:rFonts w:ascii="Times New Roman" w:eastAsia="Calibri" w:hAnsi="Times New Roman" w:cs="Times New Roman"/>
          <w:b/>
          <w:bCs/>
          <w:kern w:val="0"/>
          <w:sz w:val="24"/>
          <w:szCs w:val="24"/>
          <w:lang w:val="fr-FR"/>
          <w14:ligatures w14:val="none"/>
        </w:rPr>
      </w:pPr>
    </w:p>
    <w:p w14:paraId="7316E050" w14:textId="77777777" w:rsidR="00A550E1" w:rsidRPr="00A550E1" w:rsidRDefault="00A550E1" w:rsidP="00A550E1">
      <w:pPr>
        <w:autoSpaceDE w:val="0"/>
        <w:autoSpaceDN w:val="0"/>
        <w:adjustRightInd w:val="0"/>
        <w:spacing w:after="0" w:line="360" w:lineRule="auto"/>
        <w:ind w:right="-1"/>
        <w:jc w:val="both"/>
        <w:rPr>
          <w:rFonts w:ascii="Times New Roman" w:eastAsia="Calibri" w:hAnsi="Times New Roman" w:cs="Times New Roman"/>
          <w:b/>
          <w:bCs/>
          <w:kern w:val="0"/>
          <w:sz w:val="24"/>
          <w:szCs w:val="24"/>
          <w:lang w:val="fr-FR"/>
          <w14:ligatures w14:val="none"/>
        </w:rPr>
      </w:pPr>
    </w:p>
    <w:p w14:paraId="4FA8589E" w14:textId="77777777" w:rsidR="00A550E1" w:rsidRPr="00A550E1" w:rsidRDefault="00A550E1" w:rsidP="00A550E1">
      <w:pPr>
        <w:pBdr>
          <w:top w:val="single" w:sz="4" w:space="10" w:color="4472C4"/>
          <w:bottom w:val="single" w:sz="4" w:space="10" w:color="4472C4"/>
        </w:pBdr>
        <w:spacing w:before="360" w:after="360" w:line="360" w:lineRule="auto"/>
        <w:ind w:left="864" w:right="864"/>
        <w:jc w:val="center"/>
        <w:rPr>
          <w:rFonts w:ascii="Times New Roman" w:eastAsia="Times New Roman" w:hAnsi="Times New Roman" w:cs="Times New Roman"/>
          <w:b/>
          <w:bCs/>
          <w:i/>
          <w:iCs/>
          <w:kern w:val="0"/>
          <w:sz w:val="24"/>
          <w:szCs w:val="24"/>
          <w:lang w:val="fr-FR"/>
          <w14:ligatures w14:val="none"/>
        </w:rPr>
      </w:pPr>
      <w:r w:rsidRPr="00A550E1">
        <w:rPr>
          <w:rFonts w:ascii="Times New Roman" w:eastAsia="Times New Roman" w:hAnsi="Times New Roman" w:cs="Times New Roman"/>
          <w:b/>
          <w:bCs/>
          <w:i/>
          <w:iCs/>
          <w:kern w:val="0"/>
          <w:sz w:val="24"/>
          <w:szCs w:val="24"/>
          <w:lang w:val="fr-FR"/>
          <w14:ligatures w14:val="none"/>
        </w:rPr>
        <w:t>DOCUMENTAȚIE DE ATRIBUIRE</w:t>
      </w:r>
    </w:p>
    <w:p w14:paraId="085C9379" w14:textId="77777777" w:rsidR="00A550E1" w:rsidRPr="00A550E1" w:rsidRDefault="00A550E1" w:rsidP="00A550E1">
      <w:pPr>
        <w:spacing w:after="0" w:line="360" w:lineRule="auto"/>
        <w:jc w:val="both"/>
        <w:rPr>
          <w:rFonts w:ascii="Times New Roman" w:eastAsia="Times New Roman" w:hAnsi="Times New Roman" w:cs="Times New Roman"/>
          <w:b/>
          <w:bCs/>
          <w:kern w:val="0"/>
          <w:sz w:val="24"/>
          <w:szCs w:val="24"/>
          <w:lang w:val="fr-FR"/>
          <w14:ligatures w14:val="none"/>
        </w:rPr>
      </w:pPr>
    </w:p>
    <w:p w14:paraId="629235EA" w14:textId="21B2D861" w:rsidR="00A550E1" w:rsidRPr="00A550E1" w:rsidRDefault="00A550E1" w:rsidP="00A550E1">
      <w:pPr>
        <w:spacing w:after="0" w:line="360" w:lineRule="auto"/>
        <w:jc w:val="center"/>
        <w:rPr>
          <w:rFonts w:ascii="Times New Roman" w:eastAsia="Times New Roman" w:hAnsi="Times New Roman" w:cs="Times New Roman"/>
          <w:b/>
          <w:bCs/>
          <w:kern w:val="0"/>
          <w:sz w:val="24"/>
          <w:szCs w:val="24"/>
          <w:lang w:val="fr-FR"/>
          <w14:ligatures w14:val="none"/>
        </w:rPr>
      </w:pPr>
      <w:r w:rsidRPr="00A550E1">
        <w:rPr>
          <w:rFonts w:ascii="Times New Roman" w:eastAsia="Times New Roman" w:hAnsi="Times New Roman" w:cs="Times New Roman"/>
          <w:b/>
          <w:bCs/>
          <w:kern w:val="0"/>
          <w:sz w:val="24"/>
          <w:szCs w:val="24"/>
          <w:lang w:val="fr-FR"/>
          <w14:ligatures w14:val="none"/>
        </w:rPr>
        <w:t xml:space="preserve">privind concesionarea, prin licitație publică, a parcelei de teren înscrise în CF </w:t>
      </w:r>
      <w:r w:rsidR="00651BD8">
        <w:rPr>
          <w:rFonts w:ascii="Times New Roman" w:eastAsia="Times New Roman" w:hAnsi="Times New Roman" w:cs="Times New Roman"/>
          <w:b/>
          <w:bCs/>
          <w:kern w:val="0"/>
          <w:sz w:val="24"/>
          <w:szCs w:val="24"/>
          <w:lang w:val="fr-FR"/>
          <w14:ligatures w14:val="none"/>
        </w:rPr>
        <w:t>54548</w:t>
      </w:r>
      <w:r w:rsidRPr="00A550E1">
        <w:rPr>
          <w:rFonts w:ascii="Times New Roman" w:eastAsia="Times New Roman" w:hAnsi="Times New Roman" w:cs="Times New Roman"/>
          <w:b/>
          <w:bCs/>
          <w:kern w:val="0"/>
          <w:sz w:val="24"/>
          <w:szCs w:val="24"/>
          <w:lang w:val="fr-FR"/>
          <w14:ligatures w14:val="none"/>
        </w:rPr>
        <w:t xml:space="preserve"> Șomcuta Mare în cadrul </w:t>
      </w:r>
      <w:r w:rsidRPr="00A550E1">
        <w:rPr>
          <w:rFonts w:ascii="Times New Roman" w:eastAsia="Times New Roman" w:hAnsi="Times New Roman" w:cs="Times New Roman"/>
          <w:b/>
          <w:kern w:val="0"/>
          <w:sz w:val="24"/>
          <w:szCs w:val="24"/>
          <w:shd w:val="clear" w:color="auto" w:fill="FFFFFF"/>
          <w:lang w:val="fr-FR"/>
          <w14:ligatures w14:val="none"/>
        </w:rPr>
        <w:t>proiectului de investiţii pentru înfiinţarea, organizarea şi funcţionarea parcurilor de specializare inteligentă şi a proiectelor de specializare inteligentă pentru desfăşurarea de activităţi de cercetare-dezvoltare-inovare specifice domeniilor de specializare inteligentă, finanțat în cadrul Programului Regional Nord-Vest 2021-2027</w:t>
      </w:r>
      <w:r w:rsidRPr="00A550E1">
        <w:rPr>
          <w:rFonts w:ascii="Times New Roman" w:eastAsia="Times New Roman" w:hAnsi="Times New Roman" w:cs="Times New Roman"/>
          <w:b/>
          <w:bCs/>
          <w:kern w:val="0"/>
          <w:sz w:val="24"/>
          <w:szCs w:val="24"/>
          <w:lang w:val="fr-FR"/>
          <w14:ligatures w14:val="none"/>
        </w:rPr>
        <w:t xml:space="preserve"> </w:t>
      </w:r>
      <w:r w:rsidRPr="00A550E1">
        <w:rPr>
          <w:rFonts w:ascii="Times New Roman" w:eastAsia="Times New Roman" w:hAnsi="Times New Roman" w:cs="Times New Roman"/>
          <w:b/>
          <w:kern w:val="0"/>
          <w:sz w:val="24"/>
          <w:szCs w:val="24"/>
          <w:shd w:val="clear" w:color="auto" w:fill="FFFFFF"/>
          <w:lang w:val="fr-FR"/>
          <w14:ligatures w14:val="none"/>
        </w:rPr>
        <w:t>(REGIO Nord-Vest).</w:t>
      </w:r>
    </w:p>
    <w:p w14:paraId="1E2B2B40" w14:textId="77777777" w:rsidR="00A550E1" w:rsidRPr="00A550E1" w:rsidRDefault="00A550E1" w:rsidP="00A550E1">
      <w:pPr>
        <w:spacing w:after="0" w:line="360" w:lineRule="auto"/>
        <w:jc w:val="both"/>
        <w:rPr>
          <w:rFonts w:ascii="Times New Roman" w:eastAsia="Times New Roman" w:hAnsi="Times New Roman" w:cs="Times New Roman"/>
          <w:b/>
          <w:bCs/>
          <w:kern w:val="0"/>
          <w:sz w:val="24"/>
          <w:szCs w:val="24"/>
          <w:lang w:val="fr-FR"/>
          <w14:ligatures w14:val="none"/>
        </w:rPr>
      </w:pPr>
    </w:p>
    <w:p w14:paraId="7926F689" w14:textId="77777777" w:rsidR="00A550E1" w:rsidRPr="00A550E1" w:rsidRDefault="00A550E1" w:rsidP="00A550E1">
      <w:pPr>
        <w:spacing w:after="0" w:line="360" w:lineRule="auto"/>
        <w:jc w:val="both"/>
        <w:rPr>
          <w:rFonts w:ascii="Times New Roman" w:eastAsia="Times New Roman" w:hAnsi="Times New Roman" w:cs="Times New Roman"/>
          <w:b/>
          <w:bCs/>
          <w:kern w:val="0"/>
          <w:sz w:val="24"/>
          <w:szCs w:val="24"/>
          <w:lang w:val="fr-FR"/>
          <w14:ligatures w14:val="none"/>
        </w:rPr>
      </w:pPr>
    </w:p>
    <w:p w14:paraId="66CCE020" w14:textId="77777777" w:rsidR="00A550E1" w:rsidRPr="00A550E1" w:rsidRDefault="00A550E1" w:rsidP="00A550E1">
      <w:pPr>
        <w:spacing w:after="0" w:line="360" w:lineRule="auto"/>
        <w:jc w:val="both"/>
        <w:rPr>
          <w:rFonts w:ascii="Times New Roman" w:eastAsia="Times New Roman" w:hAnsi="Times New Roman" w:cs="Times New Roman"/>
          <w:b/>
          <w:bCs/>
          <w:kern w:val="0"/>
          <w:sz w:val="24"/>
          <w:szCs w:val="24"/>
          <w:lang w:val="fr-FR"/>
          <w14:ligatures w14:val="none"/>
        </w:rPr>
      </w:pPr>
    </w:p>
    <w:p w14:paraId="5CBF1D4A" w14:textId="77777777" w:rsidR="00A550E1" w:rsidRPr="00A550E1" w:rsidRDefault="00A550E1" w:rsidP="00A550E1">
      <w:pPr>
        <w:spacing w:after="0" w:line="360" w:lineRule="auto"/>
        <w:jc w:val="both"/>
        <w:rPr>
          <w:rFonts w:ascii="Times New Roman" w:eastAsia="Times New Roman" w:hAnsi="Times New Roman" w:cs="Times New Roman"/>
          <w:b/>
          <w:bCs/>
          <w:kern w:val="0"/>
          <w:sz w:val="24"/>
          <w:szCs w:val="24"/>
          <w:lang w:val="fr-FR"/>
          <w14:ligatures w14:val="none"/>
        </w:rPr>
      </w:pPr>
    </w:p>
    <w:p w14:paraId="2AD38EC7" w14:textId="77777777" w:rsidR="00A550E1" w:rsidRPr="00A550E1" w:rsidRDefault="00A550E1" w:rsidP="00A550E1">
      <w:pPr>
        <w:spacing w:after="0" w:line="360" w:lineRule="auto"/>
        <w:jc w:val="both"/>
        <w:rPr>
          <w:rFonts w:ascii="Times New Roman" w:eastAsia="Times New Roman" w:hAnsi="Times New Roman" w:cs="Times New Roman"/>
          <w:b/>
          <w:bCs/>
          <w:kern w:val="0"/>
          <w:sz w:val="24"/>
          <w:szCs w:val="24"/>
          <w:lang w:val="fr-FR"/>
          <w14:ligatures w14:val="none"/>
        </w:rPr>
      </w:pPr>
    </w:p>
    <w:p w14:paraId="11193B8B" w14:textId="77777777" w:rsidR="00A550E1" w:rsidRPr="00A550E1" w:rsidRDefault="00A550E1" w:rsidP="00A550E1">
      <w:pPr>
        <w:spacing w:after="0" w:line="360" w:lineRule="auto"/>
        <w:jc w:val="both"/>
        <w:rPr>
          <w:rFonts w:ascii="Times New Roman" w:eastAsia="Times New Roman" w:hAnsi="Times New Roman" w:cs="Times New Roman"/>
          <w:b/>
          <w:bCs/>
          <w:kern w:val="0"/>
          <w:sz w:val="24"/>
          <w:szCs w:val="24"/>
          <w:lang w:val="fr-FR"/>
          <w14:ligatures w14:val="none"/>
        </w:rPr>
      </w:pPr>
    </w:p>
    <w:p w14:paraId="100DEF68" w14:textId="77777777" w:rsidR="00A550E1" w:rsidRPr="00A550E1" w:rsidRDefault="00A550E1" w:rsidP="00A550E1">
      <w:pPr>
        <w:spacing w:after="0" w:line="360" w:lineRule="auto"/>
        <w:jc w:val="both"/>
        <w:rPr>
          <w:rFonts w:ascii="Times New Roman" w:eastAsia="Times New Roman" w:hAnsi="Times New Roman" w:cs="Times New Roman"/>
          <w:b/>
          <w:bCs/>
          <w:kern w:val="0"/>
          <w:sz w:val="24"/>
          <w:szCs w:val="24"/>
          <w:lang w:val="fr-FR"/>
          <w14:ligatures w14:val="none"/>
        </w:rPr>
      </w:pPr>
    </w:p>
    <w:p w14:paraId="01A62D32" w14:textId="77777777" w:rsidR="00A550E1" w:rsidRPr="00A550E1" w:rsidRDefault="00A550E1" w:rsidP="00A550E1">
      <w:pPr>
        <w:spacing w:after="0" w:line="360" w:lineRule="auto"/>
        <w:jc w:val="both"/>
        <w:rPr>
          <w:rFonts w:ascii="Times New Roman" w:eastAsia="Times New Roman" w:hAnsi="Times New Roman" w:cs="Times New Roman"/>
          <w:b/>
          <w:bCs/>
          <w:kern w:val="0"/>
          <w:sz w:val="24"/>
          <w:szCs w:val="24"/>
          <w:lang w:val="fr-FR"/>
          <w14:ligatures w14:val="none"/>
        </w:rPr>
      </w:pPr>
    </w:p>
    <w:p w14:paraId="5F20846B" w14:textId="77777777" w:rsidR="00A550E1" w:rsidRPr="00A550E1" w:rsidRDefault="00A550E1" w:rsidP="00A550E1">
      <w:pPr>
        <w:spacing w:after="0" w:line="360" w:lineRule="auto"/>
        <w:jc w:val="both"/>
        <w:rPr>
          <w:rFonts w:ascii="Times New Roman" w:eastAsia="Times New Roman" w:hAnsi="Times New Roman" w:cs="Times New Roman"/>
          <w:b/>
          <w:bCs/>
          <w:kern w:val="0"/>
          <w:sz w:val="24"/>
          <w:szCs w:val="24"/>
          <w:lang w:val="fr-FR"/>
          <w14:ligatures w14:val="none"/>
        </w:rPr>
      </w:pPr>
    </w:p>
    <w:p w14:paraId="7D84F1FB" w14:textId="77777777" w:rsidR="00A550E1" w:rsidRPr="00A550E1" w:rsidRDefault="00A550E1" w:rsidP="00A550E1">
      <w:pPr>
        <w:spacing w:after="0" w:line="360" w:lineRule="auto"/>
        <w:jc w:val="both"/>
        <w:rPr>
          <w:rFonts w:ascii="Times New Roman" w:eastAsia="Times New Roman" w:hAnsi="Times New Roman" w:cs="Times New Roman"/>
          <w:b/>
          <w:bCs/>
          <w:kern w:val="0"/>
          <w:sz w:val="24"/>
          <w:szCs w:val="24"/>
          <w:lang w:val="fr-FR"/>
          <w14:ligatures w14:val="none"/>
        </w:rPr>
      </w:pPr>
    </w:p>
    <w:p w14:paraId="7044322D" w14:textId="77777777" w:rsidR="00A550E1" w:rsidRPr="00A550E1" w:rsidRDefault="00A550E1" w:rsidP="00A550E1">
      <w:pPr>
        <w:spacing w:after="0" w:line="360" w:lineRule="auto"/>
        <w:jc w:val="both"/>
        <w:rPr>
          <w:rFonts w:ascii="Times New Roman" w:eastAsia="Times New Roman" w:hAnsi="Times New Roman" w:cs="Times New Roman"/>
          <w:b/>
          <w:bCs/>
          <w:kern w:val="0"/>
          <w:sz w:val="24"/>
          <w:szCs w:val="24"/>
          <w:lang w:val="fr-FR"/>
          <w14:ligatures w14:val="none"/>
        </w:rPr>
      </w:pPr>
    </w:p>
    <w:p w14:paraId="0345DC44" w14:textId="77777777" w:rsidR="00A550E1" w:rsidRPr="00A550E1" w:rsidRDefault="00A550E1" w:rsidP="00A550E1">
      <w:pPr>
        <w:spacing w:after="0" w:line="360" w:lineRule="auto"/>
        <w:jc w:val="both"/>
        <w:rPr>
          <w:rFonts w:ascii="Times New Roman" w:eastAsia="Times New Roman" w:hAnsi="Times New Roman" w:cs="Times New Roman"/>
          <w:b/>
          <w:bCs/>
          <w:kern w:val="0"/>
          <w:sz w:val="24"/>
          <w:szCs w:val="24"/>
          <w:lang w:val="fr-FR"/>
          <w14:ligatures w14:val="none"/>
        </w:rPr>
      </w:pPr>
    </w:p>
    <w:p w14:paraId="2A1FD02E" w14:textId="77777777" w:rsidR="00A550E1" w:rsidRPr="00A550E1" w:rsidRDefault="00A550E1" w:rsidP="00A550E1">
      <w:pPr>
        <w:pBdr>
          <w:top w:val="single" w:sz="4" w:space="10" w:color="4472C4"/>
          <w:bottom w:val="single" w:sz="4" w:space="10" w:color="4472C4"/>
        </w:pBdr>
        <w:spacing w:before="360" w:after="360" w:line="360" w:lineRule="auto"/>
        <w:ind w:left="864" w:right="864"/>
        <w:jc w:val="center"/>
        <w:rPr>
          <w:rFonts w:ascii="Times New Roman" w:eastAsia="Times New Roman" w:hAnsi="Times New Roman" w:cs="Times New Roman"/>
          <w:i/>
          <w:iCs/>
          <w:kern w:val="0"/>
          <w:sz w:val="24"/>
          <w:szCs w:val="24"/>
          <w:lang w:val="ro-RO"/>
          <w14:ligatures w14:val="none"/>
        </w:rPr>
      </w:pPr>
      <w:r w:rsidRPr="00A550E1">
        <w:rPr>
          <w:rFonts w:ascii="Times New Roman" w:eastAsia="Times New Roman" w:hAnsi="Times New Roman" w:cs="Times New Roman"/>
          <w:i/>
          <w:iCs/>
          <w:kern w:val="0"/>
          <w:sz w:val="24"/>
          <w:szCs w:val="24"/>
          <w:lang w:val="en-US"/>
          <w14:ligatures w14:val="none"/>
        </w:rPr>
        <w:lastRenderedPageBreak/>
        <w:t>C U P R I N S</w:t>
      </w:r>
    </w:p>
    <w:p w14:paraId="2182466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p w14:paraId="1DD30DF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p w14:paraId="44CCB4C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p w14:paraId="7C40C2A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p w14:paraId="5B79A5D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p w14:paraId="64DC031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p w14:paraId="676F8F53" w14:textId="77777777" w:rsidR="00A550E1" w:rsidRPr="00A550E1" w:rsidRDefault="00A550E1" w:rsidP="00A550E1">
      <w:pPr>
        <w:spacing w:after="0" w:line="480" w:lineRule="auto"/>
        <w:ind w:firstLine="720"/>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I.</w:t>
      </w:r>
      <w:r w:rsidRPr="00A550E1">
        <w:rPr>
          <w:rFonts w:ascii="Times New Roman" w:eastAsia="Times New Roman" w:hAnsi="Times New Roman" w:cs="Times New Roman"/>
          <w:kern w:val="0"/>
          <w:sz w:val="24"/>
          <w:szCs w:val="24"/>
          <w:lang w:val="en-US"/>
          <w14:ligatures w14:val="none"/>
        </w:rPr>
        <w:t xml:space="preserve"> CONTEXTUL ORGANIZĂRII PREZENTEI PROCEDURI DE CONCESIONARE</w:t>
      </w:r>
    </w:p>
    <w:p w14:paraId="3DDA5AAA" w14:textId="77777777" w:rsidR="00A550E1" w:rsidRPr="00A550E1" w:rsidRDefault="00A550E1" w:rsidP="00A550E1">
      <w:pPr>
        <w:spacing w:after="0" w:line="480" w:lineRule="auto"/>
        <w:ind w:firstLine="720"/>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II.</w:t>
      </w:r>
      <w:r w:rsidRPr="00A550E1">
        <w:rPr>
          <w:rFonts w:ascii="Times New Roman" w:eastAsia="Times New Roman" w:hAnsi="Times New Roman" w:cs="Times New Roman"/>
          <w:kern w:val="0"/>
          <w:sz w:val="24"/>
          <w:szCs w:val="24"/>
          <w:lang w:val="en-US"/>
          <w14:ligatures w14:val="none"/>
        </w:rPr>
        <w:t xml:space="preserve"> INFORMAŢII GENERALE PRIVIND CONCEDENTUL</w:t>
      </w:r>
    </w:p>
    <w:p w14:paraId="7CD4FABB" w14:textId="77777777" w:rsidR="00A550E1" w:rsidRPr="00A550E1" w:rsidRDefault="00A550E1" w:rsidP="00A550E1">
      <w:pPr>
        <w:spacing w:after="0" w:line="480" w:lineRule="auto"/>
        <w:ind w:left="720"/>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III.</w:t>
      </w:r>
      <w:r w:rsidRPr="00A550E1">
        <w:rPr>
          <w:rFonts w:ascii="Times New Roman" w:eastAsia="Times New Roman" w:hAnsi="Times New Roman" w:cs="Times New Roman"/>
          <w:kern w:val="0"/>
          <w:sz w:val="24"/>
          <w:szCs w:val="24"/>
          <w:lang w:val="en-US"/>
          <w14:ligatures w14:val="none"/>
        </w:rPr>
        <w:t xml:space="preserve"> INSTRUCŢIUNI PRIVIND ORGANIZAREA ŞI DESFĂŞURAREA PROCEDURII DE CONCESIONARE</w:t>
      </w:r>
    </w:p>
    <w:p w14:paraId="11A3C302" w14:textId="77777777" w:rsidR="00A550E1" w:rsidRPr="00A550E1" w:rsidRDefault="00A550E1" w:rsidP="00A550E1">
      <w:pPr>
        <w:spacing w:after="0" w:line="480" w:lineRule="auto"/>
        <w:ind w:firstLine="720"/>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b/>
          <w:kern w:val="0"/>
          <w:sz w:val="24"/>
          <w:szCs w:val="24"/>
          <w:lang w:val="fr-FR"/>
          <w14:ligatures w14:val="none"/>
        </w:rPr>
        <w:t>IV.</w:t>
      </w:r>
      <w:r w:rsidRPr="00A550E1">
        <w:rPr>
          <w:rFonts w:ascii="Times New Roman" w:eastAsia="Times New Roman" w:hAnsi="Times New Roman" w:cs="Times New Roman"/>
          <w:kern w:val="0"/>
          <w:sz w:val="24"/>
          <w:szCs w:val="24"/>
          <w:lang w:val="fr-FR"/>
          <w14:ligatures w14:val="none"/>
        </w:rPr>
        <w:t xml:space="preserve"> CAIET DE SARCINI</w:t>
      </w:r>
    </w:p>
    <w:p w14:paraId="527CECEE" w14:textId="77777777" w:rsidR="00A550E1" w:rsidRPr="00A550E1" w:rsidRDefault="00A550E1" w:rsidP="00A550E1">
      <w:pPr>
        <w:spacing w:after="0" w:line="480" w:lineRule="auto"/>
        <w:ind w:left="720"/>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b/>
          <w:kern w:val="0"/>
          <w:sz w:val="24"/>
          <w:szCs w:val="24"/>
          <w:lang w:val="fr-FR"/>
          <w14:ligatures w14:val="none"/>
        </w:rPr>
        <w:t>V.</w:t>
      </w:r>
      <w:r w:rsidRPr="00A550E1">
        <w:rPr>
          <w:rFonts w:ascii="Times New Roman" w:eastAsia="Times New Roman" w:hAnsi="Times New Roman" w:cs="Times New Roman"/>
          <w:kern w:val="0"/>
          <w:sz w:val="24"/>
          <w:szCs w:val="24"/>
          <w:lang w:val="fr-FR"/>
          <w14:ligatures w14:val="none"/>
        </w:rPr>
        <w:t xml:space="preserve"> INSTRUCŢIUNI PRIVIND MODUL DE ELABORARE ŞI PREZENTARE A OFERTELOR</w:t>
      </w:r>
    </w:p>
    <w:p w14:paraId="1D9A520F" w14:textId="77777777" w:rsidR="00A550E1" w:rsidRPr="00A550E1" w:rsidRDefault="00A550E1" w:rsidP="00A550E1">
      <w:pPr>
        <w:spacing w:after="0" w:line="480" w:lineRule="auto"/>
        <w:ind w:firstLine="720"/>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b/>
          <w:kern w:val="0"/>
          <w:sz w:val="24"/>
          <w:szCs w:val="24"/>
          <w:lang w:val="fr-FR"/>
          <w14:ligatures w14:val="none"/>
        </w:rPr>
        <w:t>VI.</w:t>
      </w:r>
      <w:r w:rsidRPr="00A550E1">
        <w:rPr>
          <w:rFonts w:ascii="Times New Roman" w:eastAsia="Times New Roman" w:hAnsi="Times New Roman" w:cs="Times New Roman"/>
          <w:kern w:val="0"/>
          <w:sz w:val="24"/>
          <w:szCs w:val="24"/>
          <w:lang w:val="fr-FR"/>
          <w14:ligatures w14:val="none"/>
        </w:rPr>
        <w:t xml:space="preserve"> INFORMAŢII PRIVIND CRITERIILE DE ATRIBUIRE</w:t>
      </w:r>
    </w:p>
    <w:p w14:paraId="444ADCFF" w14:textId="77777777" w:rsidR="00A550E1" w:rsidRPr="00A550E1" w:rsidRDefault="00A550E1" w:rsidP="00A550E1">
      <w:pPr>
        <w:spacing w:after="0" w:line="480" w:lineRule="auto"/>
        <w:ind w:firstLine="720"/>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b/>
          <w:kern w:val="0"/>
          <w:sz w:val="24"/>
          <w:szCs w:val="24"/>
          <w:lang w:val="fr-FR"/>
          <w14:ligatures w14:val="none"/>
        </w:rPr>
        <w:t>VII</w:t>
      </w:r>
      <w:r w:rsidRPr="00A550E1">
        <w:rPr>
          <w:rFonts w:ascii="Times New Roman" w:eastAsia="Times New Roman" w:hAnsi="Times New Roman" w:cs="Times New Roman"/>
          <w:kern w:val="0"/>
          <w:sz w:val="24"/>
          <w:szCs w:val="24"/>
          <w:lang w:val="fr-FR"/>
          <w14:ligatures w14:val="none"/>
        </w:rPr>
        <w:t>. INSTRUCŢIUNI PRIVIND MODUL DE UTILIZARE AL CĂILOR DE ATAC</w:t>
      </w:r>
    </w:p>
    <w:p w14:paraId="070CEA6C" w14:textId="77777777" w:rsidR="00A550E1" w:rsidRPr="00A550E1" w:rsidRDefault="00A550E1" w:rsidP="00A550E1">
      <w:pPr>
        <w:spacing w:after="0" w:line="480" w:lineRule="auto"/>
        <w:ind w:left="720"/>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VIII.</w:t>
      </w:r>
      <w:r w:rsidRPr="00A550E1">
        <w:rPr>
          <w:rFonts w:ascii="Times New Roman" w:eastAsia="Times New Roman" w:hAnsi="Times New Roman" w:cs="Times New Roman"/>
          <w:kern w:val="0"/>
          <w:sz w:val="24"/>
          <w:szCs w:val="24"/>
          <w:lang w:val="en-US"/>
          <w14:ligatures w14:val="none"/>
        </w:rPr>
        <w:t xml:space="preserve"> INFORMAŢII REFERITOARE LA CLAUZELE CONTRACTUALE OBLIGATORII</w:t>
      </w:r>
    </w:p>
    <w:p w14:paraId="1589E52A" w14:textId="77777777" w:rsidR="00A550E1" w:rsidRPr="00A550E1" w:rsidRDefault="00A550E1" w:rsidP="00A550E1">
      <w:pPr>
        <w:spacing w:after="0" w:line="480" w:lineRule="auto"/>
        <w:ind w:firstLine="720"/>
        <w:rPr>
          <w:rFonts w:ascii="Times New Roman" w:eastAsia="Times New Roman" w:hAnsi="Times New Roman" w:cs="Times New Roman"/>
          <w:kern w:val="0"/>
          <w:sz w:val="24"/>
          <w:szCs w:val="24"/>
          <w:lang w:val="fr-FR"/>
          <w14:ligatures w14:val="none"/>
        </w:rPr>
        <w:sectPr w:rsidR="00A550E1" w:rsidRPr="00A550E1" w:rsidSect="00A550E1">
          <w:headerReference w:type="default" r:id="rId10"/>
          <w:footerReference w:type="default" r:id="rId11"/>
          <w:pgSz w:w="11906" w:h="16838" w:code="9"/>
          <w:pgMar w:top="1008" w:right="1152" w:bottom="1008" w:left="1152" w:header="630" w:footer="90" w:gutter="0"/>
          <w:cols w:space="708"/>
          <w:docGrid w:linePitch="360"/>
        </w:sectPr>
      </w:pPr>
      <w:r w:rsidRPr="00A550E1">
        <w:rPr>
          <w:rFonts w:ascii="Times New Roman" w:eastAsia="Times New Roman" w:hAnsi="Times New Roman" w:cs="Times New Roman"/>
          <w:b/>
          <w:kern w:val="0"/>
          <w:sz w:val="24"/>
          <w:szCs w:val="24"/>
          <w:lang w:val="fr-FR"/>
          <w14:ligatures w14:val="none"/>
        </w:rPr>
        <w:t>IX.</w:t>
      </w:r>
      <w:r w:rsidRPr="00A550E1">
        <w:rPr>
          <w:rFonts w:ascii="Times New Roman" w:eastAsia="Times New Roman" w:hAnsi="Times New Roman" w:cs="Times New Roman"/>
          <w:kern w:val="0"/>
          <w:sz w:val="24"/>
          <w:szCs w:val="24"/>
          <w:lang w:val="fr-FR"/>
          <w14:ligatures w14:val="none"/>
        </w:rPr>
        <w:t xml:space="preserve"> ANEXE</w:t>
      </w:r>
    </w:p>
    <w:p w14:paraId="66292B03"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b/>
          <w:bCs/>
          <w:kern w:val="0"/>
          <w:sz w:val="24"/>
          <w:szCs w:val="24"/>
          <w:lang w:val="fr-FR"/>
          <w14:ligatures w14:val="none"/>
        </w:rPr>
      </w:pPr>
    </w:p>
    <w:p w14:paraId="5463F91E"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b/>
          <w:bCs/>
          <w:kern w:val="0"/>
          <w:sz w:val="24"/>
          <w:szCs w:val="24"/>
          <w:lang w:val="fr-FR"/>
          <w14:ligatures w14:val="none"/>
        </w:rPr>
      </w:pPr>
      <w:r w:rsidRPr="00A550E1">
        <w:rPr>
          <w:rFonts w:ascii="Times New Roman" w:eastAsia="Calibri" w:hAnsi="Times New Roman" w:cs="Times New Roman"/>
          <w:b/>
          <w:bCs/>
          <w:kern w:val="0"/>
          <w:sz w:val="24"/>
          <w:szCs w:val="24"/>
          <w:lang w:val="fr-FR"/>
          <w14:ligatures w14:val="none"/>
        </w:rPr>
        <w:t>I. CONTEXTUL ORGANIZĂRII PREZENTEI PROCEDURI DE CONCESIONARE</w:t>
      </w:r>
    </w:p>
    <w:p w14:paraId="1A58C460" w14:textId="77777777" w:rsidR="00A550E1" w:rsidRPr="00A550E1" w:rsidRDefault="00A550E1" w:rsidP="00A550E1">
      <w:pPr>
        <w:pBdr>
          <w:top w:val="nil"/>
          <w:left w:val="nil"/>
          <w:bottom w:val="nil"/>
          <w:right w:val="nil"/>
          <w:between w:val="nil"/>
        </w:pBdr>
        <w:suppressAutoHyphens/>
        <w:spacing w:after="0" w:line="360" w:lineRule="auto"/>
        <w:ind w:left="1080"/>
        <w:jc w:val="both"/>
        <w:rPr>
          <w:rFonts w:ascii="Times New Roman" w:eastAsia="Calibri" w:hAnsi="Times New Roman" w:cs="Times New Roman"/>
          <w:kern w:val="1"/>
          <w:sz w:val="24"/>
          <w:szCs w:val="24"/>
          <w:lang w:val="fr-FR" w:eastAsia="ar-SA"/>
          <w14:ligatures w14:val="none"/>
        </w:rPr>
      </w:pPr>
    </w:p>
    <w:p w14:paraId="5A724D7F" w14:textId="77777777" w:rsidR="00A550E1" w:rsidRPr="00A550E1" w:rsidRDefault="00A550E1" w:rsidP="00A550E1">
      <w:pPr>
        <w:pBdr>
          <w:top w:val="nil"/>
          <w:left w:val="nil"/>
          <w:bottom w:val="nil"/>
          <w:right w:val="nil"/>
          <w:between w:val="nil"/>
        </w:pBdr>
        <w:suppressAutoHyphens/>
        <w:spacing w:after="0" w:line="360" w:lineRule="auto"/>
        <w:ind w:left="1080"/>
        <w:jc w:val="both"/>
        <w:rPr>
          <w:rFonts w:ascii="Times New Roman" w:eastAsia="Calibri" w:hAnsi="Times New Roman" w:cs="Times New Roman"/>
          <w:kern w:val="1"/>
          <w:sz w:val="24"/>
          <w:szCs w:val="24"/>
          <w:lang w:val="fr-FR" w:eastAsia="ar-SA"/>
          <w14:ligatures w14:val="none"/>
        </w:rPr>
      </w:pPr>
    </w:p>
    <w:p w14:paraId="6E13EAEF" w14:textId="68EBAF48" w:rsidR="00A550E1" w:rsidRPr="00A550E1" w:rsidRDefault="00A550E1" w:rsidP="00A550E1">
      <w:pPr>
        <w:pBdr>
          <w:top w:val="nil"/>
          <w:left w:val="nil"/>
          <w:bottom w:val="nil"/>
          <w:right w:val="nil"/>
          <w:between w:val="nil"/>
        </w:pBdr>
        <w:suppressAutoHyphens/>
        <w:spacing w:after="0" w:line="360" w:lineRule="auto"/>
        <w:jc w:val="both"/>
        <w:rPr>
          <w:rFonts w:ascii="Times New Roman" w:eastAsia="Calibri" w:hAnsi="Times New Roman" w:cs="Times New Roman"/>
          <w:kern w:val="1"/>
          <w:sz w:val="24"/>
          <w:szCs w:val="24"/>
          <w:lang w:val="fr-FR" w:eastAsia="ar-SA"/>
          <w14:ligatures w14:val="none"/>
        </w:rPr>
      </w:pPr>
      <w:r w:rsidRPr="00A550E1">
        <w:rPr>
          <w:rFonts w:ascii="Times New Roman" w:eastAsia="Calibri" w:hAnsi="Times New Roman" w:cs="Times New Roman"/>
          <w:kern w:val="1"/>
          <w:sz w:val="24"/>
          <w:szCs w:val="24"/>
          <w:lang w:val="fr-FR" w:eastAsia="ar-SA"/>
          <w14:ligatures w14:val="none"/>
        </w:rPr>
        <w:tab/>
        <w:t xml:space="preserve">În conformitate cu legislația în vigoare, Parcul de Specializare Inteligentă </w:t>
      </w:r>
      <w:r>
        <w:rPr>
          <w:rFonts w:ascii="Times New Roman" w:eastAsia="Calibri" w:hAnsi="Times New Roman" w:cs="Times New Roman"/>
          <w:kern w:val="1"/>
          <w:sz w:val="24"/>
          <w:szCs w:val="24"/>
          <w:lang w:val="fr-FR" w:eastAsia="ar-SA"/>
          <w14:ligatures w14:val="none"/>
        </w:rPr>
        <w:t>Șomcuta Mare</w:t>
      </w:r>
      <w:r w:rsidRPr="00A550E1">
        <w:rPr>
          <w:rFonts w:ascii="Times New Roman" w:eastAsia="Calibri" w:hAnsi="Times New Roman" w:cs="Times New Roman"/>
          <w:kern w:val="1"/>
          <w:sz w:val="24"/>
          <w:szCs w:val="24"/>
          <w:lang w:val="fr-FR" w:eastAsia="ar-SA"/>
          <w14:ligatures w14:val="none"/>
        </w:rPr>
        <w:t xml:space="preserve"> reprezintă un amplasament delimitat în cadrul căruia se vor desfăşura activităţi de inovare, cercetare, dezvoltare experimentală, transfer de cunoştinţe, transfer tehnologic al unor rezultate referitoare la produse/servicii/procese inovatoare obţinute prin activităţi de cercetare-dezvoltare-inovare specifice domeniilor de specializare inteligentă, producție de serie/serie zero, individuală, de masă, precum şi alte categorii de activităţi specifice domeniilor de specializare inteligentă prevăzute în strategiile de specializare inteligentă elaborate la nivel naţional și/sau la nivel regional.</w:t>
      </w:r>
    </w:p>
    <w:p w14:paraId="0D28BEF3" w14:textId="77777777" w:rsidR="00A550E1" w:rsidRPr="00A550E1" w:rsidRDefault="00A550E1" w:rsidP="00A550E1">
      <w:pPr>
        <w:pBdr>
          <w:top w:val="nil"/>
          <w:left w:val="nil"/>
          <w:bottom w:val="nil"/>
          <w:right w:val="nil"/>
          <w:between w:val="nil"/>
        </w:pBdr>
        <w:suppressAutoHyphens/>
        <w:spacing w:after="0" w:line="360" w:lineRule="auto"/>
        <w:jc w:val="both"/>
        <w:rPr>
          <w:rFonts w:ascii="Times New Roman" w:eastAsia="Calibri" w:hAnsi="Times New Roman" w:cs="Times New Roman"/>
          <w:kern w:val="1"/>
          <w:sz w:val="24"/>
          <w:szCs w:val="24"/>
          <w:lang w:val="fr-FR" w:eastAsia="ar-SA"/>
          <w14:ligatures w14:val="none"/>
        </w:rPr>
      </w:pPr>
    </w:p>
    <w:p w14:paraId="6F3227F2" w14:textId="0C3379D7" w:rsidR="00A550E1" w:rsidRPr="00A550E1" w:rsidRDefault="00A550E1" w:rsidP="00A550E1">
      <w:pPr>
        <w:spacing w:after="0" w:line="360" w:lineRule="auto"/>
        <w:ind w:firstLine="720"/>
        <w:jc w:val="both"/>
        <w:textAlignment w:val="baseline"/>
        <w:rPr>
          <w:rFonts w:ascii="Times New Roman" w:eastAsia="Times New Roman" w:hAnsi="Times New Roman" w:cs="Times New Roman"/>
          <w:kern w:val="0"/>
          <w:sz w:val="24"/>
          <w:szCs w:val="24"/>
          <w:lang w:val="fr-FR" w:eastAsia="en-GB"/>
          <w14:ligatures w14:val="none"/>
        </w:rPr>
      </w:pPr>
      <w:r w:rsidRPr="00A550E1">
        <w:rPr>
          <w:rFonts w:ascii="Times New Roman" w:eastAsia="Calibri" w:hAnsi="Times New Roman" w:cs="Times New Roman"/>
          <w:kern w:val="0"/>
          <w:sz w:val="24"/>
          <w:szCs w:val="24"/>
          <w:lang w:val="ro-RO" w:eastAsia="en-GB"/>
          <w14:ligatures w14:val="none"/>
        </w:rPr>
        <w:t xml:space="preserve">Parcul de Specializare Inteligentă </w:t>
      </w:r>
      <w:r>
        <w:rPr>
          <w:rFonts w:ascii="Times New Roman" w:eastAsia="Calibri" w:hAnsi="Times New Roman" w:cs="Times New Roman"/>
          <w:kern w:val="0"/>
          <w:sz w:val="24"/>
          <w:szCs w:val="24"/>
          <w:lang w:val="ro-RO" w:eastAsia="en-GB"/>
          <w14:ligatures w14:val="none"/>
        </w:rPr>
        <w:t>Șomcuta Mare</w:t>
      </w:r>
      <w:r w:rsidRPr="00A550E1">
        <w:rPr>
          <w:rFonts w:ascii="Times New Roman" w:eastAsia="Calibri" w:hAnsi="Times New Roman" w:cs="Times New Roman"/>
          <w:kern w:val="0"/>
          <w:sz w:val="24"/>
          <w:szCs w:val="24"/>
          <w:lang w:val="ro-RO" w:eastAsia="en-GB"/>
          <w14:ligatures w14:val="none"/>
        </w:rPr>
        <w:t xml:space="preserve"> a obținut </w:t>
      </w:r>
      <w:r w:rsidRPr="00A550E1">
        <w:rPr>
          <w:rFonts w:ascii="Times New Roman" w:eastAsia="Calibri" w:hAnsi="Times New Roman" w:cs="Times New Roman"/>
          <w:kern w:val="0"/>
          <w:sz w:val="24"/>
          <w:szCs w:val="24"/>
          <w:lang w:val="fr-FR" w:eastAsia="en-GB"/>
          <w14:ligatures w14:val="none"/>
        </w:rPr>
        <w:t>aviz</w:t>
      </w:r>
      <w:r w:rsidRPr="00A550E1">
        <w:rPr>
          <w:rFonts w:ascii="Times New Roman" w:eastAsia="Calibri" w:hAnsi="Times New Roman" w:cs="Times New Roman"/>
          <w:kern w:val="0"/>
          <w:sz w:val="24"/>
          <w:szCs w:val="24"/>
          <w:lang w:val="ro-RO" w:eastAsia="en-GB"/>
          <w14:ligatures w14:val="none"/>
        </w:rPr>
        <w:t xml:space="preserve">ul </w:t>
      </w:r>
      <w:r w:rsidRPr="00A550E1">
        <w:rPr>
          <w:rFonts w:ascii="Times New Roman" w:eastAsia="Calibri" w:hAnsi="Times New Roman" w:cs="Times New Roman"/>
          <w:kern w:val="0"/>
          <w:sz w:val="24"/>
          <w:szCs w:val="24"/>
          <w:lang w:val="fr-FR" w:eastAsia="en-GB"/>
          <w14:ligatures w14:val="none"/>
        </w:rPr>
        <w:t>provizoriu de funcționare</w:t>
      </w:r>
      <w:r w:rsidRPr="00A550E1">
        <w:rPr>
          <w:rFonts w:ascii="Times New Roman" w:eastAsia="Calibri" w:hAnsi="Times New Roman" w:cs="Times New Roman"/>
          <w:kern w:val="0"/>
          <w:sz w:val="24"/>
          <w:szCs w:val="24"/>
          <w:lang w:val="ro-RO" w:eastAsia="en-GB"/>
          <w14:ligatures w14:val="none"/>
        </w:rPr>
        <w:t>, fondatorul acestuia UAT Județul Maramureș inițiind procedura legală de obținere a titlului de parc de specializare inteligentă, în baza prevederilor Ordonanței de urgență nr. 112/2022 privind instituirea unor măsuri pentru stimularea investițiilor cu finanțare din fonduri externe nerambursabile în domeniul eficienței energetice, resurselor regenerabile de energie pentru întreprinderi mari și întreprinderi mici și mijlocii, energiei verzi din surse regenerabile destinate autorităților publice locale, precum și unele măsuri în domeniul specializării inteligente, precum și pentru modificarea și completarea unor acte normative („</w:t>
      </w:r>
      <w:r w:rsidRPr="00A550E1">
        <w:rPr>
          <w:rFonts w:ascii="Times New Roman" w:eastAsia="Calibri" w:hAnsi="Times New Roman" w:cs="Times New Roman"/>
          <w:b/>
          <w:bCs/>
          <w:i/>
          <w:iCs/>
          <w:kern w:val="0"/>
          <w:sz w:val="24"/>
          <w:szCs w:val="24"/>
          <w:lang w:val="ro-RO" w:eastAsia="en-GB"/>
          <w14:ligatures w14:val="none"/>
        </w:rPr>
        <w:t>O.U.G. nr. 112/2022</w:t>
      </w:r>
      <w:r w:rsidRPr="00A550E1">
        <w:rPr>
          <w:rFonts w:ascii="Times New Roman" w:eastAsia="Calibri" w:hAnsi="Times New Roman" w:cs="Times New Roman"/>
          <w:kern w:val="0"/>
          <w:sz w:val="24"/>
          <w:szCs w:val="24"/>
          <w:lang w:val="ro-RO" w:eastAsia="en-GB"/>
          <w14:ligatures w14:val="none"/>
        </w:rPr>
        <w:t>”).</w:t>
      </w:r>
      <w:r w:rsidRPr="00A550E1">
        <w:rPr>
          <w:rFonts w:ascii="Times New Roman" w:eastAsia="Times New Roman" w:hAnsi="Times New Roman" w:cs="Times New Roman"/>
          <w:kern w:val="0"/>
          <w:sz w:val="24"/>
          <w:szCs w:val="24"/>
          <w:lang w:val="fr-FR" w:eastAsia="en-GB"/>
          <w14:ligatures w14:val="none"/>
        </w:rPr>
        <w:t> </w:t>
      </w:r>
    </w:p>
    <w:p w14:paraId="72336D8A" w14:textId="77777777" w:rsidR="00A550E1" w:rsidRPr="00A550E1" w:rsidRDefault="00A550E1" w:rsidP="00A550E1">
      <w:pPr>
        <w:spacing w:after="0" w:line="360" w:lineRule="auto"/>
        <w:ind w:firstLine="720"/>
        <w:jc w:val="both"/>
        <w:textAlignment w:val="baseline"/>
        <w:rPr>
          <w:rFonts w:ascii="Times New Roman" w:eastAsia="Times New Roman" w:hAnsi="Times New Roman" w:cs="Times New Roman"/>
          <w:kern w:val="0"/>
          <w:sz w:val="24"/>
          <w:szCs w:val="24"/>
          <w:lang w:val="fr-FR" w:eastAsia="en-GB"/>
          <w14:ligatures w14:val="none"/>
        </w:rPr>
      </w:pPr>
    </w:p>
    <w:p w14:paraId="39FE4670" w14:textId="05E12FDD" w:rsidR="00A550E1" w:rsidRPr="00A550E1" w:rsidRDefault="00A550E1" w:rsidP="00A550E1">
      <w:pPr>
        <w:pBdr>
          <w:top w:val="nil"/>
          <w:left w:val="nil"/>
          <w:bottom w:val="nil"/>
          <w:right w:val="nil"/>
          <w:between w:val="nil"/>
        </w:pBdr>
        <w:suppressAutoHyphens/>
        <w:spacing w:after="0" w:line="360" w:lineRule="auto"/>
        <w:jc w:val="both"/>
        <w:rPr>
          <w:rFonts w:ascii="Times New Roman" w:eastAsia="Calibri" w:hAnsi="Times New Roman" w:cs="Times New Roman"/>
          <w:kern w:val="1"/>
          <w:sz w:val="24"/>
          <w:szCs w:val="24"/>
          <w:lang w:val="fr-FR" w:eastAsia="ar-SA"/>
          <w14:ligatures w14:val="none"/>
        </w:rPr>
      </w:pPr>
      <w:r w:rsidRPr="00A550E1">
        <w:rPr>
          <w:rFonts w:ascii="Times New Roman" w:eastAsia="Calibri" w:hAnsi="Times New Roman" w:cs="Times New Roman"/>
          <w:kern w:val="1"/>
          <w:sz w:val="24"/>
          <w:szCs w:val="24"/>
          <w:lang w:val="fr-FR" w:eastAsia="ar-SA"/>
          <w14:ligatures w14:val="none"/>
        </w:rPr>
        <w:tab/>
        <w:t xml:space="preserve">În acest sens, </w:t>
      </w:r>
      <w:r w:rsidRPr="00A550E1">
        <w:rPr>
          <w:rFonts w:ascii="Times New Roman" w:eastAsia="Calibri" w:hAnsi="Times New Roman" w:cs="Times New Roman"/>
          <w:i/>
          <w:kern w:val="1"/>
          <w:sz w:val="24"/>
          <w:szCs w:val="24"/>
          <w:lang w:val="fr-FR" w:eastAsia="ar-SA"/>
          <w14:ligatures w14:val="none"/>
        </w:rPr>
        <w:t xml:space="preserve">domeniile de specializare inteligentă stabilite la nivelul parcului de specializare inteligentă </w:t>
      </w:r>
      <w:r>
        <w:rPr>
          <w:rFonts w:ascii="Times New Roman" w:eastAsia="Calibri" w:hAnsi="Times New Roman" w:cs="Times New Roman"/>
          <w:kern w:val="0"/>
          <w:sz w:val="24"/>
          <w:szCs w:val="24"/>
          <w:lang w:val="ro-RO" w:eastAsia="en-GB"/>
          <w14:ligatures w14:val="none"/>
        </w:rPr>
        <w:t>Șomcuta Mare</w:t>
      </w:r>
      <w:r w:rsidRPr="00A550E1">
        <w:rPr>
          <w:rFonts w:ascii="Times New Roman" w:eastAsia="Calibri" w:hAnsi="Times New Roman" w:cs="Times New Roman"/>
          <w:kern w:val="0"/>
          <w:sz w:val="24"/>
          <w:szCs w:val="24"/>
          <w:lang w:val="ro-RO" w:eastAsia="en-GB"/>
          <w14:ligatures w14:val="none"/>
        </w:rPr>
        <w:t xml:space="preserve"> </w:t>
      </w:r>
      <w:r w:rsidRPr="00A550E1">
        <w:rPr>
          <w:rFonts w:ascii="Times New Roman" w:eastAsia="Calibri" w:hAnsi="Times New Roman" w:cs="Times New Roman"/>
          <w:i/>
          <w:kern w:val="1"/>
          <w:sz w:val="24"/>
          <w:szCs w:val="24"/>
          <w:lang w:val="fr-FR" w:eastAsia="ar-SA"/>
          <w14:ligatures w14:val="none"/>
        </w:rPr>
        <w:t xml:space="preserve">sunt aferente unor </w:t>
      </w:r>
      <w:r w:rsidRPr="00A550E1">
        <w:rPr>
          <w:rFonts w:ascii="Times New Roman" w:eastAsia="Calibri" w:hAnsi="Times New Roman" w:cs="Times New Roman"/>
          <w:kern w:val="1"/>
          <w:sz w:val="24"/>
          <w:szCs w:val="24"/>
          <w:lang w:val="fr-FR" w:eastAsia="ar-SA"/>
          <w14:ligatures w14:val="none"/>
        </w:rPr>
        <w:t xml:space="preserve">domenii de activitate (clasa CAEN), care se încadrează în categoria denumită </w:t>
      </w:r>
      <w:r w:rsidRPr="00A550E1">
        <w:rPr>
          <w:rFonts w:ascii="Times New Roman" w:eastAsia="Calibri" w:hAnsi="Times New Roman" w:cs="Times New Roman"/>
          <w:bCs/>
          <w:kern w:val="1"/>
          <w:sz w:val="24"/>
          <w:szCs w:val="24"/>
          <w:lang w:val="fr-FR" w:eastAsia="ar-SA"/>
          <w14:ligatures w14:val="none"/>
        </w:rPr>
        <w:t>opțiuni generale (1), respectiv opțiuni strategice (2) pe domeniile de specializare inteligentă</w:t>
      </w:r>
      <w:r w:rsidRPr="00A550E1">
        <w:rPr>
          <w:rFonts w:ascii="Times New Roman" w:eastAsia="Calibri" w:hAnsi="Times New Roman" w:cs="Times New Roman"/>
          <w:b/>
          <w:kern w:val="1"/>
          <w:sz w:val="24"/>
          <w:szCs w:val="24"/>
          <w:lang w:val="fr-FR" w:eastAsia="ar-SA"/>
          <w14:ligatures w14:val="none"/>
        </w:rPr>
        <w:t xml:space="preserve">, </w:t>
      </w:r>
      <w:r w:rsidRPr="00A550E1">
        <w:rPr>
          <w:rFonts w:ascii="Times New Roman" w:eastAsia="Calibri" w:hAnsi="Times New Roman" w:cs="Times New Roman"/>
          <w:kern w:val="1"/>
          <w:sz w:val="24"/>
          <w:szCs w:val="24"/>
          <w:lang w:val="fr-FR" w:eastAsia="ar-SA"/>
          <w14:ligatures w14:val="none"/>
        </w:rPr>
        <w:t>conform Strategiei de Specializare Inteligentă la nivelul regiunii Nord-Vest 2021-2027.</w:t>
      </w:r>
    </w:p>
    <w:p w14:paraId="6AE1018A" w14:textId="77777777" w:rsidR="00A550E1" w:rsidRPr="00A550E1" w:rsidRDefault="00A550E1" w:rsidP="00A550E1">
      <w:pPr>
        <w:pBdr>
          <w:top w:val="nil"/>
          <w:left w:val="nil"/>
          <w:bottom w:val="nil"/>
          <w:right w:val="nil"/>
          <w:between w:val="nil"/>
        </w:pBdr>
        <w:suppressAutoHyphens/>
        <w:spacing w:after="0" w:line="360" w:lineRule="auto"/>
        <w:jc w:val="both"/>
        <w:rPr>
          <w:rFonts w:ascii="Times New Roman" w:eastAsia="Calibri" w:hAnsi="Times New Roman" w:cs="Times New Roman"/>
          <w:kern w:val="1"/>
          <w:sz w:val="24"/>
          <w:szCs w:val="24"/>
          <w:lang w:val="fr-FR" w:eastAsia="ar-SA"/>
          <w14:ligatures w14:val="none"/>
        </w:rPr>
      </w:pPr>
    </w:p>
    <w:p w14:paraId="5504F694" w14:textId="34F11291" w:rsidR="00A550E1" w:rsidRPr="00A550E1" w:rsidRDefault="00A550E1" w:rsidP="00A550E1">
      <w:pPr>
        <w:pBdr>
          <w:top w:val="nil"/>
          <w:left w:val="nil"/>
          <w:bottom w:val="nil"/>
          <w:right w:val="nil"/>
          <w:between w:val="nil"/>
        </w:pBdr>
        <w:suppressAutoHyphens/>
        <w:spacing w:after="0" w:line="360" w:lineRule="auto"/>
        <w:jc w:val="both"/>
        <w:rPr>
          <w:rFonts w:ascii="Times New Roman" w:eastAsia="Calibri" w:hAnsi="Times New Roman" w:cs="Times New Roman"/>
          <w:kern w:val="1"/>
          <w:sz w:val="24"/>
          <w:szCs w:val="24"/>
          <w:u w:val="single"/>
          <w:lang w:val="fr-FR" w:eastAsia="ar-SA"/>
          <w14:ligatures w14:val="none"/>
        </w:rPr>
      </w:pPr>
      <w:r w:rsidRPr="00A550E1">
        <w:rPr>
          <w:rFonts w:ascii="Times New Roman" w:eastAsia="Calibri" w:hAnsi="Times New Roman" w:cs="Times New Roman"/>
          <w:kern w:val="1"/>
          <w:sz w:val="24"/>
          <w:szCs w:val="24"/>
          <w:lang w:val="fr-FR" w:eastAsia="ar-SA"/>
          <w14:ligatures w14:val="none"/>
        </w:rPr>
        <w:tab/>
        <w:t xml:space="preserve">În ceea ce privește ambele opțiuni aferente direcțiilor de specializare în producție (opțiuni generale și opțiuni strategice), în cadrul Parcului de Specializare Inteligentă </w:t>
      </w:r>
      <w:r>
        <w:rPr>
          <w:rFonts w:ascii="Times New Roman" w:eastAsia="Calibri" w:hAnsi="Times New Roman" w:cs="Times New Roman"/>
          <w:kern w:val="1"/>
          <w:sz w:val="24"/>
          <w:szCs w:val="24"/>
          <w:lang w:val="fr-FR" w:eastAsia="ar-SA"/>
          <w14:ligatures w14:val="none"/>
        </w:rPr>
        <w:t>Șomcuta Mare</w:t>
      </w:r>
      <w:r w:rsidRPr="00A550E1">
        <w:rPr>
          <w:rFonts w:ascii="Times New Roman" w:eastAsia="Calibri" w:hAnsi="Times New Roman" w:cs="Times New Roman"/>
          <w:kern w:val="1"/>
          <w:sz w:val="24"/>
          <w:szCs w:val="24"/>
          <w:lang w:val="fr-FR" w:eastAsia="ar-SA"/>
          <w14:ligatures w14:val="none"/>
        </w:rPr>
        <w:t xml:space="preserve"> se vor atrage IMM-urile din domenii de specializare inteligentă aferente unor activități cu valoare adăugată ridicată, </w:t>
      </w:r>
      <w:r w:rsidRPr="00A550E1">
        <w:rPr>
          <w:rFonts w:ascii="Times New Roman" w:eastAsia="Calibri" w:hAnsi="Times New Roman" w:cs="Times New Roman"/>
          <w:kern w:val="1"/>
          <w:sz w:val="24"/>
          <w:szCs w:val="24"/>
          <w:u w:val="single"/>
          <w:lang w:val="fr-FR" w:eastAsia="ar-SA"/>
          <w14:ligatures w14:val="none"/>
        </w:rPr>
        <w:t>în domenii de activitate (clasa CAEN) care se încadrează în următoarele clase CAEN:</w:t>
      </w:r>
    </w:p>
    <w:p w14:paraId="3A7477E3" w14:textId="77777777" w:rsidR="00A550E1" w:rsidRPr="00A550E1" w:rsidRDefault="00A550E1" w:rsidP="00A550E1">
      <w:pPr>
        <w:pBdr>
          <w:top w:val="nil"/>
          <w:left w:val="nil"/>
          <w:bottom w:val="nil"/>
          <w:right w:val="nil"/>
          <w:between w:val="nil"/>
        </w:pBdr>
        <w:suppressAutoHyphens/>
        <w:spacing w:after="0" w:line="360" w:lineRule="auto"/>
        <w:jc w:val="both"/>
        <w:rPr>
          <w:rFonts w:ascii="Times New Roman" w:eastAsia="Calibri" w:hAnsi="Times New Roman" w:cs="Times New Roman"/>
          <w:kern w:val="1"/>
          <w:sz w:val="24"/>
          <w:szCs w:val="24"/>
          <w:lang w:val="fr-FR" w:eastAsia="ar-SA"/>
          <w14:ligatures w14:val="none"/>
        </w:rPr>
      </w:pPr>
    </w:p>
    <w:p w14:paraId="21281D6D" w14:textId="77777777" w:rsidR="00A550E1" w:rsidRPr="00A550E1" w:rsidRDefault="00A550E1" w:rsidP="00A550E1">
      <w:pPr>
        <w:pBdr>
          <w:top w:val="nil"/>
          <w:left w:val="nil"/>
          <w:bottom w:val="nil"/>
          <w:right w:val="nil"/>
          <w:between w:val="nil"/>
        </w:pBdr>
        <w:suppressAutoHyphens/>
        <w:spacing w:after="0" w:line="360" w:lineRule="auto"/>
        <w:jc w:val="both"/>
        <w:rPr>
          <w:rFonts w:ascii="Times New Roman" w:eastAsia="Calibri" w:hAnsi="Times New Roman" w:cs="Times New Roman"/>
          <w:kern w:val="1"/>
          <w:sz w:val="24"/>
          <w:szCs w:val="24"/>
          <w:lang w:val="fr-FR" w:eastAsia="ar-SA"/>
          <w14:ligatures w14:val="none"/>
        </w:rPr>
      </w:pPr>
    </w:p>
    <w:p w14:paraId="1AFDAFE6" w14:textId="77777777" w:rsidR="00A550E1" w:rsidRPr="00A550E1" w:rsidRDefault="00A550E1" w:rsidP="00A550E1">
      <w:pPr>
        <w:pBdr>
          <w:top w:val="nil"/>
          <w:left w:val="nil"/>
          <w:bottom w:val="nil"/>
          <w:right w:val="nil"/>
          <w:between w:val="nil"/>
        </w:pBdr>
        <w:suppressAutoHyphens/>
        <w:spacing w:after="0" w:line="360" w:lineRule="auto"/>
        <w:jc w:val="both"/>
        <w:rPr>
          <w:rFonts w:ascii="Times New Roman" w:eastAsia="Calibri" w:hAnsi="Times New Roman" w:cs="Times New Roman"/>
          <w:kern w:val="1"/>
          <w:sz w:val="24"/>
          <w:szCs w:val="24"/>
          <w:lang w:val="fr-FR" w:eastAsia="ar-SA"/>
          <w14:ligatures w14:val="none"/>
        </w:rPr>
      </w:pPr>
    </w:p>
    <w:tbl>
      <w:tblPr>
        <w:tblW w:w="9089"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1054"/>
        <w:gridCol w:w="5040"/>
        <w:gridCol w:w="1350"/>
        <w:gridCol w:w="1645"/>
      </w:tblGrid>
      <w:tr w:rsidR="00A550E1" w:rsidRPr="00A550E1" w14:paraId="110D0A13"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2F5496"/>
            <w:vAlign w:val="center"/>
          </w:tcPr>
          <w:p w14:paraId="1151C11B" w14:textId="77777777" w:rsidR="00A550E1" w:rsidRPr="00A550E1" w:rsidRDefault="00A550E1" w:rsidP="00A550E1">
            <w:pPr>
              <w:spacing w:after="0" w:line="360" w:lineRule="auto"/>
              <w:jc w:val="both"/>
              <w:rPr>
                <w:rFonts w:ascii="Times New Roman" w:eastAsia="Times New Roman" w:hAnsi="Times New Roman" w:cs="Times New Roman"/>
                <w:b/>
                <w:kern w:val="0"/>
                <w:sz w:val="24"/>
                <w:szCs w:val="24"/>
                <w:lang w:val="fr-FR"/>
                <w14:ligatures w14:val="none"/>
              </w:rPr>
            </w:pPr>
          </w:p>
        </w:tc>
        <w:tc>
          <w:tcPr>
            <w:tcW w:w="5040" w:type="dxa"/>
            <w:tcBorders>
              <w:top w:val="single" w:sz="6" w:space="0" w:color="333333"/>
              <w:left w:val="single" w:sz="6" w:space="0" w:color="333333"/>
              <w:bottom w:val="single" w:sz="6" w:space="0" w:color="333333"/>
              <w:right w:val="single" w:sz="6" w:space="0" w:color="333333"/>
            </w:tcBorders>
            <w:shd w:val="clear" w:color="auto" w:fill="2F5496"/>
            <w:vAlign w:val="center"/>
          </w:tcPr>
          <w:p w14:paraId="0869E548" w14:textId="77777777" w:rsidR="00A550E1" w:rsidRPr="00A550E1" w:rsidRDefault="00A550E1" w:rsidP="00A550E1">
            <w:pPr>
              <w:spacing w:after="0" w:line="360" w:lineRule="auto"/>
              <w:jc w:val="both"/>
              <w:rPr>
                <w:rFonts w:ascii="Times New Roman" w:eastAsia="Times New Roman" w:hAnsi="Times New Roman" w:cs="Times New Roman"/>
                <w:b/>
                <w:kern w:val="0"/>
                <w:sz w:val="24"/>
                <w:szCs w:val="24"/>
                <w:lang w:val="fr-FR"/>
                <w14:ligatures w14:val="none"/>
              </w:rPr>
            </w:pPr>
          </w:p>
        </w:tc>
        <w:tc>
          <w:tcPr>
            <w:tcW w:w="2995" w:type="dxa"/>
            <w:gridSpan w:val="2"/>
            <w:tcBorders>
              <w:top w:val="single" w:sz="6" w:space="0" w:color="333333"/>
              <w:left w:val="single" w:sz="6" w:space="0" w:color="333333"/>
              <w:bottom w:val="single" w:sz="6" w:space="0" w:color="333333"/>
              <w:right w:val="single" w:sz="6" w:space="0" w:color="333333"/>
            </w:tcBorders>
            <w:shd w:val="clear" w:color="auto" w:fill="2F5496"/>
            <w:vAlign w:val="center"/>
          </w:tcPr>
          <w:p w14:paraId="618D9EAC" w14:textId="77777777" w:rsidR="00A550E1" w:rsidRPr="00A550E1" w:rsidRDefault="00A550E1" w:rsidP="00A550E1">
            <w:pPr>
              <w:spacing w:after="0" w:line="360" w:lineRule="auto"/>
              <w:jc w:val="center"/>
              <w:rPr>
                <w:rFonts w:ascii="Times New Roman" w:eastAsia="Times New Roman" w:hAnsi="Times New Roman" w:cs="Times New Roman"/>
                <w:b/>
                <w:kern w:val="0"/>
                <w:sz w:val="24"/>
                <w:szCs w:val="24"/>
                <w:lang w:val="fr-FR"/>
                <w14:ligatures w14:val="none"/>
              </w:rPr>
            </w:pPr>
            <w:r w:rsidRPr="00A550E1">
              <w:rPr>
                <w:rFonts w:ascii="Times New Roman" w:eastAsia="Times New Roman" w:hAnsi="Times New Roman" w:cs="Times New Roman"/>
                <w:b/>
                <w:kern w:val="0"/>
                <w:sz w:val="24"/>
                <w:szCs w:val="24"/>
                <w:lang w:val="fr-FR"/>
                <w14:ligatures w14:val="none"/>
              </w:rPr>
              <w:t>Direcții de specializare în producție</w:t>
            </w:r>
          </w:p>
        </w:tc>
      </w:tr>
      <w:tr w:rsidR="00A550E1" w:rsidRPr="00A550E1" w14:paraId="62689E12"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2F5496"/>
            <w:vAlign w:val="center"/>
          </w:tcPr>
          <w:p w14:paraId="3C48295C" w14:textId="77777777" w:rsidR="00A550E1" w:rsidRPr="00A550E1" w:rsidRDefault="00A550E1" w:rsidP="00A550E1">
            <w:pPr>
              <w:spacing w:after="0" w:line="360" w:lineRule="auto"/>
              <w:jc w:val="center"/>
              <w:rPr>
                <w:rFonts w:ascii="Times New Roman" w:eastAsia="Times New Roman" w:hAnsi="Times New Roman" w:cs="Times New Roman"/>
                <w:b/>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CLASĂ COD CAEN</w:t>
            </w:r>
          </w:p>
        </w:tc>
        <w:tc>
          <w:tcPr>
            <w:tcW w:w="5040" w:type="dxa"/>
            <w:tcBorders>
              <w:top w:val="single" w:sz="6" w:space="0" w:color="333333"/>
              <w:left w:val="single" w:sz="6" w:space="0" w:color="333333"/>
              <w:bottom w:val="single" w:sz="6" w:space="0" w:color="333333"/>
              <w:right w:val="single" w:sz="6" w:space="0" w:color="333333"/>
            </w:tcBorders>
            <w:shd w:val="clear" w:color="auto" w:fill="2F5496"/>
            <w:vAlign w:val="center"/>
          </w:tcPr>
          <w:p w14:paraId="37677993" w14:textId="77777777" w:rsidR="00A550E1" w:rsidRPr="00A550E1" w:rsidRDefault="00A550E1" w:rsidP="00A550E1">
            <w:pPr>
              <w:spacing w:after="0" w:line="360" w:lineRule="auto"/>
              <w:jc w:val="center"/>
              <w:rPr>
                <w:rFonts w:ascii="Times New Roman" w:eastAsia="Times New Roman" w:hAnsi="Times New Roman" w:cs="Times New Roman"/>
                <w:b/>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DENUMIRE</w:t>
            </w:r>
          </w:p>
        </w:tc>
        <w:tc>
          <w:tcPr>
            <w:tcW w:w="1350" w:type="dxa"/>
            <w:tcBorders>
              <w:top w:val="single" w:sz="6" w:space="0" w:color="333333"/>
              <w:left w:val="single" w:sz="6" w:space="0" w:color="333333"/>
              <w:bottom w:val="single" w:sz="6" w:space="0" w:color="333333"/>
              <w:right w:val="single" w:sz="6" w:space="0" w:color="333333"/>
            </w:tcBorders>
            <w:shd w:val="clear" w:color="auto" w:fill="2F5496"/>
            <w:vAlign w:val="center"/>
          </w:tcPr>
          <w:p w14:paraId="17AFDD5D" w14:textId="77777777" w:rsidR="00A550E1" w:rsidRPr="00A550E1" w:rsidRDefault="00A550E1" w:rsidP="00A550E1">
            <w:pPr>
              <w:spacing w:after="0" w:line="360" w:lineRule="auto"/>
              <w:jc w:val="center"/>
              <w:rPr>
                <w:rFonts w:ascii="Times New Roman" w:eastAsia="Times New Roman" w:hAnsi="Times New Roman" w:cs="Times New Roman"/>
                <w:b/>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Optiuni</w:t>
            </w:r>
          </w:p>
          <w:p w14:paraId="50CBEDE9" w14:textId="77777777" w:rsidR="00A550E1" w:rsidRPr="00A550E1" w:rsidRDefault="00A550E1" w:rsidP="00A550E1">
            <w:pPr>
              <w:spacing w:after="0" w:line="360" w:lineRule="auto"/>
              <w:jc w:val="center"/>
              <w:rPr>
                <w:rFonts w:ascii="Times New Roman" w:eastAsia="Times New Roman" w:hAnsi="Times New Roman" w:cs="Times New Roman"/>
                <w:b/>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Generale</w:t>
            </w:r>
          </w:p>
        </w:tc>
        <w:tc>
          <w:tcPr>
            <w:tcW w:w="1645" w:type="dxa"/>
            <w:tcBorders>
              <w:top w:val="single" w:sz="6" w:space="0" w:color="333333"/>
              <w:left w:val="single" w:sz="6" w:space="0" w:color="333333"/>
              <w:bottom w:val="single" w:sz="6" w:space="0" w:color="333333"/>
              <w:right w:val="single" w:sz="6" w:space="0" w:color="333333"/>
            </w:tcBorders>
            <w:shd w:val="clear" w:color="auto" w:fill="2F5496"/>
            <w:vAlign w:val="center"/>
          </w:tcPr>
          <w:p w14:paraId="3A72D52B" w14:textId="77777777" w:rsidR="00A550E1" w:rsidRPr="00A550E1" w:rsidRDefault="00A550E1" w:rsidP="00A550E1">
            <w:pPr>
              <w:spacing w:after="0" w:line="360" w:lineRule="auto"/>
              <w:jc w:val="center"/>
              <w:rPr>
                <w:rFonts w:ascii="Times New Roman" w:eastAsia="Times New Roman" w:hAnsi="Times New Roman" w:cs="Times New Roman"/>
                <w:b/>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Opțiuni Strategice</w:t>
            </w:r>
          </w:p>
        </w:tc>
      </w:tr>
      <w:tr w:rsidR="00A550E1" w:rsidRPr="00A550E1" w14:paraId="386C1836"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6285155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1011</w:t>
            </w:r>
          </w:p>
        </w:tc>
        <w:tc>
          <w:tcPr>
            <w:tcW w:w="5040" w:type="dxa"/>
            <w:tcBorders>
              <w:top w:val="single" w:sz="6" w:space="0" w:color="333333"/>
              <w:left w:val="single" w:sz="6" w:space="0" w:color="333333"/>
              <w:bottom w:val="single" w:sz="6" w:space="0" w:color="333333"/>
              <w:right w:val="single" w:sz="6" w:space="0" w:color="333333"/>
            </w:tcBorders>
            <w:vAlign w:val="center"/>
          </w:tcPr>
          <w:p w14:paraId="2691A88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Prelucrarea și conservarea cărnii</w:t>
            </w:r>
          </w:p>
        </w:tc>
        <w:tc>
          <w:tcPr>
            <w:tcW w:w="1350" w:type="dxa"/>
            <w:tcBorders>
              <w:top w:val="single" w:sz="6" w:space="0" w:color="333333"/>
              <w:left w:val="single" w:sz="6" w:space="0" w:color="333333"/>
              <w:bottom w:val="single" w:sz="6" w:space="0" w:color="333333"/>
              <w:right w:val="single" w:sz="6" w:space="0" w:color="333333"/>
            </w:tcBorders>
            <w:vAlign w:val="center"/>
          </w:tcPr>
          <w:p w14:paraId="3CFAA2F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764B0E2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C14F6CA"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25E9A24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1012</w:t>
            </w:r>
          </w:p>
        </w:tc>
        <w:tc>
          <w:tcPr>
            <w:tcW w:w="5040" w:type="dxa"/>
            <w:tcBorders>
              <w:top w:val="single" w:sz="6" w:space="0" w:color="333333"/>
              <w:left w:val="single" w:sz="6" w:space="0" w:color="333333"/>
              <w:bottom w:val="single" w:sz="6" w:space="0" w:color="333333"/>
              <w:right w:val="single" w:sz="6" w:space="0" w:color="333333"/>
            </w:tcBorders>
            <w:vAlign w:val="center"/>
          </w:tcPr>
          <w:p w14:paraId="0F02CB9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Prelucrarea și conservarea cărnii de pasăre</w:t>
            </w:r>
          </w:p>
        </w:tc>
        <w:tc>
          <w:tcPr>
            <w:tcW w:w="1350" w:type="dxa"/>
            <w:tcBorders>
              <w:top w:val="single" w:sz="6" w:space="0" w:color="333333"/>
              <w:left w:val="single" w:sz="6" w:space="0" w:color="333333"/>
              <w:bottom w:val="single" w:sz="6" w:space="0" w:color="333333"/>
              <w:right w:val="single" w:sz="6" w:space="0" w:color="333333"/>
            </w:tcBorders>
            <w:vAlign w:val="center"/>
          </w:tcPr>
          <w:p w14:paraId="7949453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0AF1DF6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EC67D91"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B4CAB4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1013</w:t>
            </w:r>
          </w:p>
        </w:tc>
        <w:tc>
          <w:tcPr>
            <w:tcW w:w="5040" w:type="dxa"/>
            <w:tcBorders>
              <w:top w:val="single" w:sz="6" w:space="0" w:color="333333"/>
              <w:left w:val="single" w:sz="6" w:space="0" w:color="333333"/>
              <w:bottom w:val="single" w:sz="6" w:space="0" w:color="333333"/>
              <w:right w:val="single" w:sz="6" w:space="0" w:color="333333"/>
            </w:tcBorders>
            <w:vAlign w:val="center"/>
          </w:tcPr>
          <w:p w14:paraId="575495F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produselor din carne (inclusiv din carne de pasăre)</w:t>
            </w:r>
          </w:p>
        </w:tc>
        <w:tc>
          <w:tcPr>
            <w:tcW w:w="1350" w:type="dxa"/>
            <w:tcBorders>
              <w:top w:val="single" w:sz="6" w:space="0" w:color="333333"/>
              <w:left w:val="single" w:sz="6" w:space="0" w:color="333333"/>
              <w:bottom w:val="single" w:sz="6" w:space="0" w:color="333333"/>
              <w:right w:val="single" w:sz="6" w:space="0" w:color="333333"/>
            </w:tcBorders>
            <w:vAlign w:val="center"/>
          </w:tcPr>
          <w:p w14:paraId="630B162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3B5CB63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312A5AF"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FCC28F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1032</w:t>
            </w:r>
          </w:p>
        </w:tc>
        <w:tc>
          <w:tcPr>
            <w:tcW w:w="5040" w:type="dxa"/>
            <w:tcBorders>
              <w:top w:val="single" w:sz="6" w:space="0" w:color="333333"/>
              <w:left w:val="single" w:sz="6" w:space="0" w:color="333333"/>
              <w:bottom w:val="single" w:sz="6" w:space="0" w:color="333333"/>
              <w:right w:val="single" w:sz="6" w:space="0" w:color="333333"/>
            </w:tcBorders>
            <w:vAlign w:val="center"/>
          </w:tcPr>
          <w:p w14:paraId="664CB7B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sucurilor de fructe și legume</w:t>
            </w:r>
          </w:p>
        </w:tc>
        <w:tc>
          <w:tcPr>
            <w:tcW w:w="1350" w:type="dxa"/>
            <w:tcBorders>
              <w:top w:val="single" w:sz="6" w:space="0" w:color="333333"/>
              <w:left w:val="single" w:sz="6" w:space="0" w:color="333333"/>
              <w:bottom w:val="single" w:sz="6" w:space="0" w:color="333333"/>
              <w:right w:val="single" w:sz="6" w:space="0" w:color="333333"/>
            </w:tcBorders>
            <w:vAlign w:val="center"/>
          </w:tcPr>
          <w:p w14:paraId="282FD5F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4E306EA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1D07B72"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6D6B054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1039</w:t>
            </w:r>
          </w:p>
        </w:tc>
        <w:tc>
          <w:tcPr>
            <w:tcW w:w="5040" w:type="dxa"/>
            <w:tcBorders>
              <w:top w:val="single" w:sz="6" w:space="0" w:color="333333"/>
              <w:left w:val="single" w:sz="6" w:space="0" w:color="333333"/>
              <w:bottom w:val="single" w:sz="6" w:space="0" w:color="333333"/>
              <w:right w:val="single" w:sz="6" w:space="0" w:color="333333"/>
            </w:tcBorders>
            <w:vAlign w:val="center"/>
          </w:tcPr>
          <w:p w14:paraId="3DB7A6A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Prelucrarea și conservarea fructelor și legumelor n.c.a.</w:t>
            </w:r>
          </w:p>
        </w:tc>
        <w:tc>
          <w:tcPr>
            <w:tcW w:w="1350" w:type="dxa"/>
            <w:tcBorders>
              <w:top w:val="single" w:sz="6" w:space="0" w:color="333333"/>
              <w:left w:val="single" w:sz="6" w:space="0" w:color="333333"/>
              <w:bottom w:val="single" w:sz="6" w:space="0" w:color="333333"/>
              <w:right w:val="single" w:sz="6" w:space="0" w:color="333333"/>
            </w:tcBorders>
            <w:vAlign w:val="center"/>
          </w:tcPr>
          <w:p w14:paraId="49803CF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57AEA3D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4795BFD"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61CA66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1041</w:t>
            </w:r>
          </w:p>
        </w:tc>
        <w:tc>
          <w:tcPr>
            <w:tcW w:w="5040" w:type="dxa"/>
            <w:tcBorders>
              <w:top w:val="single" w:sz="6" w:space="0" w:color="333333"/>
              <w:left w:val="single" w:sz="6" w:space="0" w:color="333333"/>
              <w:bottom w:val="single" w:sz="6" w:space="0" w:color="333333"/>
              <w:right w:val="single" w:sz="6" w:space="0" w:color="333333"/>
            </w:tcBorders>
            <w:vAlign w:val="center"/>
          </w:tcPr>
          <w:p w14:paraId="6429473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uleiurilor și grăsimilor</w:t>
            </w:r>
          </w:p>
        </w:tc>
        <w:tc>
          <w:tcPr>
            <w:tcW w:w="1350" w:type="dxa"/>
            <w:tcBorders>
              <w:top w:val="single" w:sz="6" w:space="0" w:color="333333"/>
              <w:left w:val="single" w:sz="6" w:space="0" w:color="333333"/>
              <w:bottom w:val="single" w:sz="6" w:space="0" w:color="333333"/>
              <w:right w:val="single" w:sz="6" w:space="0" w:color="333333"/>
            </w:tcBorders>
            <w:vAlign w:val="center"/>
          </w:tcPr>
          <w:p w14:paraId="1E9CE0F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037040F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32F4DC6"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3ECAAFF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1042</w:t>
            </w:r>
          </w:p>
        </w:tc>
        <w:tc>
          <w:tcPr>
            <w:tcW w:w="5040" w:type="dxa"/>
            <w:tcBorders>
              <w:top w:val="single" w:sz="6" w:space="0" w:color="333333"/>
              <w:left w:val="single" w:sz="6" w:space="0" w:color="333333"/>
              <w:bottom w:val="single" w:sz="6" w:space="0" w:color="333333"/>
              <w:right w:val="single" w:sz="6" w:space="0" w:color="333333"/>
            </w:tcBorders>
            <w:vAlign w:val="center"/>
          </w:tcPr>
          <w:p w14:paraId="00CE1D6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margarinei și a altor produse comestibile similare</w:t>
            </w:r>
          </w:p>
        </w:tc>
        <w:tc>
          <w:tcPr>
            <w:tcW w:w="1350" w:type="dxa"/>
            <w:tcBorders>
              <w:top w:val="single" w:sz="6" w:space="0" w:color="333333"/>
              <w:left w:val="single" w:sz="6" w:space="0" w:color="333333"/>
              <w:bottom w:val="single" w:sz="6" w:space="0" w:color="333333"/>
              <w:right w:val="single" w:sz="6" w:space="0" w:color="333333"/>
            </w:tcBorders>
            <w:vAlign w:val="center"/>
          </w:tcPr>
          <w:p w14:paraId="7E4BD85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3EB7FB4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1AADF6E"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38C7784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1051</w:t>
            </w:r>
          </w:p>
        </w:tc>
        <w:tc>
          <w:tcPr>
            <w:tcW w:w="5040" w:type="dxa"/>
            <w:tcBorders>
              <w:top w:val="single" w:sz="6" w:space="0" w:color="333333"/>
              <w:left w:val="single" w:sz="6" w:space="0" w:color="333333"/>
              <w:bottom w:val="single" w:sz="6" w:space="0" w:color="333333"/>
              <w:right w:val="single" w:sz="6" w:space="0" w:color="333333"/>
            </w:tcBorders>
            <w:vAlign w:val="center"/>
          </w:tcPr>
          <w:p w14:paraId="575D087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produselor lactate și a brânzeturilor</w:t>
            </w:r>
          </w:p>
        </w:tc>
        <w:tc>
          <w:tcPr>
            <w:tcW w:w="1350" w:type="dxa"/>
            <w:tcBorders>
              <w:top w:val="single" w:sz="6" w:space="0" w:color="333333"/>
              <w:left w:val="single" w:sz="6" w:space="0" w:color="333333"/>
              <w:bottom w:val="single" w:sz="6" w:space="0" w:color="333333"/>
              <w:right w:val="single" w:sz="6" w:space="0" w:color="333333"/>
            </w:tcBorders>
            <w:vAlign w:val="center"/>
          </w:tcPr>
          <w:p w14:paraId="271B8A1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668C5BC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1C32DE2"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34A408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1061</w:t>
            </w:r>
          </w:p>
        </w:tc>
        <w:tc>
          <w:tcPr>
            <w:tcW w:w="5040" w:type="dxa"/>
            <w:tcBorders>
              <w:top w:val="single" w:sz="6" w:space="0" w:color="333333"/>
              <w:left w:val="single" w:sz="6" w:space="0" w:color="333333"/>
              <w:bottom w:val="single" w:sz="6" w:space="0" w:color="333333"/>
              <w:right w:val="single" w:sz="6" w:space="0" w:color="333333"/>
            </w:tcBorders>
            <w:vAlign w:val="center"/>
          </w:tcPr>
          <w:p w14:paraId="529A2C0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produselor de morărit</w:t>
            </w:r>
          </w:p>
        </w:tc>
        <w:tc>
          <w:tcPr>
            <w:tcW w:w="1350" w:type="dxa"/>
            <w:tcBorders>
              <w:top w:val="single" w:sz="6" w:space="0" w:color="333333"/>
              <w:left w:val="single" w:sz="6" w:space="0" w:color="333333"/>
              <w:bottom w:val="single" w:sz="6" w:space="0" w:color="333333"/>
              <w:right w:val="single" w:sz="6" w:space="0" w:color="333333"/>
            </w:tcBorders>
            <w:vAlign w:val="center"/>
          </w:tcPr>
          <w:p w14:paraId="7F989A4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1C62B4E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DCE5C87"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7C3E56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1062</w:t>
            </w:r>
          </w:p>
        </w:tc>
        <w:tc>
          <w:tcPr>
            <w:tcW w:w="5040" w:type="dxa"/>
            <w:tcBorders>
              <w:top w:val="single" w:sz="6" w:space="0" w:color="333333"/>
              <w:left w:val="single" w:sz="6" w:space="0" w:color="333333"/>
              <w:bottom w:val="single" w:sz="6" w:space="0" w:color="333333"/>
              <w:right w:val="single" w:sz="6" w:space="0" w:color="333333"/>
            </w:tcBorders>
            <w:vAlign w:val="center"/>
          </w:tcPr>
          <w:p w14:paraId="0144AA5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amidonului și a produselor din amidon</w:t>
            </w:r>
          </w:p>
        </w:tc>
        <w:tc>
          <w:tcPr>
            <w:tcW w:w="1350" w:type="dxa"/>
            <w:tcBorders>
              <w:top w:val="single" w:sz="6" w:space="0" w:color="333333"/>
              <w:left w:val="single" w:sz="6" w:space="0" w:color="333333"/>
              <w:bottom w:val="single" w:sz="6" w:space="0" w:color="333333"/>
              <w:right w:val="single" w:sz="6" w:space="0" w:color="333333"/>
            </w:tcBorders>
            <w:vAlign w:val="center"/>
          </w:tcPr>
          <w:p w14:paraId="4248749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70AED28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67F3049"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70C093C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1071</w:t>
            </w:r>
          </w:p>
        </w:tc>
        <w:tc>
          <w:tcPr>
            <w:tcW w:w="5040" w:type="dxa"/>
            <w:tcBorders>
              <w:top w:val="single" w:sz="6" w:space="0" w:color="333333"/>
              <w:left w:val="single" w:sz="6" w:space="0" w:color="333333"/>
              <w:bottom w:val="single" w:sz="6" w:space="0" w:color="333333"/>
              <w:right w:val="single" w:sz="6" w:space="0" w:color="333333"/>
            </w:tcBorders>
            <w:vAlign w:val="center"/>
          </w:tcPr>
          <w:p w14:paraId="26F18F4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pâinii; fabricarea prajiturilor și a produselor proaspete de patiserie</w:t>
            </w:r>
          </w:p>
        </w:tc>
        <w:tc>
          <w:tcPr>
            <w:tcW w:w="1350" w:type="dxa"/>
            <w:tcBorders>
              <w:top w:val="single" w:sz="6" w:space="0" w:color="333333"/>
              <w:left w:val="single" w:sz="6" w:space="0" w:color="333333"/>
              <w:bottom w:val="single" w:sz="6" w:space="0" w:color="333333"/>
              <w:right w:val="single" w:sz="6" w:space="0" w:color="333333"/>
            </w:tcBorders>
            <w:vAlign w:val="center"/>
          </w:tcPr>
          <w:p w14:paraId="1C11B4B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6E4E8CD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44424EC"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686C424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1073</w:t>
            </w:r>
          </w:p>
        </w:tc>
        <w:tc>
          <w:tcPr>
            <w:tcW w:w="5040" w:type="dxa"/>
            <w:tcBorders>
              <w:top w:val="single" w:sz="6" w:space="0" w:color="333333"/>
              <w:left w:val="single" w:sz="6" w:space="0" w:color="333333"/>
              <w:bottom w:val="single" w:sz="6" w:space="0" w:color="333333"/>
              <w:right w:val="single" w:sz="6" w:space="0" w:color="333333"/>
            </w:tcBorders>
            <w:vAlign w:val="center"/>
          </w:tcPr>
          <w:p w14:paraId="1C385F6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macaroanelor, taiteilor, cus-cus-ului și a altor produse fainoase similare</w:t>
            </w:r>
          </w:p>
        </w:tc>
        <w:tc>
          <w:tcPr>
            <w:tcW w:w="1350" w:type="dxa"/>
            <w:tcBorders>
              <w:top w:val="single" w:sz="6" w:space="0" w:color="333333"/>
              <w:left w:val="single" w:sz="6" w:space="0" w:color="333333"/>
              <w:bottom w:val="single" w:sz="6" w:space="0" w:color="333333"/>
              <w:right w:val="single" w:sz="6" w:space="0" w:color="333333"/>
            </w:tcBorders>
            <w:vAlign w:val="center"/>
          </w:tcPr>
          <w:p w14:paraId="39B0238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354F74E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9941DFF"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549404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1081</w:t>
            </w:r>
          </w:p>
        </w:tc>
        <w:tc>
          <w:tcPr>
            <w:tcW w:w="5040" w:type="dxa"/>
            <w:tcBorders>
              <w:top w:val="single" w:sz="6" w:space="0" w:color="333333"/>
              <w:left w:val="single" w:sz="6" w:space="0" w:color="333333"/>
              <w:bottom w:val="single" w:sz="6" w:space="0" w:color="333333"/>
              <w:right w:val="single" w:sz="6" w:space="0" w:color="333333"/>
            </w:tcBorders>
            <w:vAlign w:val="center"/>
          </w:tcPr>
          <w:p w14:paraId="66330B9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zahărului</w:t>
            </w:r>
          </w:p>
        </w:tc>
        <w:tc>
          <w:tcPr>
            <w:tcW w:w="1350" w:type="dxa"/>
            <w:tcBorders>
              <w:top w:val="single" w:sz="6" w:space="0" w:color="333333"/>
              <w:left w:val="single" w:sz="6" w:space="0" w:color="333333"/>
              <w:bottom w:val="single" w:sz="6" w:space="0" w:color="333333"/>
              <w:right w:val="single" w:sz="6" w:space="0" w:color="333333"/>
            </w:tcBorders>
            <w:vAlign w:val="center"/>
          </w:tcPr>
          <w:p w14:paraId="4F50F4C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6FCC3ED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9B2E7AA"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24F693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1082</w:t>
            </w:r>
          </w:p>
        </w:tc>
        <w:tc>
          <w:tcPr>
            <w:tcW w:w="5040" w:type="dxa"/>
            <w:tcBorders>
              <w:top w:val="single" w:sz="6" w:space="0" w:color="333333"/>
              <w:left w:val="single" w:sz="6" w:space="0" w:color="333333"/>
              <w:bottom w:val="single" w:sz="6" w:space="0" w:color="333333"/>
              <w:right w:val="single" w:sz="6" w:space="0" w:color="333333"/>
            </w:tcBorders>
            <w:vAlign w:val="center"/>
          </w:tcPr>
          <w:p w14:paraId="0B84824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produselor din cacao, a ciocolatei și a produselor zaharoase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7586BE1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4D36C86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9359CD7"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6F6E533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1083</w:t>
            </w:r>
          </w:p>
        </w:tc>
        <w:tc>
          <w:tcPr>
            <w:tcW w:w="5040" w:type="dxa"/>
            <w:tcBorders>
              <w:top w:val="single" w:sz="6" w:space="0" w:color="333333"/>
              <w:left w:val="single" w:sz="6" w:space="0" w:color="333333"/>
              <w:bottom w:val="single" w:sz="6" w:space="0" w:color="333333"/>
              <w:right w:val="single" w:sz="6" w:space="0" w:color="333333"/>
            </w:tcBorders>
            <w:vAlign w:val="center"/>
          </w:tcPr>
          <w:p w14:paraId="767AC1B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Prelucrarea ceaiului și cafelei</w:t>
            </w:r>
          </w:p>
        </w:tc>
        <w:tc>
          <w:tcPr>
            <w:tcW w:w="1350" w:type="dxa"/>
            <w:tcBorders>
              <w:top w:val="single" w:sz="6" w:space="0" w:color="333333"/>
              <w:left w:val="single" w:sz="6" w:space="0" w:color="333333"/>
              <w:bottom w:val="single" w:sz="6" w:space="0" w:color="333333"/>
              <w:right w:val="single" w:sz="6" w:space="0" w:color="333333"/>
            </w:tcBorders>
            <w:vAlign w:val="center"/>
          </w:tcPr>
          <w:p w14:paraId="5E65680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7354044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EFE2168"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8CEDE0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1084</w:t>
            </w:r>
          </w:p>
        </w:tc>
        <w:tc>
          <w:tcPr>
            <w:tcW w:w="5040" w:type="dxa"/>
            <w:tcBorders>
              <w:top w:val="single" w:sz="6" w:space="0" w:color="333333"/>
              <w:left w:val="single" w:sz="6" w:space="0" w:color="333333"/>
              <w:bottom w:val="single" w:sz="6" w:space="0" w:color="333333"/>
              <w:right w:val="single" w:sz="6" w:space="0" w:color="333333"/>
            </w:tcBorders>
            <w:vAlign w:val="center"/>
          </w:tcPr>
          <w:p w14:paraId="5328074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condimentelor și ingredientelor</w:t>
            </w:r>
          </w:p>
        </w:tc>
        <w:tc>
          <w:tcPr>
            <w:tcW w:w="1350" w:type="dxa"/>
            <w:tcBorders>
              <w:top w:val="single" w:sz="6" w:space="0" w:color="333333"/>
              <w:left w:val="single" w:sz="6" w:space="0" w:color="333333"/>
              <w:bottom w:val="single" w:sz="6" w:space="0" w:color="333333"/>
              <w:right w:val="single" w:sz="6" w:space="0" w:color="333333"/>
            </w:tcBorders>
            <w:vAlign w:val="center"/>
          </w:tcPr>
          <w:p w14:paraId="41AD42F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2EEE820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895851E"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654395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1085</w:t>
            </w:r>
          </w:p>
        </w:tc>
        <w:tc>
          <w:tcPr>
            <w:tcW w:w="5040" w:type="dxa"/>
            <w:tcBorders>
              <w:top w:val="single" w:sz="6" w:space="0" w:color="333333"/>
              <w:left w:val="single" w:sz="6" w:space="0" w:color="333333"/>
              <w:bottom w:val="single" w:sz="6" w:space="0" w:color="333333"/>
              <w:right w:val="single" w:sz="6" w:space="0" w:color="333333"/>
            </w:tcBorders>
            <w:vAlign w:val="center"/>
          </w:tcPr>
          <w:p w14:paraId="2829B9E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mâncaruri preparate</w:t>
            </w:r>
          </w:p>
        </w:tc>
        <w:tc>
          <w:tcPr>
            <w:tcW w:w="1350" w:type="dxa"/>
            <w:tcBorders>
              <w:top w:val="single" w:sz="6" w:space="0" w:color="333333"/>
              <w:left w:val="single" w:sz="6" w:space="0" w:color="333333"/>
              <w:bottom w:val="single" w:sz="6" w:space="0" w:color="333333"/>
              <w:right w:val="single" w:sz="6" w:space="0" w:color="333333"/>
            </w:tcBorders>
            <w:vAlign w:val="center"/>
          </w:tcPr>
          <w:p w14:paraId="63CD4B8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55D6480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FA47121"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3B20843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1086</w:t>
            </w:r>
          </w:p>
        </w:tc>
        <w:tc>
          <w:tcPr>
            <w:tcW w:w="5040" w:type="dxa"/>
            <w:tcBorders>
              <w:top w:val="single" w:sz="6" w:space="0" w:color="333333"/>
              <w:left w:val="single" w:sz="6" w:space="0" w:color="333333"/>
              <w:bottom w:val="single" w:sz="6" w:space="0" w:color="333333"/>
              <w:right w:val="single" w:sz="6" w:space="0" w:color="333333"/>
            </w:tcBorders>
            <w:vAlign w:val="center"/>
          </w:tcPr>
          <w:p w14:paraId="697C6A1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preparatelor alimentare omogenizate și alimentelor dietetice</w:t>
            </w:r>
          </w:p>
        </w:tc>
        <w:tc>
          <w:tcPr>
            <w:tcW w:w="1350" w:type="dxa"/>
            <w:tcBorders>
              <w:top w:val="single" w:sz="6" w:space="0" w:color="333333"/>
              <w:left w:val="single" w:sz="6" w:space="0" w:color="333333"/>
              <w:bottom w:val="single" w:sz="6" w:space="0" w:color="333333"/>
              <w:right w:val="single" w:sz="6" w:space="0" w:color="333333"/>
            </w:tcBorders>
            <w:vAlign w:val="center"/>
          </w:tcPr>
          <w:p w14:paraId="6500200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50DA3EB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29143C7"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294F4D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1089</w:t>
            </w:r>
          </w:p>
        </w:tc>
        <w:tc>
          <w:tcPr>
            <w:tcW w:w="5040" w:type="dxa"/>
            <w:tcBorders>
              <w:top w:val="single" w:sz="6" w:space="0" w:color="333333"/>
              <w:left w:val="single" w:sz="6" w:space="0" w:color="333333"/>
              <w:bottom w:val="single" w:sz="6" w:space="0" w:color="333333"/>
              <w:right w:val="single" w:sz="6" w:space="0" w:color="333333"/>
            </w:tcBorders>
            <w:vAlign w:val="center"/>
          </w:tcPr>
          <w:p w14:paraId="67821E5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produse alimentare n.c.a.</w:t>
            </w:r>
          </w:p>
        </w:tc>
        <w:tc>
          <w:tcPr>
            <w:tcW w:w="1350" w:type="dxa"/>
            <w:tcBorders>
              <w:top w:val="single" w:sz="6" w:space="0" w:color="333333"/>
              <w:left w:val="single" w:sz="6" w:space="0" w:color="333333"/>
              <w:bottom w:val="single" w:sz="6" w:space="0" w:color="333333"/>
              <w:right w:val="single" w:sz="6" w:space="0" w:color="333333"/>
            </w:tcBorders>
            <w:vAlign w:val="center"/>
          </w:tcPr>
          <w:p w14:paraId="05D2027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64B4439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8C2E500"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9E2204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1320</w:t>
            </w:r>
          </w:p>
        </w:tc>
        <w:tc>
          <w:tcPr>
            <w:tcW w:w="5040" w:type="dxa"/>
            <w:tcBorders>
              <w:top w:val="single" w:sz="6" w:space="0" w:color="333333"/>
              <w:left w:val="single" w:sz="6" w:space="0" w:color="333333"/>
              <w:bottom w:val="single" w:sz="6" w:space="0" w:color="333333"/>
              <w:right w:val="single" w:sz="6" w:space="0" w:color="333333"/>
            </w:tcBorders>
            <w:vAlign w:val="center"/>
          </w:tcPr>
          <w:p w14:paraId="02FD2EB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Producția de țesături</w:t>
            </w:r>
          </w:p>
        </w:tc>
        <w:tc>
          <w:tcPr>
            <w:tcW w:w="1350" w:type="dxa"/>
            <w:tcBorders>
              <w:top w:val="single" w:sz="6" w:space="0" w:color="333333"/>
              <w:left w:val="single" w:sz="6" w:space="0" w:color="333333"/>
              <w:bottom w:val="single" w:sz="6" w:space="0" w:color="333333"/>
              <w:right w:val="single" w:sz="6" w:space="0" w:color="333333"/>
            </w:tcBorders>
            <w:vAlign w:val="center"/>
          </w:tcPr>
          <w:p w14:paraId="45F6040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vAlign w:val="center"/>
          </w:tcPr>
          <w:p w14:paraId="0A05BA2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50EC147E"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7D7F66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1330</w:t>
            </w:r>
          </w:p>
        </w:tc>
        <w:tc>
          <w:tcPr>
            <w:tcW w:w="5040" w:type="dxa"/>
            <w:tcBorders>
              <w:top w:val="single" w:sz="6" w:space="0" w:color="333333"/>
              <w:left w:val="single" w:sz="6" w:space="0" w:color="333333"/>
              <w:bottom w:val="single" w:sz="6" w:space="0" w:color="333333"/>
              <w:right w:val="single" w:sz="6" w:space="0" w:color="333333"/>
            </w:tcBorders>
            <w:vAlign w:val="center"/>
          </w:tcPr>
          <w:p w14:paraId="0313EF1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Finisarea materialelor textile</w:t>
            </w:r>
          </w:p>
        </w:tc>
        <w:tc>
          <w:tcPr>
            <w:tcW w:w="1350" w:type="dxa"/>
            <w:tcBorders>
              <w:top w:val="single" w:sz="6" w:space="0" w:color="333333"/>
              <w:left w:val="single" w:sz="6" w:space="0" w:color="333333"/>
              <w:bottom w:val="single" w:sz="6" w:space="0" w:color="333333"/>
              <w:right w:val="single" w:sz="6" w:space="0" w:color="333333"/>
            </w:tcBorders>
            <w:vAlign w:val="center"/>
          </w:tcPr>
          <w:p w14:paraId="2EC7DE8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vAlign w:val="center"/>
          </w:tcPr>
          <w:p w14:paraId="44B0E27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55CB35F6"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BDB00E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lastRenderedPageBreak/>
              <w:t>1391</w:t>
            </w:r>
          </w:p>
        </w:tc>
        <w:tc>
          <w:tcPr>
            <w:tcW w:w="5040" w:type="dxa"/>
            <w:tcBorders>
              <w:top w:val="single" w:sz="6" w:space="0" w:color="333333"/>
              <w:left w:val="single" w:sz="6" w:space="0" w:color="333333"/>
              <w:bottom w:val="single" w:sz="6" w:space="0" w:color="333333"/>
              <w:right w:val="single" w:sz="6" w:space="0" w:color="333333"/>
            </w:tcBorders>
            <w:vAlign w:val="center"/>
          </w:tcPr>
          <w:p w14:paraId="6BBDD98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metraje prin tricotare sau croșetare</w:t>
            </w:r>
          </w:p>
        </w:tc>
        <w:tc>
          <w:tcPr>
            <w:tcW w:w="1350" w:type="dxa"/>
            <w:tcBorders>
              <w:top w:val="single" w:sz="6" w:space="0" w:color="333333"/>
              <w:left w:val="single" w:sz="6" w:space="0" w:color="333333"/>
              <w:bottom w:val="single" w:sz="6" w:space="0" w:color="333333"/>
              <w:right w:val="single" w:sz="6" w:space="0" w:color="333333"/>
            </w:tcBorders>
            <w:vAlign w:val="center"/>
          </w:tcPr>
          <w:p w14:paraId="6D4E304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1645" w:type="dxa"/>
            <w:tcBorders>
              <w:top w:val="single" w:sz="6" w:space="0" w:color="333333"/>
              <w:left w:val="single" w:sz="6" w:space="0" w:color="333333"/>
              <w:bottom w:val="single" w:sz="6" w:space="0" w:color="333333"/>
              <w:right w:val="single" w:sz="6" w:space="0" w:color="333333"/>
            </w:tcBorders>
            <w:vAlign w:val="center"/>
          </w:tcPr>
          <w:p w14:paraId="6B9F354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29A75EC9"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6FE20A7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1392</w:t>
            </w:r>
          </w:p>
        </w:tc>
        <w:tc>
          <w:tcPr>
            <w:tcW w:w="5040" w:type="dxa"/>
            <w:tcBorders>
              <w:top w:val="single" w:sz="6" w:space="0" w:color="333333"/>
              <w:left w:val="single" w:sz="6" w:space="0" w:color="333333"/>
              <w:bottom w:val="single" w:sz="6" w:space="0" w:color="333333"/>
              <w:right w:val="single" w:sz="6" w:space="0" w:color="333333"/>
            </w:tcBorders>
            <w:vAlign w:val="center"/>
          </w:tcPr>
          <w:p w14:paraId="4DB93B5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articole confecționate din textile (cu excepția îmbrăcămintei și lenjeriei de corp)</w:t>
            </w:r>
          </w:p>
        </w:tc>
        <w:tc>
          <w:tcPr>
            <w:tcW w:w="1350" w:type="dxa"/>
            <w:tcBorders>
              <w:top w:val="single" w:sz="6" w:space="0" w:color="333333"/>
              <w:left w:val="single" w:sz="6" w:space="0" w:color="333333"/>
              <w:bottom w:val="single" w:sz="6" w:space="0" w:color="333333"/>
              <w:right w:val="single" w:sz="6" w:space="0" w:color="333333"/>
            </w:tcBorders>
            <w:vAlign w:val="center"/>
          </w:tcPr>
          <w:p w14:paraId="56277CF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1645" w:type="dxa"/>
            <w:tcBorders>
              <w:top w:val="single" w:sz="6" w:space="0" w:color="333333"/>
              <w:left w:val="single" w:sz="6" w:space="0" w:color="333333"/>
              <w:bottom w:val="single" w:sz="6" w:space="0" w:color="333333"/>
              <w:right w:val="single" w:sz="6" w:space="0" w:color="333333"/>
            </w:tcBorders>
            <w:vAlign w:val="center"/>
          </w:tcPr>
          <w:p w14:paraId="43F1ADD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5D793C79"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4EC0FA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1393</w:t>
            </w:r>
          </w:p>
        </w:tc>
        <w:tc>
          <w:tcPr>
            <w:tcW w:w="5040" w:type="dxa"/>
            <w:tcBorders>
              <w:top w:val="single" w:sz="6" w:space="0" w:color="333333"/>
              <w:left w:val="single" w:sz="6" w:space="0" w:color="333333"/>
              <w:bottom w:val="single" w:sz="6" w:space="0" w:color="333333"/>
              <w:right w:val="single" w:sz="6" w:space="0" w:color="333333"/>
            </w:tcBorders>
            <w:vAlign w:val="center"/>
          </w:tcPr>
          <w:p w14:paraId="3F2129D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covoare și mochete</w:t>
            </w:r>
          </w:p>
        </w:tc>
        <w:tc>
          <w:tcPr>
            <w:tcW w:w="1350" w:type="dxa"/>
            <w:tcBorders>
              <w:top w:val="single" w:sz="6" w:space="0" w:color="333333"/>
              <w:left w:val="single" w:sz="6" w:space="0" w:color="333333"/>
              <w:bottom w:val="single" w:sz="6" w:space="0" w:color="333333"/>
              <w:right w:val="single" w:sz="6" w:space="0" w:color="333333"/>
            </w:tcBorders>
            <w:vAlign w:val="center"/>
          </w:tcPr>
          <w:p w14:paraId="764F3BC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1645" w:type="dxa"/>
            <w:tcBorders>
              <w:top w:val="single" w:sz="6" w:space="0" w:color="333333"/>
              <w:left w:val="single" w:sz="6" w:space="0" w:color="333333"/>
              <w:bottom w:val="single" w:sz="6" w:space="0" w:color="333333"/>
              <w:right w:val="single" w:sz="6" w:space="0" w:color="333333"/>
            </w:tcBorders>
            <w:vAlign w:val="center"/>
          </w:tcPr>
          <w:p w14:paraId="58B61CB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654B247E"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F11E88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1394</w:t>
            </w:r>
          </w:p>
        </w:tc>
        <w:tc>
          <w:tcPr>
            <w:tcW w:w="5040" w:type="dxa"/>
            <w:tcBorders>
              <w:top w:val="single" w:sz="6" w:space="0" w:color="333333"/>
              <w:left w:val="single" w:sz="6" w:space="0" w:color="333333"/>
              <w:bottom w:val="single" w:sz="6" w:space="0" w:color="333333"/>
              <w:right w:val="single" w:sz="6" w:space="0" w:color="333333"/>
            </w:tcBorders>
            <w:vAlign w:val="center"/>
          </w:tcPr>
          <w:p w14:paraId="3D12D64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odgoane, frânghii, sfori și plase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16B2CA4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1645" w:type="dxa"/>
            <w:tcBorders>
              <w:top w:val="single" w:sz="6" w:space="0" w:color="333333"/>
              <w:left w:val="single" w:sz="6" w:space="0" w:color="333333"/>
              <w:bottom w:val="single" w:sz="6" w:space="0" w:color="333333"/>
              <w:right w:val="single" w:sz="6" w:space="0" w:color="333333"/>
            </w:tcBorders>
            <w:vAlign w:val="center"/>
          </w:tcPr>
          <w:p w14:paraId="64066B3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29660F0B"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EC3F2F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1395</w:t>
            </w:r>
          </w:p>
        </w:tc>
        <w:tc>
          <w:tcPr>
            <w:tcW w:w="5040" w:type="dxa"/>
            <w:tcBorders>
              <w:top w:val="single" w:sz="6" w:space="0" w:color="333333"/>
              <w:left w:val="single" w:sz="6" w:space="0" w:color="333333"/>
              <w:bottom w:val="single" w:sz="6" w:space="0" w:color="333333"/>
              <w:right w:val="single" w:sz="6" w:space="0" w:color="333333"/>
            </w:tcBorders>
            <w:vAlign w:val="center"/>
          </w:tcPr>
          <w:p w14:paraId="0E4D4EA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textile nețesute și articole din acestea, cu excepția confecțiilor de îmbrăcăminte</w:t>
            </w:r>
          </w:p>
        </w:tc>
        <w:tc>
          <w:tcPr>
            <w:tcW w:w="1350" w:type="dxa"/>
            <w:tcBorders>
              <w:top w:val="single" w:sz="6" w:space="0" w:color="333333"/>
              <w:left w:val="single" w:sz="6" w:space="0" w:color="333333"/>
              <w:bottom w:val="single" w:sz="6" w:space="0" w:color="333333"/>
              <w:right w:val="single" w:sz="6" w:space="0" w:color="333333"/>
            </w:tcBorders>
            <w:vAlign w:val="center"/>
          </w:tcPr>
          <w:p w14:paraId="46CFB48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1645" w:type="dxa"/>
            <w:tcBorders>
              <w:top w:val="single" w:sz="6" w:space="0" w:color="333333"/>
              <w:left w:val="single" w:sz="6" w:space="0" w:color="333333"/>
              <w:bottom w:val="single" w:sz="6" w:space="0" w:color="333333"/>
              <w:right w:val="single" w:sz="6" w:space="0" w:color="333333"/>
            </w:tcBorders>
            <w:vAlign w:val="center"/>
          </w:tcPr>
          <w:p w14:paraId="294DD16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5ABFECBA"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B5BD13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1396</w:t>
            </w:r>
          </w:p>
        </w:tc>
        <w:tc>
          <w:tcPr>
            <w:tcW w:w="5040" w:type="dxa"/>
            <w:tcBorders>
              <w:top w:val="single" w:sz="6" w:space="0" w:color="333333"/>
              <w:left w:val="single" w:sz="6" w:space="0" w:color="333333"/>
              <w:bottom w:val="single" w:sz="6" w:space="0" w:color="333333"/>
              <w:right w:val="single" w:sz="6" w:space="0" w:color="333333"/>
            </w:tcBorders>
            <w:vAlign w:val="center"/>
          </w:tcPr>
          <w:p w14:paraId="1C75277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articole tehnice și industriale din textile</w:t>
            </w:r>
          </w:p>
        </w:tc>
        <w:tc>
          <w:tcPr>
            <w:tcW w:w="1350" w:type="dxa"/>
            <w:tcBorders>
              <w:top w:val="single" w:sz="6" w:space="0" w:color="333333"/>
              <w:left w:val="single" w:sz="6" w:space="0" w:color="333333"/>
              <w:bottom w:val="single" w:sz="6" w:space="0" w:color="333333"/>
              <w:right w:val="single" w:sz="6" w:space="0" w:color="333333"/>
            </w:tcBorders>
            <w:vAlign w:val="center"/>
          </w:tcPr>
          <w:p w14:paraId="55787BF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1645" w:type="dxa"/>
            <w:tcBorders>
              <w:top w:val="single" w:sz="6" w:space="0" w:color="333333"/>
              <w:left w:val="single" w:sz="6" w:space="0" w:color="333333"/>
              <w:bottom w:val="single" w:sz="6" w:space="0" w:color="333333"/>
              <w:right w:val="single" w:sz="6" w:space="0" w:color="333333"/>
            </w:tcBorders>
            <w:vAlign w:val="center"/>
          </w:tcPr>
          <w:p w14:paraId="0A397EB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636355DB"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FE9942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1399</w:t>
            </w:r>
          </w:p>
        </w:tc>
        <w:tc>
          <w:tcPr>
            <w:tcW w:w="5040" w:type="dxa"/>
            <w:tcBorders>
              <w:top w:val="single" w:sz="6" w:space="0" w:color="333333"/>
              <w:left w:val="single" w:sz="6" w:space="0" w:color="333333"/>
              <w:bottom w:val="single" w:sz="6" w:space="0" w:color="333333"/>
              <w:right w:val="single" w:sz="6" w:space="0" w:color="333333"/>
            </w:tcBorders>
            <w:vAlign w:val="center"/>
          </w:tcPr>
          <w:p w14:paraId="0EE499C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articole textile n.c.a.</w:t>
            </w:r>
          </w:p>
        </w:tc>
        <w:tc>
          <w:tcPr>
            <w:tcW w:w="1350" w:type="dxa"/>
            <w:tcBorders>
              <w:top w:val="single" w:sz="6" w:space="0" w:color="333333"/>
              <w:left w:val="single" w:sz="6" w:space="0" w:color="333333"/>
              <w:bottom w:val="single" w:sz="6" w:space="0" w:color="333333"/>
              <w:right w:val="single" w:sz="6" w:space="0" w:color="333333"/>
            </w:tcBorders>
            <w:vAlign w:val="center"/>
          </w:tcPr>
          <w:p w14:paraId="72ECD87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vAlign w:val="center"/>
          </w:tcPr>
          <w:p w14:paraId="033A01C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7F6C3012"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4E1AA9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1411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05A799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articolelor de îmbrăcăminte din piele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9F8413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3E9E7B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694911D"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47D30C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1412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1C42CA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articolelor de îmbrăcăminte pentru lucru</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DF2336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FABA2E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30CE0CD"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C8FFDA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1413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B02834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altor articole de îmbrăcăminte (exclusiv lenjeria de corp)</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A73EB3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C13EA3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632309E"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018E16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1414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58B15F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articole de lenjerie de corp</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3D6626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289A95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791A260"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E7FF83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1419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E620F2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articole de îmbrăcăminte și accesorii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2EC155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5FBCA6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89B5470"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90EEA2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1420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C38E91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articolelor din blană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E5360B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FB11C6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5498228"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A032F4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1431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73A2B9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prin tricotare sau croșetare a ciorapilor și articolelor de galanterie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DA6DD1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57C1BF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8700332"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01337E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1439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C54B76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prin tricotare sau croșetare a altor articole de îmbrăcăminte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90C57A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98CC50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8392226"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C378AF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1511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9DA7AC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Tăbăcirea și finisarea pieilor; prepararea și vopsirea blănurilor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DA5BAE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9FF0A4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D240D7F"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2DFF10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1512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42EA8F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articolelor de voiaj și marochinărie și a articolelor de harnașament</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D148BC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8443EA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723D681"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B26748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1520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D519CD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încălțămintei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EFA9B4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F22DA7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EC5B0DC"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4E8F37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1610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7D03B6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Tăierea și rindeluirea lemnului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A84845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8D6AD5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266AB6F"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11ECD3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1621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5B3F3B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furnire și a panourilor de lemn</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399EF3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37C4B6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9A50456"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7CB672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1622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14185B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parchetului asamblat în panouri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9B269B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C8F1EF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2E815A5"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AA4401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1623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A3AAA6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altor elemente de dulgherie și tâmplărie, pentru construcții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7A9517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5A8419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83E7F72"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C9316B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lastRenderedPageBreak/>
              <w:t>1624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1DC023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ambalajelor din lemn</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04CDEC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00A5A7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D107602"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0AC215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1629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686DF4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produse din lemn; fabricarea articolelor din plută, paie și din alte materiale vegetale împletite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F3102E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64A57A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F7EA4E1"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B8BFF3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1711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4CBE98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celulozei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DCAD17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8D35C0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A37F1B9"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8881CE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1712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8C8FF7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hârtiei și cartonului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1FC56C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8993FF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FABE6CB"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F411DE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1721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023E1C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hârtiei și cartonului ondulat și a ambalajelor din hârtie și carton</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B99937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DBB25F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192D09E"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0C1DBD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1722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81B24E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produselor de uz gospodăresc și sanitar, din hârtie sau carton</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464EB9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EB003E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46A5063"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85A289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1723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5D532E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articolelor de papetărie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F0EAB4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0CD70B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8DC33D4"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D9A9E1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1724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FAF8DB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tapetului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CDC18D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2B0EF6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2929E24"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2BD32D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1729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F535DD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articole din hârtie și carton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C4483E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B85441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4B5CA25"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2DC9BF3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2011</w:t>
            </w:r>
          </w:p>
        </w:tc>
        <w:tc>
          <w:tcPr>
            <w:tcW w:w="5040" w:type="dxa"/>
            <w:tcBorders>
              <w:top w:val="single" w:sz="6" w:space="0" w:color="333333"/>
              <w:left w:val="single" w:sz="6" w:space="0" w:color="333333"/>
              <w:bottom w:val="single" w:sz="6" w:space="0" w:color="333333"/>
              <w:right w:val="single" w:sz="6" w:space="0" w:color="333333"/>
            </w:tcBorders>
            <w:vAlign w:val="center"/>
          </w:tcPr>
          <w:p w14:paraId="2FB98FA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gazelor industriale</w:t>
            </w:r>
          </w:p>
        </w:tc>
        <w:tc>
          <w:tcPr>
            <w:tcW w:w="1350" w:type="dxa"/>
            <w:tcBorders>
              <w:top w:val="single" w:sz="6" w:space="0" w:color="333333"/>
              <w:left w:val="single" w:sz="6" w:space="0" w:color="333333"/>
              <w:bottom w:val="single" w:sz="6" w:space="0" w:color="333333"/>
              <w:right w:val="single" w:sz="6" w:space="0" w:color="333333"/>
            </w:tcBorders>
            <w:vAlign w:val="center"/>
          </w:tcPr>
          <w:p w14:paraId="7CC8B80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B48035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4F9C0132"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D18D29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2012</w:t>
            </w:r>
          </w:p>
        </w:tc>
        <w:tc>
          <w:tcPr>
            <w:tcW w:w="5040" w:type="dxa"/>
            <w:tcBorders>
              <w:top w:val="single" w:sz="6" w:space="0" w:color="333333"/>
              <w:left w:val="single" w:sz="6" w:space="0" w:color="333333"/>
              <w:bottom w:val="single" w:sz="6" w:space="0" w:color="333333"/>
              <w:right w:val="single" w:sz="6" w:space="0" w:color="333333"/>
            </w:tcBorders>
            <w:vAlign w:val="center"/>
          </w:tcPr>
          <w:p w14:paraId="1C53F34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coloranților și a pigmenților</w:t>
            </w:r>
          </w:p>
        </w:tc>
        <w:tc>
          <w:tcPr>
            <w:tcW w:w="1350" w:type="dxa"/>
            <w:tcBorders>
              <w:top w:val="single" w:sz="6" w:space="0" w:color="333333"/>
              <w:left w:val="single" w:sz="6" w:space="0" w:color="333333"/>
              <w:bottom w:val="single" w:sz="6" w:space="0" w:color="333333"/>
              <w:right w:val="single" w:sz="6" w:space="0" w:color="333333"/>
            </w:tcBorders>
            <w:vAlign w:val="center"/>
          </w:tcPr>
          <w:p w14:paraId="5BA9A1E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5B4AEA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0E47FE9F"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2EE6C98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2013</w:t>
            </w:r>
          </w:p>
        </w:tc>
        <w:tc>
          <w:tcPr>
            <w:tcW w:w="5040" w:type="dxa"/>
            <w:tcBorders>
              <w:top w:val="single" w:sz="6" w:space="0" w:color="333333"/>
              <w:left w:val="single" w:sz="6" w:space="0" w:color="333333"/>
              <w:bottom w:val="single" w:sz="6" w:space="0" w:color="333333"/>
              <w:right w:val="single" w:sz="6" w:space="0" w:color="333333"/>
            </w:tcBorders>
            <w:vAlign w:val="center"/>
          </w:tcPr>
          <w:p w14:paraId="66CE559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produse chimice anorganice, de bază</w:t>
            </w:r>
          </w:p>
        </w:tc>
        <w:tc>
          <w:tcPr>
            <w:tcW w:w="1350" w:type="dxa"/>
            <w:tcBorders>
              <w:top w:val="single" w:sz="6" w:space="0" w:color="333333"/>
              <w:left w:val="single" w:sz="6" w:space="0" w:color="333333"/>
              <w:bottom w:val="single" w:sz="6" w:space="0" w:color="333333"/>
              <w:right w:val="single" w:sz="6" w:space="0" w:color="333333"/>
            </w:tcBorders>
            <w:vAlign w:val="center"/>
          </w:tcPr>
          <w:p w14:paraId="14B6BDB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198642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208F9252"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7AFFDF4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2014</w:t>
            </w:r>
          </w:p>
        </w:tc>
        <w:tc>
          <w:tcPr>
            <w:tcW w:w="5040" w:type="dxa"/>
            <w:tcBorders>
              <w:top w:val="single" w:sz="6" w:space="0" w:color="333333"/>
              <w:left w:val="single" w:sz="6" w:space="0" w:color="333333"/>
              <w:bottom w:val="single" w:sz="6" w:space="0" w:color="333333"/>
              <w:right w:val="single" w:sz="6" w:space="0" w:color="333333"/>
            </w:tcBorders>
            <w:vAlign w:val="center"/>
          </w:tcPr>
          <w:p w14:paraId="45262FA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produse chimice organice, de bază</w:t>
            </w:r>
          </w:p>
        </w:tc>
        <w:tc>
          <w:tcPr>
            <w:tcW w:w="1350" w:type="dxa"/>
            <w:tcBorders>
              <w:top w:val="single" w:sz="6" w:space="0" w:color="333333"/>
              <w:left w:val="single" w:sz="6" w:space="0" w:color="333333"/>
              <w:bottom w:val="single" w:sz="6" w:space="0" w:color="333333"/>
              <w:right w:val="single" w:sz="6" w:space="0" w:color="333333"/>
            </w:tcBorders>
            <w:vAlign w:val="center"/>
          </w:tcPr>
          <w:p w14:paraId="64FF6A7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5A5468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003BEEF6"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3EED0F2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2015</w:t>
            </w:r>
          </w:p>
        </w:tc>
        <w:tc>
          <w:tcPr>
            <w:tcW w:w="5040" w:type="dxa"/>
            <w:tcBorders>
              <w:top w:val="single" w:sz="6" w:space="0" w:color="333333"/>
              <w:left w:val="single" w:sz="6" w:space="0" w:color="333333"/>
              <w:bottom w:val="single" w:sz="6" w:space="0" w:color="333333"/>
              <w:right w:val="single" w:sz="6" w:space="0" w:color="333333"/>
            </w:tcBorders>
            <w:vAlign w:val="center"/>
          </w:tcPr>
          <w:p w14:paraId="276A5FC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îngrășămintelor și produselor azotoase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36E9E3C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5D4653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597CA760"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64B102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2016</w:t>
            </w:r>
          </w:p>
        </w:tc>
        <w:tc>
          <w:tcPr>
            <w:tcW w:w="5040" w:type="dxa"/>
            <w:tcBorders>
              <w:top w:val="single" w:sz="6" w:space="0" w:color="333333"/>
              <w:left w:val="single" w:sz="6" w:space="0" w:color="333333"/>
              <w:bottom w:val="single" w:sz="6" w:space="0" w:color="333333"/>
              <w:right w:val="single" w:sz="6" w:space="0" w:color="333333"/>
            </w:tcBorders>
            <w:vAlign w:val="center"/>
          </w:tcPr>
          <w:p w14:paraId="58B6CE1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materialelor plastice în forme primare</w:t>
            </w:r>
          </w:p>
        </w:tc>
        <w:tc>
          <w:tcPr>
            <w:tcW w:w="1350" w:type="dxa"/>
            <w:tcBorders>
              <w:top w:val="single" w:sz="6" w:space="0" w:color="333333"/>
              <w:left w:val="single" w:sz="6" w:space="0" w:color="333333"/>
              <w:bottom w:val="single" w:sz="6" w:space="0" w:color="333333"/>
              <w:right w:val="single" w:sz="6" w:space="0" w:color="333333"/>
            </w:tcBorders>
            <w:vAlign w:val="center"/>
          </w:tcPr>
          <w:p w14:paraId="780DBD4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223262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40B9301F"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E2DE09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2017</w:t>
            </w:r>
          </w:p>
        </w:tc>
        <w:tc>
          <w:tcPr>
            <w:tcW w:w="5040" w:type="dxa"/>
            <w:tcBorders>
              <w:top w:val="single" w:sz="6" w:space="0" w:color="333333"/>
              <w:left w:val="single" w:sz="6" w:space="0" w:color="333333"/>
              <w:bottom w:val="single" w:sz="6" w:space="0" w:color="333333"/>
              <w:right w:val="single" w:sz="6" w:space="0" w:color="333333"/>
            </w:tcBorders>
            <w:vAlign w:val="center"/>
          </w:tcPr>
          <w:p w14:paraId="610E157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cauciucului sintetic în forme primare</w:t>
            </w:r>
          </w:p>
        </w:tc>
        <w:tc>
          <w:tcPr>
            <w:tcW w:w="1350" w:type="dxa"/>
            <w:tcBorders>
              <w:top w:val="single" w:sz="6" w:space="0" w:color="333333"/>
              <w:left w:val="single" w:sz="6" w:space="0" w:color="333333"/>
              <w:bottom w:val="single" w:sz="6" w:space="0" w:color="333333"/>
              <w:right w:val="single" w:sz="6" w:space="0" w:color="333333"/>
            </w:tcBorders>
            <w:vAlign w:val="center"/>
          </w:tcPr>
          <w:p w14:paraId="74594AF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09CF6E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230F82C7"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B77E92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2020</w:t>
            </w:r>
          </w:p>
        </w:tc>
        <w:tc>
          <w:tcPr>
            <w:tcW w:w="5040" w:type="dxa"/>
            <w:tcBorders>
              <w:top w:val="single" w:sz="6" w:space="0" w:color="333333"/>
              <w:left w:val="single" w:sz="6" w:space="0" w:color="333333"/>
              <w:bottom w:val="single" w:sz="6" w:space="0" w:color="333333"/>
              <w:right w:val="single" w:sz="6" w:space="0" w:color="333333"/>
            </w:tcBorders>
            <w:vAlign w:val="center"/>
          </w:tcPr>
          <w:p w14:paraId="6239745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pesticidelor și a altor produse agrochimice</w:t>
            </w:r>
          </w:p>
        </w:tc>
        <w:tc>
          <w:tcPr>
            <w:tcW w:w="1350" w:type="dxa"/>
            <w:tcBorders>
              <w:top w:val="single" w:sz="6" w:space="0" w:color="333333"/>
              <w:left w:val="single" w:sz="6" w:space="0" w:color="333333"/>
              <w:bottom w:val="single" w:sz="6" w:space="0" w:color="333333"/>
              <w:right w:val="single" w:sz="6" w:space="0" w:color="333333"/>
            </w:tcBorders>
            <w:vAlign w:val="center"/>
          </w:tcPr>
          <w:p w14:paraId="5130CCE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832771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06F6AD1"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2518C27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2030</w:t>
            </w:r>
          </w:p>
        </w:tc>
        <w:tc>
          <w:tcPr>
            <w:tcW w:w="5040" w:type="dxa"/>
            <w:tcBorders>
              <w:top w:val="single" w:sz="6" w:space="0" w:color="333333"/>
              <w:left w:val="single" w:sz="6" w:space="0" w:color="333333"/>
              <w:bottom w:val="single" w:sz="6" w:space="0" w:color="333333"/>
              <w:right w:val="single" w:sz="6" w:space="0" w:color="333333"/>
            </w:tcBorders>
            <w:vAlign w:val="center"/>
          </w:tcPr>
          <w:p w14:paraId="41E9359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vopselelor, lacurilor, cernelii tipografice și masticurilor</w:t>
            </w:r>
          </w:p>
        </w:tc>
        <w:tc>
          <w:tcPr>
            <w:tcW w:w="1350" w:type="dxa"/>
            <w:tcBorders>
              <w:top w:val="single" w:sz="6" w:space="0" w:color="333333"/>
              <w:left w:val="single" w:sz="6" w:space="0" w:color="333333"/>
              <w:bottom w:val="single" w:sz="6" w:space="0" w:color="333333"/>
              <w:right w:val="single" w:sz="6" w:space="0" w:color="333333"/>
            </w:tcBorders>
            <w:vAlign w:val="center"/>
          </w:tcPr>
          <w:p w14:paraId="2AB9739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79529C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4771ADF"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D61930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2041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351D80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săpunurilor, detergenților și a produselor de întreținere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5DA04E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7F9C7E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4DF41494"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84EC61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2042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111209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parfumurilor și a produselor cosmetice (de toaletă)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91D07D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9C2B70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31483D2B"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7C662D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2052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0CA62E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cleiurilor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F4092A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B47EC7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476C2254"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B5F789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2053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8A1BD6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uleiurilor esențiale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FECDB8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CADED0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2CAB3BFB"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A6DCE1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2059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188904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produse chimice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F134BD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251F18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0D7B5A7A"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028DCA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2120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AA5F60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preparatelor farmaceutice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BDBE14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D5D405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05195E2F"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04AA54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lastRenderedPageBreak/>
              <w:t>2211</w:t>
            </w:r>
          </w:p>
        </w:tc>
        <w:tc>
          <w:tcPr>
            <w:tcW w:w="5040" w:type="dxa"/>
            <w:tcBorders>
              <w:top w:val="single" w:sz="6" w:space="0" w:color="333333"/>
              <w:left w:val="single" w:sz="6" w:space="0" w:color="333333"/>
              <w:bottom w:val="single" w:sz="6" w:space="0" w:color="333333"/>
              <w:right w:val="single" w:sz="6" w:space="0" w:color="333333"/>
            </w:tcBorders>
            <w:vAlign w:val="center"/>
          </w:tcPr>
          <w:p w14:paraId="5AB28B8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anvelopelor și a camerelor de aer; reșaparea și refacerea anvelopelor</w:t>
            </w:r>
          </w:p>
        </w:tc>
        <w:tc>
          <w:tcPr>
            <w:tcW w:w="1350" w:type="dxa"/>
            <w:tcBorders>
              <w:top w:val="single" w:sz="6" w:space="0" w:color="333333"/>
              <w:left w:val="single" w:sz="6" w:space="0" w:color="333333"/>
              <w:bottom w:val="single" w:sz="6" w:space="0" w:color="333333"/>
              <w:right w:val="single" w:sz="6" w:space="0" w:color="333333"/>
            </w:tcBorders>
            <w:vAlign w:val="center"/>
          </w:tcPr>
          <w:p w14:paraId="0E9F768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1692497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EA94316"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393EDF8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2219</w:t>
            </w:r>
          </w:p>
        </w:tc>
        <w:tc>
          <w:tcPr>
            <w:tcW w:w="5040" w:type="dxa"/>
            <w:tcBorders>
              <w:top w:val="single" w:sz="6" w:space="0" w:color="333333"/>
              <w:left w:val="single" w:sz="6" w:space="0" w:color="333333"/>
              <w:bottom w:val="single" w:sz="6" w:space="0" w:color="333333"/>
              <w:right w:val="single" w:sz="6" w:space="0" w:color="333333"/>
            </w:tcBorders>
            <w:vAlign w:val="center"/>
          </w:tcPr>
          <w:p w14:paraId="3C122F8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produse din cauciuc</w:t>
            </w:r>
          </w:p>
        </w:tc>
        <w:tc>
          <w:tcPr>
            <w:tcW w:w="1350" w:type="dxa"/>
            <w:tcBorders>
              <w:top w:val="single" w:sz="6" w:space="0" w:color="333333"/>
              <w:left w:val="single" w:sz="6" w:space="0" w:color="333333"/>
              <w:bottom w:val="single" w:sz="6" w:space="0" w:color="333333"/>
              <w:right w:val="single" w:sz="6" w:space="0" w:color="333333"/>
            </w:tcBorders>
            <w:vAlign w:val="center"/>
          </w:tcPr>
          <w:p w14:paraId="20B761E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3633DCC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B1C71E0"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E7F94C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2221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F7C9FB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plăcilor, foliilor, tuburilor și profilelor din material plastic</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B090DF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56ABE8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9803E9C"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D496BA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2222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4B2BD6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articolelor de ambalaj din material plastic</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8180D6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DC7EA9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4BD7FAA"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7EEBBA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2223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CA15BA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articolelor din material plastic pentru construcții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54687D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DD5F8F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553E07B"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4D7658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2229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65E3AB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produse din material plastic</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80050E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F2DA65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CEFD05B"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DD7860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03EA9D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sticlei plate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F06866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85E18F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C6263D2"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719281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B24166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Prelucrarea și fasonarea sticlei plate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27D618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F12B97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B55C0EF"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59C5BB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2313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A77289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articolelor din sticlă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85CE9D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F82E34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012118A"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3D755C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2314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701D18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fibrelor din sticlă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BCF66D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EA9B85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FE4810C"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037A17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2319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13B27C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sticlărie tehnică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570EDC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85FD7B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A9DB606"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C3767E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49ABC4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produse refractare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F35A6B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84999C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309EF87"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F5CBD4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2331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3D6100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plăcilor și dalelor din ceramică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630CD9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94B911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70CA95D"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F36F58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2332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A75C33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cărămizilor, țiglelor și a altor produse pentru construcții, din argilă arsă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2CFBF6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6EF57E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8F762D6"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BCA413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2341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93461B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articolelor ceramice pentru uz gospodăresc și ornamental</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995DD6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55AD70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7F50613"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597700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2342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DB09C0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obiecte sanitare din ceramică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B5F4F5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274051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1954747"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DF6C6E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2343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F38F74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izolatorilor și pieselor izolante din ceramică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77493D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E58D94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CB2BE83"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6DC1C4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2344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5358D1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produse tehnice din ceramică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2724EC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645BEB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0FB2256"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043725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2349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68764A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produse ceramice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32C3E3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35BB9F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C972BB3"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D6107A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2351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E6F2CF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cimentului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A1BF7E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E018D5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459F6E4"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E7452C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2352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F97C96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varului și ipsosului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D17121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91EF99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3FAABE3"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A6144E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2361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09DDF2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produselor din beton pentru construcții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3860D8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8C2607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6050BB6"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2A0FF6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2362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572E76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produselor din ipsos pentru construcții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4239A0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4D9E3C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24B1AF7"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A9F0F9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2363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326293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betonului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A06F0B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74DE4B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585D9C5"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656463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2364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6D015E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mortarului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7E41C2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519B01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DF5130A"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B002BD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2365</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09F9A3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produselor din azbociment</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5EB530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FDBCA8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59C63C9"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DE81C1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lastRenderedPageBreak/>
              <w:t>2369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C8AA26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articole din beton, ciment și ipsos</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D85AEF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C975B7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131E426"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BACC63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2370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E3C648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Tăierea, fasonarea și finisarea pietrei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DE8516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4879A2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E0DFAC4"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20A43B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2391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ED3DED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produse abrazive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1192D3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DE8263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EDB6332"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95A30A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2399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40975D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produse din minerale nemetalice,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9F9DC7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18CBA8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666E777"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1792C7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2441</w:t>
            </w:r>
          </w:p>
        </w:tc>
        <w:tc>
          <w:tcPr>
            <w:tcW w:w="5040" w:type="dxa"/>
            <w:tcBorders>
              <w:top w:val="single" w:sz="6" w:space="0" w:color="333333"/>
              <w:left w:val="single" w:sz="6" w:space="0" w:color="333333"/>
              <w:bottom w:val="single" w:sz="6" w:space="0" w:color="333333"/>
              <w:right w:val="single" w:sz="6" w:space="0" w:color="333333"/>
            </w:tcBorders>
            <w:vAlign w:val="center"/>
          </w:tcPr>
          <w:p w14:paraId="70AB922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Producția metalelor prețioase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0112DE3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BE39F6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89D2A93"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64CABC9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2442</w:t>
            </w:r>
          </w:p>
        </w:tc>
        <w:tc>
          <w:tcPr>
            <w:tcW w:w="5040" w:type="dxa"/>
            <w:tcBorders>
              <w:top w:val="single" w:sz="6" w:space="0" w:color="333333"/>
              <w:left w:val="single" w:sz="6" w:space="0" w:color="333333"/>
              <w:bottom w:val="single" w:sz="6" w:space="0" w:color="333333"/>
              <w:right w:val="single" w:sz="6" w:space="0" w:color="333333"/>
            </w:tcBorders>
            <w:vAlign w:val="center"/>
          </w:tcPr>
          <w:p w14:paraId="50B29A9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Metalurgia aluminiului</w:t>
            </w:r>
          </w:p>
        </w:tc>
        <w:tc>
          <w:tcPr>
            <w:tcW w:w="1350" w:type="dxa"/>
            <w:tcBorders>
              <w:top w:val="single" w:sz="6" w:space="0" w:color="333333"/>
              <w:left w:val="single" w:sz="6" w:space="0" w:color="333333"/>
              <w:bottom w:val="single" w:sz="6" w:space="0" w:color="333333"/>
              <w:right w:val="single" w:sz="6" w:space="0" w:color="333333"/>
            </w:tcBorders>
            <w:vAlign w:val="center"/>
          </w:tcPr>
          <w:p w14:paraId="6EE17E9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BC2BB6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A01B989"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20772B6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2443</w:t>
            </w:r>
          </w:p>
        </w:tc>
        <w:tc>
          <w:tcPr>
            <w:tcW w:w="5040" w:type="dxa"/>
            <w:tcBorders>
              <w:top w:val="single" w:sz="6" w:space="0" w:color="333333"/>
              <w:left w:val="single" w:sz="6" w:space="0" w:color="333333"/>
              <w:bottom w:val="single" w:sz="6" w:space="0" w:color="333333"/>
              <w:right w:val="single" w:sz="6" w:space="0" w:color="333333"/>
            </w:tcBorders>
            <w:vAlign w:val="center"/>
          </w:tcPr>
          <w:p w14:paraId="16C9251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Producția plumbului, zincului și cositorului</w:t>
            </w:r>
          </w:p>
        </w:tc>
        <w:tc>
          <w:tcPr>
            <w:tcW w:w="1350" w:type="dxa"/>
            <w:tcBorders>
              <w:top w:val="single" w:sz="6" w:space="0" w:color="333333"/>
              <w:left w:val="single" w:sz="6" w:space="0" w:color="333333"/>
              <w:bottom w:val="single" w:sz="6" w:space="0" w:color="333333"/>
              <w:right w:val="single" w:sz="6" w:space="0" w:color="333333"/>
            </w:tcBorders>
            <w:vAlign w:val="center"/>
          </w:tcPr>
          <w:p w14:paraId="3DA114A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7A181E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6843D8D"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6F379A3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2444</w:t>
            </w:r>
          </w:p>
        </w:tc>
        <w:tc>
          <w:tcPr>
            <w:tcW w:w="5040" w:type="dxa"/>
            <w:tcBorders>
              <w:top w:val="single" w:sz="6" w:space="0" w:color="333333"/>
              <w:left w:val="single" w:sz="6" w:space="0" w:color="333333"/>
              <w:bottom w:val="single" w:sz="6" w:space="0" w:color="333333"/>
              <w:right w:val="single" w:sz="6" w:space="0" w:color="333333"/>
            </w:tcBorders>
            <w:vAlign w:val="center"/>
          </w:tcPr>
          <w:p w14:paraId="4323AA2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Metalurgia cuprului</w:t>
            </w:r>
          </w:p>
        </w:tc>
        <w:tc>
          <w:tcPr>
            <w:tcW w:w="1350" w:type="dxa"/>
            <w:tcBorders>
              <w:top w:val="single" w:sz="6" w:space="0" w:color="333333"/>
              <w:left w:val="single" w:sz="6" w:space="0" w:color="333333"/>
              <w:bottom w:val="single" w:sz="6" w:space="0" w:color="333333"/>
              <w:right w:val="single" w:sz="6" w:space="0" w:color="333333"/>
            </w:tcBorders>
            <w:vAlign w:val="center"/>
          </w:tcPr>
          <w:p w14:paraId="4A42D44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0D5D62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81E7B95"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3A3A1F5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2445</w:t>
            </w:r>
          </w:p>
        </w:tc>
        <w:tc>
          <w:tcPr>
            <w:tcW w:w="5040" w:type="dxa"/>
            <w:tcBorders>
              <w:top w:val="single" w:sz="6" w:space="0" w:color="333333"/>
              <w:left w:val="single" w:sz="6" w:space="0" w:color="333333"/>
              <w:bottom w:val="single" w:sz="6" w:space="0" w:color="333333"/>
              <w:right w:val="single" w:sz="6" w:space="0" w:color="333333"/>
            </w:tcBorders>
            <w:vAlign w:val="center"/>
          </w:tcPr>
          <w:p w14:paraId="62D13F2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Producția altor metale neferoase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106FDA8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E1EA14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54C92BF"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7477EBF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2453</w:t>
            </w:r>
          </w:p>
        </w:tc>
        <w:tc>
          <w:tcPr>
            <w:tcW w:w="5040" w:type="dxa"/>
            <w:tcBorders>
              <w:top w:val="single" w:sz="6" w:space="0" w:color="333333"/>
              <w:left w:val="single" w:sz="6" w:space="0" w:color="333333"/>
              <w:bottom w:val="single" w:sz="6" w:space="0" w:color="333333"/>
              <w:right w:val="single" w:sz="6" w:space="0" w:color="333333"/>
            </w:tcBorders>
            <w:vAlign w:val="center"/>
          </w:tcPr>
          <w:p w14:paraId="37A3CDE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Turnarea metalelor neferoase ușoare</w:t>
            </w:r>
          </w:p>
        </w:tc>
        <w:tc>
          <w:tcPr>
            <w:tcW w:w="1350" w:type="dxa"/>
            <w:tcBorders>
              <w:top w:val="single" w:sz="6" w:space="0" w:color="333333"/>
              <w:left w:val="single" w:sz="6" w:space="0" w:color="333333"/>
              <w:bottom w:val="single" w:sz="6" w:space="0" w:color="333333"/>
              <w:right w:val="single" w:sz="6" w:space="0" w:color="333333"/>
            </w:tcBorders>
            <w:vAlign w:val="center"/>
          </w:tcPr>
          <w:p w14:paraId="221EDDE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532B4B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09DFC97"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75A68C4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2454</w:t>
            </w:r>
          </w:p>
        </w:tc>
        <w:tc>
          <w:tcPr>
            <w:tcW w:w="5040" w:type="dxa"/>
            <w:tcBorders>
              <w:top w:val="single" w:sz="6" w:space="0" w:color="333333"/>
              <w:left w:val="single" w:sz="6" w:space="0" w:color="333333"/>
              <w:bottom w:val="single" w:sz="6" w:space="0" w:color="333333"/>
              <w:right w:val="single" w:sz="6" w:space="0" w:color="333333"/>
            </w:tcBorders>
            <w:vAlign w:val="center"/>
          </w:tcPr>
          <w:p w14:paraId="1160EA1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Turnarea altor metale neferoase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4E01744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8D5E42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5482A72"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7EFF99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C46A2F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construcții metalice și părți componente ale structurilor metalice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CE6D5C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EA3999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0308264"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C91232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6FEF49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uși și ferestre din metal</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DFA727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C0613C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F01302F"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00727C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2521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D8D8AB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Producția de radiatoare și cazane pentru încălzire centrală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A0F08F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DD6A83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BDD5611"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BA2570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2529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DF0E30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Producția de rezervoare, cisterne și containere metalice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D438F8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3E679D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457FF8E"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53BBB1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2530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F85575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Producția generatoarelor de aburi (cu excepția cazanelor pentru încălzire centrală)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9758E3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DDD782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905E1E6"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EF3E73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2550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DF91F4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produselor metalice obținute prin deformare plastică; metalurgia pulberilor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9312CB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E8D97D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2769CCA"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1B81E8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2561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F770EB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Tratarea și acoperirea metalelor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57C197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4EA7AD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C738329"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B69A45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2562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ED23E8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Operațiuni de mecanică generală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2B49B6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5B99AC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9D43C2B"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67B7E9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2571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AB3E6E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produselor de tăiat</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2AF194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269399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9272270"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E14E1F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2572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22D77E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articolelor de feronerie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55CC09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255303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E8A0818"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D6123F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2573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2AC94C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uneltelor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1D3F04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AB6B6A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21A1FCA"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065825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2591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1464D1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recipienți, containere și alte produse similare din oțel</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1089DD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29BE7D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56B406A"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F42457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2592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C6F280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ambalajelor ușoare din metal</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F5FEA9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DB860E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1720BFA"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E92CD9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2593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0E604B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articolelor din fire metalice; fabricarea de lanțuri și arcuri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34F47F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38932E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09DBBA1"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F4243A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lastRenderedPageBreak/>
              <w:t>2594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C2AECC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șuruburi, buloane și alte articole filetate; fabricarea de nituri și șaibe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5C9AF1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54DB17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36EC621"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E33FF6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2599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BDB070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articole din metal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CA9C99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8A6D60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92A518C"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BB3C15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2611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A0C3EC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subansamblurilor electronice (module)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2D0556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D68D11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73CF64D1"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7873AC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2612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9E7CD9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componente electronice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CC73BA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247492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06EA1F4D"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65B907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2620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1C2573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calculatoarelor și a echipamentelor periferice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7978F3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C5D6B4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795A6DA7"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EBF748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2630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1E6820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echipamentelor de comunicații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316898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2A7C5C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4144C38A"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D2D992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2640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958625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produselor electronice de larg consum</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EC0F41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B615D4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0374DDE5"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60E4EF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2651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DF723C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instrumente și dispozitive pentru măsură, verificare, control, navigație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D256EC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017932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6D515ED2"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571397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2652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3B54DB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Producția de ceasuri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D7318A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385C13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7F0FCE31"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5AF9F6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2660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D8297F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echipamente pentru radiologie, electrodiagnostic și electroterapie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60CDA5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621F06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20DA53E8"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C6631E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2670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795276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instrumente optice și echipamente fotografice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014CAD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8B69E0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28B08556"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2D1B66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2680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250A14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suporturilor magnetice și optice destinate înregistrărilor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A4822C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C6BA54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1F1689A3"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6F8075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2711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43E58F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motoarelor, generatoarelor și transformatoarelor electrice și a aparatelor de distribuție și control a electricității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6E6E23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280B7C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5E7EF864"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EAAE4D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2712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D1B016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aparatelor de control și distribuție a electricității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0117D5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A028A4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79425ECD"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80BFC2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2720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ED6411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acumulatori și baterii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C8CA53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AAA105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18C14D13"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23BE65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2731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EFF976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cabluri cu fibră optică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E602C6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A95328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659294DB"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AB6A36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2732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BA8580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fire și cabluri electrice și electrocasnice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446C13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96E3FC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10A557AF"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365794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2733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6EADCA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dispozitivelor de conexiune pentru fire și cabluri electrice și electronice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B1FEB8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29B735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5A01B84F"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2217E1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2740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9EEDD9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echipamente electrice de iluminat</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BB7F49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B3060E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7FC982C6"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F08925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2751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6E376D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aparate electrocasnice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F53D2E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DCEC0D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2FDC66DC"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0AAD17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2752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4321BC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echipamente casnice neelectrice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1610DB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3571C1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046B889A"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562BF9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2790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85DE4F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echipamente electrice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526C0E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AC28B6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378CB6F1"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C6431A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lastRenderedPageBreak/>
              <w:t>2811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AD2500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motoare și turbine (cu excepția celor pentru avioane, autovehicule și motociclete)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154ED6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223EEC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261BC0EC"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C53033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7AE056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motoare hidraulice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A13214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AEFA1B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0F73A2EA"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1C4F69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2813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C3535C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pompe și compresoare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05C15B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7B9D6D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08B4FD26"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23DB64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2814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487E39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articole de robinetărie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C33117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E31D49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1800C54C"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260441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2815</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221036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lagărelor, angrenajelor, cutiilor de viteză și a elementelor mecanice de transmisie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78CEA4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404676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223BF6F1"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09DC26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2821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F37184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cuptoarelor, furnalelor și arzătoarelor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FAAF3D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C598B2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43671325"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17D2FA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2822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A98F02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echipamentelor de ridicat și manipulat</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842F3A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B89E01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7AB530BD"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4565A2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2823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FCCFFE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mașinilor și echipamentelor de birou (exclusiv fabricarea calculatoarelor și a echipamentelor periferice)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6821F2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8F2EE8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5BC767FC"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41BCD5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2824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9A1D7E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mașinilor-unelte portabile acționate electric</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0E57DF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F1DF83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6A2F6AF0"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BED15E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2825</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16CF85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echipamentelor de ventilație și frigorifice, exclusiv a echipamentelor de uz casnic</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C80ADE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F9D220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25E2FA97"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82677D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2829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6CF65B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mașini și utilaje de utilizare generală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D7E00A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5ED264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1380E343"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FB449B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2830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27C1F8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mașinilor și utilajelor pentru agricultură și exploatări forestiere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ED1A30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B6742F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3F7F8493"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29B398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2841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7FB1F7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utilajelor și a mașinilor-unelte pentru prelucrarea metalului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7F2611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883487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691588AD"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A0DCD9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2849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E954A6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mașini-unelte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0538FB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0BCE12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32AEBA7B"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A293EF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2891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B60B70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utilajelor pentru metalurgie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859B38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449EA4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609EB4BC"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434DC1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2892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AEC75A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utilajelor pentru extracție și construcții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C69BDD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FA5A45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28060B04"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388784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2893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57BD9F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utilajelor pentru prelucrarea produselor alimentare, băuturilor și tutunului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B64E6B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8F2DC9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14C5F11F"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AE150B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2894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0E2B2D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utilajelor pentru industria textilă, a îmbrăcămintei și a pielăriei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3F459B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023B43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57328484"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8BFFE8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2895</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8935A9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utilajelor pentru industria hârtiei și cartonului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8072C2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634EB4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73D1D501"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8129C9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2896</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D0EF2A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utilajelor pentru prelucrarea maselor plastice și a cauciucului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17FAC5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A02430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25890044"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3E57E6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lastRenderedPageBreak/>
              <w:t>2899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62FE73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mașini și utilaje specifice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6C573E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FFD5A9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384AF225"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3DBE70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2910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63AC57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autovehiculelor de transport rutier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7B662D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AFA884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6C272981"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E3853E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2920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1F886C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Producția de caroserii pentru autovehicule; fabricarea de remorci și semiremorci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65899A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00A749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5B687686"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5702E9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2931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BB8A3C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echipamente electrice și electronice pentru autovehicule și pentru motoare de autovehicule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57027B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AAF8AB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7F3C5DD5"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197E4C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2932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B31321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altor piese și accesorii pentru autovehicule și pentru motoare de autovehicule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95B56E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020A3E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4C8E1AA8"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9E8A5D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3020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D2E51A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materialului rulant</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4FFC19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2B1DD9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87E584C"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2A1791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3030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7AF744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aeronave și nave spațiale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10D54A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774D78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2492B1D"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20E432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3091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83356C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motociclete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4951D2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78C73F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E1DC0B3"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C07B85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3092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F380CB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biciclete și de vehicule pentru invalizi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44DA9C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276AED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BB089EB"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6766A0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3099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7CE173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mijloace de transport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85E355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130E43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604B2C0"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EA7D81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3101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819840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mobilă pentru birouri și magazine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5EBF28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7C46FE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6B7551B"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D4A497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3102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5F037C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mobilă pentru bucătării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tcPr>
          <w:p w14:paraId="1B98FBA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6FB033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5C5AC92"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248DDD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3103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074B7F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saltele și somiere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tcPr>
          <w:p w14:paraId="48C22D4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C4F358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473A5C3"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B7A5B2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3109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00768D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mobilă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tcPr>
          <w:p w14:paraId="474CF3C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E3077D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F1A7FDA"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3AB1E8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3212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6BE0D9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bijuteriilor și articolelor similare din metale și pietre prețioase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tcPr>
          <w:p w14:paraId="441BFB5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086669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9C451DB"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6A7B59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3213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AEE870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imitațiilor de bijuterii și articole similare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tcPr>
          <w:p w14:paraId="4BBDCB5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B2F89B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2170C14"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B8526D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3220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E3099C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instrumentelor muzicale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987D7E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B73BC9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73EA33B"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937349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3230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5E8FF6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articolelor pentru sport</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69A48D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7E92BB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267F683"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908FE8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3240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91950B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jocurilor și jucăriilor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B39735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60B813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949CAF5"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968E4E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3250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821EED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Producția de dispozitive, aparate și instrumente medicale și de laborator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8D4C38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55D59C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1E010420"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EFC048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3291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5467B9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măturilor și periilor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C014EA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933A9A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F3CA858"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80814E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3299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91663C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produse manufacturiere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AFF2AF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A20968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E2EB2C8"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2512FAE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3320</w:t>
            </w:r>
          </w:p>
        </w:tc>
        <w:tc>
          <w:tcPr>
            <w:tcW w:w="5040" w:type="dxa"/>
            <w:tcBorders>
              <w:top w:val="single" w:sz="6" w:space="0" w:color="333333"/>
              <w:left w:val="single" w:sz="6" w:space="0" w:color="333333"/>
              <w:bottom w:val="single" w:sz="6" w:space="0" w:color="333333"/>
              <w:right w:val="single" w:sz="6" w:space="0" w:color="333333"/>
            </w:tcBorders>
            <w:vAlign w:val="center"/>
          </w:tcPr>
          <w:p w14:paraId="642F6B7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Instalarea mașinilor și echipamentelor industriale</w:t>
            </w:r>
          </w:p>
        </w:tc>
        <w:tc>
          <w:tcPr>
            <w:tcW w:w="1350" w:type="dxa"/>
            <w:tcBorders>
              <w:top w:val="single" w:sz="6" w:space="0" w:color="333333"/>
              <w:left w:val="single" w:sz="6" w:space="0" w:color="333333"/>
              <w:bottom w:val="single" w:sz="6" w:space="0" w:color="333333"/>
              <w:right w:val="single" w:sz="6" w:space="0" w:color="333333"/>
            </w:tcBorders>
            <w:vAlign w:val="center"/>
          </w:tcPr>
          <w:p w14:paraId="0A39C8D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65DB6E9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46B8546"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08D7C4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3600</w:t>
            </w:r>
          </w:p>
        </w:tc>
        <w:tc>
          <w:tcPr>
            <w:tcW w:w="5040" w:type="dxa"/>
            <w:tcBorders>
              <w:top w:val="single" w:sz="6" w:space="0" w:color="333333"/>
              <w:left w:val="single" w:sz="6" w:space="0" w:color="333333"/>
              <w:bottom w:val="single" w:sz="6" w:space="0" w:color="333333"/>
              <w:right w:val="single" w:sz="6" w:space="0" w:color="333333"/>
            </w:tcBorders>
            <w:vAlign w:val="center"/>
          </w:tcPr>
          <w:p w14:paraId="5EE5463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Captarea, tratarea și distribuția apei</w:t>
            </w:r>
          </w:p>
        </w:tc>
        <w:tc>
          <w:tcPr>
            <w:tcW w:w="1350" w:type="dxa"/>
            <w:tcBorders>
              <w:top w:val="single" w:sz="6" w:space="0" w:color="333333"/>
              <w:left w:val="single" w:sz="6" w:space="0" w:color="333333"/>
              <w:bottom w:val="single" w:sz="6" w:space="0" w:color="333333"/>
              <w:right w:val="single" w:sz="6" w:space="0" w:color="333333"/>
            </w:tcBorders>
            <w:vAlign w:val="center"/>
          </w:tcPr>
          <w:p w14:paraId="1CC2D1E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78FBF17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C933135"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BE4B1D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3700</w:t>
            </w:r>
          </w:p>
        </w:tc>
        <w:tc>
          <w:tcPr>
            <w:tcW w:w="5040" w:type="dxa"/>
            <w:tcBorders>
              <w:top w:val="single" w:sz="6" w:space="0" w:color="333333"/>
              <w:left w:val="single" w:sz="6" w:space="0" w:color="333333"/>
              <w:bottom w:val="single" w:sz="6" w:space="0" w:color="333333"/>
              <w:right w:val="single" w:sz="6" w:space="0" w:color="333333"/>
            </w:tcBorders>
            <w:vAlign w:val="center"/>
          </w:tcPr>
          <w:p w14:paraId="6F88204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Colectarea și epurarea apelor uzate</w:t>
            </w:r>
          </w:p>
        </w:tc>
        <w:tc>
          <w:tcPr>
            <w:tcW w:w="1350" w:type="dxa"/>
            <w:tcBorders>
              <w:top w:val="single" w:sz="6" w:space="0" w:color="333333"/>
              <w:left w:val="single" w:sz="6" w:space="0" w:color="333333"/>
              <w:bottom w:val="single" w:sz="6" w:space="0" w:color="333333"/>
              <w:right w:val="single" w:sz="6" w:space="0" w:color="333333"/>
            </w:tcBorders>
            <w:vAlign w:val="center"/>
          </w:tcPr>
          <w:p w14:paraId="544A6DE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4667F0F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8D11954"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5D3880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lastRenderedPageBreak/>
              <w:t>3811</w:t>
            </w:r>
          </w:p>
        </w:tc>
        <w:tc>
          <w:tcPr>
            <w:tcW w:w="5040" w:type="dxa"/>
            <w:tcBorders>
              <w:top w:val="single" w:sz="6" w:space="0" w:color="333333"/>
              <w:left w:val="single" w:sz="6" w:space="0" w:color="333333"/>
              <w:bottom w:val="single" w:sz="6" w:space="0" w:color="333333"/>
              <w:right w:val="single" w:sz="6" w:space="0" w:color="333333"/>
            </w:tcBorders>
            <w:vAlign w:val="center"/>
          </w:tcPr>
          <w:p w14:paraId="2F177E1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Colectarea deșeurilor nepericuloase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334C2B1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0C1EE8A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208EAA8"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28C5753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3812</w:t>
            </w:r>
          </w:p>
        </w:tc>
        <w:tc>
          <w:tcPr>
            <w:tcW w:w="5040" w:type="dxa"/>
            <w:tcBorders>
              <w:top w:val="single" w:sz="6" w:space="0" w:color="333333"/>
              <w:left w:val="single" w:sz="6" w:space="0" w:color="333333"/>
              <w:bottom w:val="single" w:sz="6" w:space="0" w:color="333333"/>
              <w:right w:val="single" w:sz="6" w:space="0" w:color="333333"/>
            </w:tcBorders>
            <w:vAlign w:val="center"/>
          </w:tcPr>
          <w:p w14:paraId="3A2FC18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Colectarea deșeurilor periculoase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552081D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5B2192C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24EBFE5"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B1F0D5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3821</w:t>
            </w:r>
          </w:p>
        </w:tc>
        <w:tc>
          <w:tcPr>
            <w:tcW w:w="5040" w:type="dxa"/>
            <w:tcBorders>
              <w:top w:val="single" w:sz="6" w:space="0" w:color="333333"/>
              <w:left w:val="single" w:sz="6" w:space="0" w:color="333333"/>
              <w:bottom w:val="single" w:sz="6" w:space="0" w:color="333333"/>
              <w:right w:val="single" w:sz="6" w:space="0" w:color="333333"/>
            </w:tcBorders>
            <w:vAlign w:val="center"/>
          </w:tcPr>
          <w:p w14:paraId="11509CE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Tratarea și eliminarea deșeurilor nepericuloase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5CA0F86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26666C2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0E2FE16"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62249DD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3822</w:t>
            </w:r>
          </w:p>
        </w:tc>
        <w:tc>
          <w:tcPr>
            <w:tcW w:w="5040" w:type="dxa"/>
            <w:tcBorders>
              <w:top w:val="single" w:sz="6" w:space="0" w:color="333333"/>
              <w:left w:val="single" w:sz="6" w:space="0" w:color="333333"/>
              <w:bottom w:val="single" w:sz="6" w:space="0" w:color="333333"/>
              <w:right w:val="single" w:sz="6" w:space="0" w:color="333333"/>
            </w:tcBorders>
            <w:vAlign w:val="center"/>
          </w:tcPr>
          <w:p w14:paraId="31C81F4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Tratarea și eliminarea deșeurilor periculoase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6565401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78585C8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55BF5D5"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F3A77D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3831</w:t>
            </w:r>
          </w:p>
        </w:tc>
        <w:tc>
          <w:tcPr>
            <w:tcW w:w="5040" w:type="dxa"/>
            <w:tcBorders>
              <w:top w:val="single" w:sz="6" w:space="0" w:color="333333"/>
              <w:left w:val="single" w:sz="6" w:space="0" w:color="333333"/>
              <w:bottom w:val="single" w:sz="6" w:space="0" w:color="333333"/>
              <w:right w:val="single" w:sz="6" w:space="0" w:color="333333"/>
            </w:tcBorders>
            <w:vAlign w:val="center"/>
          </w:tcPr>
          <w:p w14:paraId="1113877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Demontarea (dezasamblarea) mașinilor și echipamentelor scoase din uz pentru recuperarea materialelor</w:t>
            </w:r>
          </w:p>
        </w:tc>
        <w:tc>
          <w:tcPr>
            <w:tcW w:w="1350" w:type="dxa"/>
            <w:tcBorders>
              <w:top w:val="single" w:sz="6" w:space="0" w:color="333333"/>
              <w:left w:val="single" w:sz="6" w:space="0" w:color="333333"/>
              <w:bottom w:val="single" w:sz="6" w:space="0" w:color="333333"/>
              <w:right w:val="single" w:sz="6" w:space="0" w:color="333333"/>
            </w:tcBorders>
            <w:vAlign w:val="center"/>
          </w:tcPr>
          <w:p w14:paraId="353F867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6117491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E4F258A"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3F2DD9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3832</w:t>
            </w:r>
          </w:p>
        </w:tc>
        <w:tc>
          <w:tcPr>
            <w:tcW w:w="5040" w:type="dxa"/>
            <w:tcBorders>
              <w:top w:val="single" w:sz="6" w:space="0" w:color="333333"/>
              <w:left w:val="single" w:sz="6" w:space="0" w:color="333333"/>
              <w:bottom w:val="single" w:sz="6" w:space="0" w:color="333333"/>
              <w:right w:val="single" w:sz="6" w:space="0" w:color="333333"/>
            </w:tcBorders>
            <w:vAlign w:val="center"/>
          </w:tcPr>
          <w:p w14:paraId="572BFBA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Recuperarea materialelor reciclabile sortate</w:t>
            </w:r>
          </w:p>
        </w:tc>
        <w:tc>
          <w:tcPr>
            <w:tcW w:w="1350" w:type="dxa"/>
            <w:tcBorders>
              <w:top w:val="single" w:sz="6" w:space="0" w:color="333333"/>
              <w:left w:val="single" w:sz="6" w:space="0" w:color="333333"/>
              <w:bottom w:val="single" w:sz="6" w:space="0" w:color="333333"/>
              <w:right w:val="single" w:sz="6" w:space="0" w:color="333333"/>
            </w:tcBorders>
            <w:vAlign w:val="center"/>
          </w:tcPr>
          <w:p w14:paraId="4D6294B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59F099F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23C32C0"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3D6021A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3900</w:t>
            </w:r>
          </w:p>
        </w:tc>
        <w:tc>
          <w:tcPr>
            <w:tcW w:w="5040" w:type="dxa"/>
            <w:tcBorders>
              <w:top w:val="single" w:sz="6" w:space="0" w:color="333333"/>
              <w:left w:val="single" w:sz="6" w:space="0" w:color="333333"/>
              <w:bottom w:val="single" w:sz="6" w:space="0" w:color="333333"/>
              <w:right w:val="single" w:sz="6" w:space="0" w:color="333333"/>
            </w:tcBorders>
            <w:vAlign w:val="center"/>
          </w:tcPr>
          <w:p w14:paraId="2BF8140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Activități și servicii de decontaminare</w:t>
            </w:r>
          </w:p>
        </w:tc>
        <w:tc>
          <w:tcPr>
            <w:tcW w:w="1350" w:type="dxa"/>
            <w:tcBorders>
              <w:top w:val="single" w:sz="6" w:space="0" w:color="333333"/>
              <w:left w:val="single" w:sz="6" w:space="0" w:color="333333"/>
              <w:bottom w:val="single" w:sz="6" w:space="0" w:color="333333"/>
              <w:right w:val="single" w:sz="6" w:space="0" w:color="333333"/>
            </w:tcBorders>
            <w:vAlign w:val="center"/>
          </w:tcPr>
          <w:p w14:paraId="672637B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4035925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0324000"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3A73E87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5221</w:t>
            </w:r>
          </w:p>
        </w:tc>
        <w:tc>
          <w:tcPr>
            <w:tcW w:w="5040" w:type="dxa"/>
            <w:tcBorders>
              <w:top w:val="single" w:sz="6" w:space="0" w:color="333333"/>
              <w:left w:val="single" w:sz="6" w:space="0" w:color="333333"/>
              <w:bottom w:val="single" w:sz="6" w:space="0" w:color="333333"/>
              <w:right w:val="single" w:sz="6" w:space="0" w:color="333333"/>
            </w:tcBorders>
            <w:vAlign w:val="center"/>
          </w:tcPr>
          <w:p w14:paraId="0BA9C24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Activități de servicii anexe pentru transporturi terestre</w:t>
            </w:r>
          </w:p>
        </w:tc>
        <w:tc>
          <w:tcPr>
            <w:tcW w:w="1350" w:type="dxa"/>
            <w:tcBorders>
              <w:top w:val="single" w:sz="6" w:space="0" w:color="333333"/>
              <w:left w:val="single" w:sz="6" w:space="0" w:color="333333"/>
              <w:bottom w:val="single" w:sz="6" w:space="0" w:color="333333"/>
              <w:right w:val="single" w:sz="6" w:space="0" w:color="333333"/>
            </w:tcBorders>
            <w:vAlign w:val="center"/>
          </w:tcPr>
          <w:p w14:paraId="0A8DBA6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7A34371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E7456A5"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62CE275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5222</w:t>
            </w:r>
          </w:p>
        </w:tc>
        <w:tc>
          <w:tcPr>
            <w:tcW w:w="5040" w:type="dxa"/>
            <w:tcBorders>
              <w:top w:val="single" w:sz="6" w:space="0" w:color="333333"/>
              <w:left w:val="single" w:sz="6" w:space="0" w:color="333333"/>
              <w:bottom w:val="single" w:sz="6" w:space="0" w:color="333333"/>
              <w:right w:val="single" w:sz="6" w:space="0" w:color="333333"/>
            </w:tcBorders>
            <w:vAlign w:val="center"/>
          </w:tcPr>
          <w:p w14:paraId="19C7878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Activități de servicii anexe transportului pe apă</w:t>
            </w:r>
          </w:p>
        </w:tc>
        <w:tc>
          <w:tcPr>
            <w:tcW w:w="1350" w:type="dxa"/>
            <w:tcBorders>
              <w:top w:val="single" w:sz="6" w:space="0" w:color="333333"/>
              <w:left w:val="single" w:sz="6" w:space="0" w:color="333333"/>
              <w:bottom w:val="single" w:sz="6" w:space="0" w:color="333333"/>
              <w:right w:val="single" w:sz="6" w:space="0" w:color="333333"/>
            </w:tcBorders>
            <w:vAlign w:val="center"/>
          </w:tcPr>
          <w:p w14:paraId="16A6060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7A41194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5C23799"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02CD04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5223</w:t>
            </w:r>
          </w:p>
        </w:tc>
        <w:tc>
          <w:tcPr>
            <w:tcW w:w="5040" w:type="dxa"/>
            <w:tcBorders>
              <w:top w:val="single" w:sz="6" w:space="0" w:color="333333"/>
              <w:left w:val="single" w:sz="6" w:space="0" w:color="333333"/>
              <w:bottom w:val="single" w:sz="6" w:space="0" w:color="333333"/>
              <w:right w:val="single" w:sz="6" w:space="0" w:color="333333"/>
            </w:tcBorders>
            <w:vAlign w:val="center"/>
          </w:tcPr>
          <w:p w14:paraId="123F39E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Activități de servicii anexe transporturilor aeriene</w:t>
            </w:r>
          </w:p>
        </w:tc>
        <w:tc>
          <w:tcPr>
            <w:tcW w:w="1350" w:type="dxa"/>
            <w:tcBorders>
              <w:top w:val="single" w:sz="6" w:space="0" w:color="333333"/>
              <w:left w:val="single" w:sz="6" w:space="0" w:color="333333"/>
              <w:bottom w:val="single" w:sz="6" w:space="0" w:color="333333"/>
              <w:right w:val="single" w:sz="6" w:space="0" w:color="333333"/>
            </w:tcBorders>
            <w:vAlign w:val="center"/>
          </w:tcPr>
          <w:p w14:paraId="1E9DA51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20D3507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4FB89D3"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66DBD10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5229</w:t>
            </w:r>
          </w:p>
        </w:tc>
        <w:tc>
          <w:tcPr>
            <w:tcW w:w="5040" w:type="dxa"/>
            <w:tcBorders>
              <w:top w:val="single" w:sz="6" w:space="0" w:color="333333"/>
              <w:left w:val="single" w:sz="6" w:space="0" w:color="333333"/>
              <w:bottom w:val="single" w:sz="6" w:space="0" w:color="333333"/>
              <w:right w:val="single" w:sz="6" w:space="0" w:color="333333"/>
            </w:tcBorders>
            <w:vAlign w:val="center"/>
          </w:tcPr>
          <w:p w14:paraId="19EF01B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Alte activități anexe transporturilor</w:t>
            </w:r>
          </w:p>
        </w:tc>
        <w:tc>
          <w:tcPr>
            <w:tcW w:w="1350" w:type="dxa"/>
            <w:tcBorders>
              <w:top w:val="single" w:sz="6" w:space="0" w:color="333333"/>
              <w:left w:val="single" w:sz="6" w:space="0" w:color="333333"/>
              <w:bottom w:val="single" w:sz="6" w:space="0" w:color="333333"/>
              <w:right w:val="single" w:sz="6" w:space="0" w:color="333333"/>
            </w:tcBorders>
            <w:vAlign w:val="center"/>
          </w:tcPr>
          <w:p w14:paraId="0120985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5A817F3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10DDB92"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30E3453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5530</w:t>
            </w:r>
          </w:p>
        </w:tc>
        <w:tc>
          <w:tcPr>
            <w:tcW w:w="5040" w:type="dxa"/>
            <w:tcBorders>
              <w:top w:val="single" w:sz="6" w:space="0" w:color="333333"/>
              <w:left w:val="single" w:sz="6" w:space="0" w:color="333333"/>
              <w:bottom w:val="single" w:sz="6" w:space="0" w:color="333333"/>
              <w:right w:val="single" w:sz="6" w:space="0" w:color="333333"/>
            </w:tcBorders>
            <w:vAlign w:val="center"/>
          </w:tcPr>
          <w:p w14:paraId="19E2EF2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Parcuri pentru rulote, campinguri și tabere</w:t>
            </w:r>
          </w:p>
        </w:tc>
        <w:tc>
          <w:tcPr>
            <w:tcW w:w="1350" w:type="dxa"/>
            <w:tcBorders>
              <w:top w:val="single" w:sz="6" w:space="0" w:color="333333"/>
              <w:left w:val="single" w:sz="6" w:space="0" w:color="333333"/>
              <w:bottom w:val="single" w:sz="6" w:space="0" w:color="333333"/>
              <w:right w:val="single" w:sz="6" w:space="0" w:color="333333"/>
            </w:tcBorders>
            <w:vAlign w:val="center"/>
          </w:tcPr>
          <w:p w14:paraId="31FC758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3D3623F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7F2500A"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6BAD560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5590</w:t>
            </w:r>
          </w:p>
        </w:tc>
        <w:tc>
          <w:tcPr>
            <w:tcW w:w="5040" w:type="dxa"/>
            <w:tcBorders>
              <w:top w:val="single" w:sz="6" w:space="0" w:color="333333"/>
              <w:left w:val="single" w:sz="6" w:space="0" w:color="333333"/>
              <w:bottom w:val="single" w:sz="6" w:space="0" w:color="333333"/>
              <w:right w:val="single" w:sz="6" w:space="0" w:color="333333"/>
            </w:tcBorders>
            <w:vAlign w:val="center"/>
          </w:tcPr>
          <w:p w14:paraId="73C9B97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Alte servicii de cazare</w:t>
            </w:r>
          </w:p>
        </w:tc>
        <w:tc>
          <w:tcPr>
            <w:tcW w:w="1350" w:type="dxa"/>
            <w:tcBorders>
              <w:top w:val="single" w:sz="6" w:space="0" w:color="333333"/>
              <w:left w:val="single" w:sz="6" w:space="0" w:color="333333"/>
              <w:bottom w:val="single" w:sz="6" w:space="0" w:color="333333"/>
              <w:right w:val="single" w:sz="6" w:space="0" w:color="333333"/>
            </w:tcBorders>
            <w:vAlign w:val="center"/>
          </w:tcPr>
          <w:p w14:paraId="1CDCADD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590535E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03024B7"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65F5570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6201</w:t>
            </w:r>
          </w:p>
        </w:tc>
        <w:tc>
          <w:tcPr>
            <w:tcW w:w="5040" w:type="dxa"/>
            <w:tcBorders>
              <w:top w:val="single" w:sz="6" w:space="0" w:color="333333"/>
              <w:left w:val="single" w:sz="6" w:space="0" w:color="333333"/>
              <w:bottom w:val="single" w:sz="6" w:space="0" w:color="333333"/>
              <w:right w:val="single" w:sz="6" w:space="0" w:color="333333"/>
            </w:tcBorders>
            <w:vAlign w:val="center"/>
          </w:tcPr>
          <w:p w14:paraId="1018F87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Activități de realizare a soft-ului la comanda (software orientat client)</w:t>
            </w:r>
          </w:p>
        </w:tc>
        <w:tc>
          <w:tcPr>
            <w:tcW w:w="1350" w:type="dxa"/>
            <w:tcBorders>
              <w:top w:val="single" w:sz="6" w:space="0" w:color="333333"/>
              <w:left w:val="single" w:sz="6" w:space="0" w:color="333333"/>
              <w:bottom w:val="single" w:sz="6" w:space="0" w:color="333333"/>
              <w:right w:val="single" w:sz="6" w:space="0" w:color="333333"/>
            </w:tcBorders>
            <w:vAlign w:val="center"/>
          </w:tcPr>
          <w:p w14:paraId="28FFF0C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7DC4C11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7C2520F"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1FD2B1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7111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86BDEE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Activități de arhitectură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D54788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CA096B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D675C9A"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4D2B4A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7112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26A6FF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Activități de inginerie și consultanță tehnică legate de acestea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8575BF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A709DE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5AE701B"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15828B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7120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E1E7A6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Activități de testare și analize tehnice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24A824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F75CFB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F94586E"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00F805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7410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DBC77B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Activități de design specializat</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249214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A8DDE4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F601FB7"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9112E4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7721</w:t>
            </w:r>
          </w:p>
        </w:tc>
        <w:tc>
          <w:tcPr>
            <w:tcW w:w="5040" w:type="dxa"/>
            <w:tcBorders>
              <w:top w:val="single" w:sz="6" w:space="0" w:color="333333"/>
              <w:left w:val="single" w:sz="6" w:space="0" w:color="333333"/>
              <w:bottom w:val="single" w:sz="6" w:space="0" w:color="333333"/>
              <w:right w:val="single" w:sz="6" w:space="0" w:color="333333"/>
            </w:tcBorders>
            <w:vAlign w:val="center"/>
          </w:tcPr>
          <w:p w14:paraId="3328599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Activități de închiriere și leasing cu bunuri recreaționale și echipament sportiv</w:t>
            </w:r>
          </w:p>
        </w:tc>
        <w:tc>
          <w:tcPr>
            <w:tcW w:w="1350" w:type="dxa"/>
            <w:tcBorders>
              <w:top w:val="single" w:sz="6" w:space="0" w:color="333333"/>
              <w:left w:val="single" w:sz="6" w:space="0" w:color="333333"/>
              <w:bottom w:val="single" w:sz="6" w:space="0" w:color="333333"/>
              <w:right w:val="single" w:sz="6" w:space="0" w:color="333333"/>
            </w:tcBorders>
            <w:vAlign w:val="center"/>
          </w:tcPr>
          <w:p w14:paraId="2E01D7D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17C3033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FDAC5C6"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tcPr>
          <w:p w14:paraId="15AD802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8510 </w:t>
            </w:r>
          </w:p>
        </w:tc>
        <w:tc>
          <w:tcPr>
            <w:tcW w:w="5040" w:type="dxa"/>
            <w:tcBorders>
              <w:top w:val="single" w:sz="6" w:space="0" w:color="333333"/>
              <w:left w:val="single" w:sz="6" w:space="0" w:color="333333"/>
              <w:bottom w:val="single" w:sz="6" w:space="0" w:color="333333"/>
              <w:right w:val="single" w:sz="6" w:space="0" w:color="333333"/>
            </w:tcBorders>
          </w:tcPr>
          <w:p w14:paraId="3C1B303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Învățământ preșcolar</w:t>
            </w:r>
          </w:p>
        </w:tc>
        <w:tc>
          <w:tcPr>
            <w:tcW w:w="1350" w:type="dxa"/>
            <w:tcBorders>
              <w:top w:val="single" w:sz="6" w:space="0" w:color="333333"/>
              <w:left w:val="single" w:sz="6" w:space="0" w:color="333333"/>
              <w:bottom w:val="single" w:sz="6" w:space="0" w:color="333333"/>
              <w:right w:val="single" w:sz="6" w:space="0" w:color="333333"/>
            </w:tcBorders>
            <w:vAlign w:val="center"/>
          </w:tcPr>
          <w:p w14:paraId="7A16719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4A10C17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40EC5EE"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tcPr>
          <w:p w14:paraId="06E22B1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8621</w:t>
            </w:r>
          </w:p>
        </w:tc>
        <w:tc>
          <w:tcPr>
            <w:tcW w:w="5040" w:type="dxa"/>
            <w:tcBorders>
              <w:top w:val="single" w:sz="6" w:space="0" w:color="333333"/>
              <w:left w:val="single" w:sz="6" w:space="0" w:color="333333"/>
              <w:bottom w:val="single" w:sz="6" w:space="0" w:color="333333"/>
              <w:right w:val="single" w:sz="6" w:space="0" w:color="333333"/>
            </w:tcBorders>
          </w:tcPr>
          <w:p w14:paraId="2D9B525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Activități de asistență medicală generală</w:t>
            </w:r>
          </w:p>
        </w:tc>
        <w:tc>
          <w:tcPr>
            <w:tcW w:w="1350" w:type="dxa"/>
            <w:tcBorders>
              <w:top w:val="single" w:sz="6" w:space="0" w:color="333333"/>
              <w:left w:val="single" w:sz="6" w:space="0" w:color="333333"/>
              <w:bottom w:val="single" w:sz="6" w:space="0" w:color="333333"/>
              <w:right w:val="single" w:sz="6" w:space="0" w:color="333333"/>
            </w:tcBorders>
            <w:vAlign w:val="center"/>
          </w:tcPr>
          <w:p w14:paraId="3AB2B6A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vAlign w:val="center"/>
          </w:tcPr>
          <w:p w14:paraId="7516502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4B396564"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tcPr>
          <w:p w14:paraId="75CC37C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8622</w:t>
            </w:r>
          </w:p>
        </w:tc>
        <w:tc>
          <w:tcPr>
            <w:tcW w:w="5040" w:type="dxa"/>
            <w:tcBorders>
              <w:top w:val="single" w:sz="6" w:space="0" w:color="333333"/>
              <w:left w:val="single" w:sz="6" w:space="0" w:color="333333"/>
              <w:bottom w:val="single" w:sz="6" w:space="0" w:color="333333"/>
              <w:right w:val="single" w:sz="6" w:space="0" w:color="333333"/>
            </w:tcBorders>
          </w:tcPr>
          <w:p w14:paraId="3684413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Activități de asistență medicală specializată</w:t>
            </w:r>
          </w:p>
        </w:tc>
        <w:tc>
          <w:tcPr>
            <w:tcW w:w="1350" w:type="dxa"/>
            <w:tcBorders>
              <w:top w:val="single" w:sz="6" w:space="0" w:color="333333"/>
              <w:left w:val="single" w:sz="6" w:space="0" w:color="333333"/>
              <w:bottom w:val="single" w:sz="6" w:space="0" w:color="333333"/>
              <w:right w:val="single" w:sz="6" w:space="0" w:color="333333"/>
            </w:tcBorders>
            <w:vAlign w:val="center"/>
          </w:tcPr>
          <w:p w14:paraId="0AC744F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vAlign w:val="center"/>
          </w:tcPr>
          <w:p w14:paraId="19AE352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291FDA93"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73F399D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8690</w:t>
            </w:r>
          </w:p>
        </w:tc>
        <w:tc>
          <w:tcPr>
            <w:tcW w:w="5040" w:type="dxa"/>
            <w:tcBorders>
              <w:top w:val="single" w:sz="6" w:space="0" w:color="333333"/>
              <w:left w:val="single" w:sz="6" w:space="0" w:color="333333"/>
              <w:bottom w:val="single" w:sz="6" w:space="0" w:color="333333"/>
              <w:right w:val="single" w:sz="6" w:space="0" w:color="333333"/>
            </w:tcBorders>
            <w:vAlign w:val="center"/>
          </w:tcPr>
          <w:p w14:paraId="63610E1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Alte activități referitoare la sănătatea umană</w:t>
            </w:r>
          </w:p>
        </w:tc>
        <w:tc>
          <w:tcPr>
            <w:tcW w:w="1350" w:type="dxa"/>
            <w:tcBorders>
              <w:top w:val="single" w:sz="6" w:space="0" w:color="333333"/>
              <w:left w:val="single" w:sz="6" w:space="0" w:color="333333"/>
              <w:bottom w:val="single" w:sz="6" w:space="0" w:color="333333"/>
              <w:right w:val="single" w:sz="6" w:space="0" w:color="333333"/>
            </w:tcBorders>
            <w:vAlign w:val="center"/>
          </w:tcPr>
          <w:p w14:paraId="1D666B7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vAlign w:val="center"/>
          </w:tcPr>
          <w:p w14:paraId="7D3659C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58DC4357"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tcPr>
          <w:p w14:paraId="46110FC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8710</w:t>
            </w:r>
          </w:p>
        </w:tc>
        <w:tc>
          <w:tcPr>
            <w:tcW w:w="5040" w:type="dxa"/>
            <w:tcBorders>
              <w:top w:val="single" w:sz="6" w:space="0" w:color="333333"/>
              <w:left w:val="single" w:sz="6" w:space="0" w:color="333333"/>
              <w:bottom w:val="single" w:sz="6" w:space="0" w:color="333333"/>
              <w:right w:val="single" w:sz="6" w:space="0" w:color="333333"/>
            </w:tcBorders>
          </w:tcPr>
          <w:p w14:paraId="1797C92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Activități ale centrelor de îngrijire medicală</w:t>
            </w:r>
          </w:p>
        </w:tc>
        <w:tc>
          <w:tcPr>
            <w:tcW w:w="1350" w:type="dxa"/>
            <w:tcBorders>
              <w:top w:val="single" w:sz="6" w:space="0" w:color="333333"/>
              <w:left w:val="single" w:sz="6" w:space="0" w:color="333333"/>
              <w:bottom w:val="single" w:sz="6" w:space="0" w:color="333333"/>
              <w:right w:val="single" w:sz="6" w:space="0" w:color="333333"/>
            </w:tcBorders>
            <w:vAlign w:val="center"/>
          </w:tcPr>
          <w:p w14:paraId="350C679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vAlign w:val="center"/>
          </w:tcPr>
          <w:p w14:paraId="37EEA27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268CCC28"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51047B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9311</w:t>
            </w:r>
          </w:p>
        </w:tc>
        <w:tc>
          <w:tcPr>
            <w:tcW w:w="5040" w:type="dxa"/>
            <w:tcBorders>
              <w:top w:val="single" w:sz="6" w:space="0" w:color="333333"/>
              <w:left w:val="single" w:sz="6" w:space="0" w:color="333333"/>
              <w:bottom w:val="single" w:sz="6" w:space="0" w:color="333333"/>
              <w:right w:val="single" w:sz="6" w:space="0" w:color="333333"/>
            </w:tcBorders>
            <w:vAlign w:val="center"/>
          </w:tcPr>
          <w:p w14:paraId="2C9BC23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Activități ale bazelor sportive</w:t>
            </w:r>
          </w:p>
        </w:tc>
        <w:tc>
          <w:tcPr>
            <w:tcW w:w="1350" w:type="dxa"/>
            <w:tcBorders>
              <w:top w:val="single" w:sz="6" w:space="0" w:color="333333"/>
              <w:left w:val="single" w:sz="6" w:space="0" w:color="333333"/>
              <w:bottom w:val="single" w:sz="6" w:space="0" w:color="333333"/>
              <w:right w:val="single" w:sz="6" w:space="0" w:color="333333"/>
            </w:tcBorders>
            <w:vAlign w:val="center"/>
          </w:tcPr>
          <w:p w14:paraId="6E75D10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38E0E3B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AF5A9B0"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280EAD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9312</w:t>
            </w:r>
          </w:p>
        </w:tc>
        <w:tc>
          <w:tcPr>
            <w:tcW w:w="5040" w:type="dxa"/>
            <w:tcBorders>
              <w:top w:val="single" w:sz="6" w:space="0" w:color="333333"/>
              <w:left w:val="single" w:sz="6" w:space="0" w:color="333333"/>
              <w:bottom w:val="single" w:sz="6" w:space="0" w:color="333333"/>
              <w:right w:val="single" w:sz="6" w:space="0" w:color="333333"/>
            </w:tcBorders>
            <w:vAlign w:val="center"/>
          </w:tcPr>
          <w:p w14:paraId="26BEA29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Activități ale cluburilor sportive</w:t>
            </w:r>
          </w:p>
        </w:tc>
        <w:tc>
          <w:tcPr>
            <w:tcW w:w="1350" w:type="dxa"/>
            <w:tcBorders>
              <w:top w:val="single" w:sz="6" w:space="0" w:color="333333"/>
              <w:left w:val="single" w:sz="6" w:space="0" w:color="333333"/>
              <w:bottom w:val="single" w:sz="6" w:space="0" w:color="333333"/>
              <w:right w:val="single" w:sz="6" w:space="0" w:color="333333"/>
            </w:tcBorders>
            <w:vAlign w:val="center"/>
          </w:tcPr>
          <w:p w14:paraId="7A71065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5D0D86B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B3A188D"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6D7BC04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9313</w:t>
            </w:r>
          </w:p>
        </w:tc>
        <w:tc>
          <w:tcPr>
            <w:tcW w:w="5040" w:type="dxa"/>
            <w:tcBorders>
              <w:top w:val="single" w:sz="6" w:space="0" w:color="333333"/>
              <w:left w:val="single" w:sz="6" w:space="0" w:color="333333"/>
              <w:bottom w:val="single" w:sz="6" w:space="0" w:color="333333"/>
              <w:right w:val="single" w:sz="6" w:space="0" w:color="333333"/>
            </w:tcBorders>
            <w:vAlign w:val="center"/>
          </w:tcPr>
          <w:p w14:paraId="3F8BF04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Activități ale centrelor de fitness</w:t>
            </w:r>
          </w:p>
        </w:tc>
        <w:tc>
          <w:tcPr>
            <w:tcW w:w="1350" w:type="dxa"/>
            <w:tcBorders>
              <w:top w:val="single" w:sz="6" w:space="0" w:color="333333"/>
              <w:left w:val="single" w:sz="6" w:space="0" w:color="333333"/>
              <w:bottom w:val="single" w:sz="6" w:space="0" w:color="333333"/>
              <w:right w:val="single" w:sz="6" w:space="0" w:color="333333"/>
            </w:tcBorders>
            <w:vAlign w:val="center"/>
          </w:tcPr>
          <w:p w14:paraId="768EC70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5E778BC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8347493"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6ECCA91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lastRenderedPageBreak/>
              <w:t>9319</w:t>
            </w:r>
          </w:p>
        </w:tc>
        <w:tc>
          <w:tcPr>
            <w:tcW w:w="5040" w:type="dxa"/>
            <w:tcBorders>
              <w:top w:val="single" w:sz="6" w:space="0" w:color="333333"/>
              <w:left w:val="single" w:sz="6" w:space="0" w:color="333333"/>
              <w:bottom w:val="single" w:sz="6" w:space="0" w:color="333333"/>
              <w:right w:val="single" w:sz="6" w:space="0" w:color="333333"/>
            </w:tcBorders>
            <w:vAlign w:val="center"/>
          </w:tcPr>
          <w:p w14:paraId="3C7FEFA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Alte activități sportive</w:t>
            </w:r>
          </w:p>
        </w:tc>
        <w:tc>
          <w:tcPr>
            <w:tcW w:w="1350" w:type="dxa"/>
            <w:tcBorders>
              <w:top w:val="single" w:sz="6" w:space="0" w:color="333333"/>
              <w:left w:val="single" w:sz="6" w:space="0" w:color="333333"/>
              <w:bottom w:val="single" w:sz="6" w:space="0" w:color="333333"/>
              <w:right w:val="single" w:sz="6" w:space="0" w:color="333333"/>
            </w:tcBorders>
            <w:vAlign w:val="center"/>
          </w:tcPr>
          <w:p w14:paraId="131AF10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B9E6FD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8381F12"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F69087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9321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B7687A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Bâlciuri și parcuri de distracții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D3E39E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7411E6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3D4059B9" w14:textId="77777777" w:rsidTr="00662CF8">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C0CE49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9329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5AA097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Alte activități recreative și distractive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739CBD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F4D8DA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bl>
    <w:p w14:paraId="68BED310" w14:textId="77777777" w:rsidR="00A550E1" w:rsidRPr="00A550E1" w:rsidRDefault="00A550E1" w:rsidP="00A550E1">
      <w:pPr>
        <w:suppressAutoHyphens/>
        <w:spacing w:after="0" w:line="360" w:lineRule="auto"/>
        <w:ind w:left="1080"/>
        <w:jc w:val="both"/>
        <w:rPr>
          <w:rFonts w:ascii="Times New Roman" w:eastAsia="Calibri" w:hAnsi="Times New Roman" w:cs="Times New Roman"/>
          <w:kern w:val="1"/>
          <w:sz w:val="24"/>
          <w:szCs w:val="24"/>
          <w:lang w:val="en-US" w:eastAsia="ar-SA"/>
          <w14:ligatures w14:val="none"/>
        </w:rPr>
      </w:pPr>
    </w:p>
    <w:p w14:paraId="7BB40A3D" w14:textId="0F0C043A"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t xml:space="preserve">Amenajarea Parcului de Specializare Inteligentă </w:t>
      </w:r>
      <w:r>
        <w:rPr>
          <w:rFonts w:ascii="Times New Roman" w:eastAsia="Times New Roman" w:hAnsi="Times New Roman" w:cs="Times New Roman"/>
          <w:kern w:val="0"/>
          <w:sz w:val="24"/>
          <w:szCs w:val="24"/>
          <w:lang w:val="fr-FR"/>
          <w14:ligatures w14:val="none"/>
        </w:rPr>
        <w:t>Șomcuta Mare</w:t>
      </w:r>
      <w:r w:rsidRPr="00A550E1">
        <w:rPr>
          <w:rFonts w:ascii="Times New Roman" w:eastAsia="Times New Roman" w:hAnsi="Times New Roman" w:cs="Times New Roman"/>
          <w:kern w:val="0"/>
          <w:sz w:val="24"/>
          <w:szCs w:val="24"/>
          <w:lang w:val="fr-FR"/>
          <w14:ligatures w14:val="none"/>
        </w:rPr>
        <w:t xml:space="preserve"> și dezvoltarea ecosistemului aferent acestuia se va derula în 4 etape: </w:t>
      </w:r>
    </w:p>
    <w:p w14:paraId="44F9C8E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p w14:paraId="3D9D6B2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t xml:space="preserve">1. </w:t>
      </w:r>
      <w:r w:rsidRPr="00A550E1">
        <w:rPr>
          <w:rFonts w:ascii="Times New Roman" w:eastAsia="Times New Roman" w:hAnsi="Times New Roman" w:cs="Times New Roman"/>
          <w:b/>
          <w:bCs/>
          <w:kern w:val="0"/>
          <w:sz w:val="24"/>
          <w:szCs w:val="24"/>
          <w:u w:val="single"/>
          <w:lang w:val="fr-FR"/>
          <w14:ligatures w14:val="none"/>
        </w:rPr>
        <w:t>Prima etapă</w:t>
      </w:r>
      <w:r w:rsidRPr="00A550E1">
        <w:rPr>
          <w:rFonts w:ascii="Times New Roman" w:eastAsia="Times New Roman" w:hAnsi="Times New Roman" w:cs="Times New Roman"/>
          <w:kern w:val="0"/>
          <w:sz w:val="24"/>
          <w:szCs w:val="24"/>
          <w:lang w:val="fr-FR"/>
          <w14:ligatures w14:val="none"/>
        </w:rPr>
        <w:t xml:space="preserve"> presupune realizarea infrastructurii necesare premergătoare investițiilor inițiale, care urmează a fi realizate de rezidenții (IMM) atrași în cadrul parcului respectiv. În acest sens, UAT JUDEȚUL MARAMUREȘ va derula un proiect în cadrul programului Regional Nord-Vest 2021-2027 prin intermediul căruia urmează să fie dezvoltată infrastructura de bază pentru funcționarea parcului de specializare inteligentă: construire drumuri de acces și introducere utilități necesare (alimentare cu apă, canalizare, alimentare cu gaze naturale, agent termic, energie electrică, telecomunicații). Această etapă este prevăzută a se derula în cursul anului 2025/2026.</w:t>
      </w:r>
    </w:p>
    <w:p w14:paraId="5B23E50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p w14:paraId="0B16D43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fr-FR"/>
          <w14:ligatures w14:val="none"/>
        </w:rPr>
        <w:tab/>
        <w:t xml:space="preserve">2. </w:t>
      </w:r>
      <w:r w:rsidRPr="00A550E1">
        <w:rPr>
          <w:rFonts w:ascii="Times New Roman" w:eastAsia="Times New Roman" w:hAnsi="Times New Roman" w:cs="Times New Roman"/>
          <w:b/>
          <w:bCs/>
          <w:kern w:val="0"/>
          <w:sz w:val="24"/>
          <w:szCs w:val="24"/>
          <w:u w:val="single"/>
          <w:lang w:val="fr-FR"/>
          <w14:ligatures w14:val="none"/>
        </w:rPr>
        <w:t>Etapa a doua</w:t>
      </w:r>
      <w:r w:rsidRPr="00A550E1">
        <w:rPr>
          <w:rFonts w:ascii="Times New Roman" w:eastAsia="Times New Roman" w:hAnsi="Times New Roman" w:cs="Times New Roman"/>
          <w:kern w:val="0"/>
          <w:sz w:val="24"/>
          <w:szCs w:val="24"/>
          <w:lang w:val="fr-FR"/>
          <w14:ligatures w14:val="none"/>
        </w:rPr>
        <w:t xml:space="preserve"> se referă la organizarea procedurilor de licitație pentru concesionarea parcelelor de teren disponibile către companiile active în domeniile de specializare inteligentă stabilite (direcții de specializare în producție opțiuni generale și opțiuni strategice, în particular domeniile: 1. </w:t>
      </w:r>
      <w:r w:rsidRPr="00A550E1">
        <w:rPr>
          <w:rFonts w:ascii="Times New Roman" w:eastAsia="Times New Roman" w:hAnsi="Times New Roman" w:cs="Times New Roman"/>
          <w:kern w:val="0"/>
          <w:sz w:val="24"/>
          <w:szCs w:val="24"/>
          <w:lang w:val="en-US"/>
          <w14:ligatures w14:val="none"/>
        </w:rPr>
        <w:t>Sănătate; 2. Agroalimentar; 3. Cosmetice și suplimente alimentare; 4. Tehnologii de producție avansate, 5. Materiale noi; 6. Tehnologia Informației și a Telecomunicațiilor).</w:t>
      </w:r>
    </w:p>
    <w:p w14:paraId="05D79660" w14:textId="7A478F79"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en-US"/>
          <w14:ligatures w14:val="none"/>
        </w:rPr>
        <w:tab/>
        <w:t>Această etapă se</w:t>
      </w:r>
      <w:r w:rsidR="001B7A6C">
        <w:rPr>
          <w:rFonts w:ascii="Times New Roman" w:eastAsia="Times New Roman" w:hAnsi="Times New Roman" w:cs="Times New Roman"/>
          <w:kern w:val="0"/>
          <w:sz w:val="24"/>
          <w:szCs w:val="24"/>
          <w:lang w:val="en-US"/>
          <w14:ligatures w14:val="none"/>
        </w:rPr>
        <w:t xml:space="preserve"> derulează în perioada 2024/2026</w:t>
      </w:r>
      <w:r w:rsidRPr="00A550E1">
        <w:rPr>
          <w:rFonts w:ascii="Times New Roman" w:eastAsia="Times New Roman" w:hAnsi="Times New Roman" w:cs="Times New Roman"/>
          <w:kern w:val="0"/>
          <w:sz w:val="24"/>
          <w:szCs w:val="24"/>
          <w:lang w:val="en-US"/>
          <w14:ligatures w14:val="none"/>
        </w:rPr>
        <w:t xml:space="preserve">. În paralel, companiile concesionare ale parcelelor din cadrul parcului de specializare inteligentă, vor pregăti și depune spre finanțare proiecte cu finanțare nerambursabilă, în cadrul Programului  Regional Nord-Vest 2021-2027,  în vederea implementării unor investiții inițiale la nivelul acestui amplasament. În contextul lansării la nivelul Programului Regional Nord-Vest 2021-2027 a unui apel de proiecte dedicat rezidenților IMM-uri din domenii de specializare inteligentă, care urmează a fi derulat în baza Ghidului  solicitantului “Sprijinirea dezvoltării unor investiții inițiale ale unor IMM-uri în cadrul parcurilor de specializare inteligentă”, prezenta licitație pentru concesionarea parcelelor de teren în cadrul Parcului de Specializare Inteligentă  se va adresa doar IMM-urilor, care urmează să depună proiecte cu finanțare nerambursabilă în cadrul programului de finanțare respectiv. </w:t>
      </w:r>
      <w:r w:rsidRPr="00A550E1">
        <w:rPr>
          <w:rFonts w:ascii="Times New Roman" w:eastAsia="Times New Roman" w:hAnsi="Times New Roman" w:cs="Times New Roman"/>
          <w:kern w:val="0"/>
          <w:sz w:val="24"/>
          <w:szCs w:val="24"/>
          <w:lang w:val="fr-FR"/>
          <w14:ligatures w14:val="none"/>
        </w:rPr>
        <w:t xml:space="preserve">Valoarea ajutorului financiar nerambursabil pe care un IMM poate să il solicite în cadrul apelului de proiecte trebuie să să se situeze între valoarea minimă de 200.001 euro și maximă de </w:t>
      </w:r>
      <w:r w:rsidR="001F0F9C" w:rsidRPr="00A550E1">
        <w:rPr>
          <w:rFonts w:ascii="Times New Roman" w:eastAsia="Times New Roman" w:hAnsi="Times New Roman" w:cs="Times New Roman"/>
          <w:bCs/>
          <w:kern w:val="0"/>
          <w:sz w:val="24"/>
          <w:szCs w:val="24"/>
          <w:lang w:val="fr-FR"/>
          <w14:ligatures w14:val="none"/>
        </w:rPr>
        <w:t>2.</w:t>
      </w:r>
      <w:r w:rsidR="001F0F9C">
        <w:rPr>
          <w:rFonts w:ascii="Times New Roman" w:eastAsia="Times New Roman" w:hAnsi="Times New Roman" w:cs="Times New Roman"/>
          <w:bCs/>
          <w:kern w:val="0"/>
          <w:sz w:val="24"/>
          <w:szCs w:val="24"/>
          <w:lang w:val="fr-FR"/>
          <w14:ligatures w14:val="none"/>
        </w:rPr>
        <w:t>500</w:t>
      </w:r>
      <w:r w:rsidR="001F0F9C" w:rsidRPr="00A550E1">
        <w:rPr>
          <w:rFonts w:ascii="Times New Roman" w:eastAsia="Times New Roman" w:hAnsi="Times New Roman" w:cs="Times New Roman"/>
          <w:bCs/>
          <w:kern w:val="0"/>
          <w:sz w:val="24"/>
          <w:szCs w:val="24"/>
          <w:lang w:val="fr-FR"/>
          <w14:ligatures w14:val="none"/>
        </w:rPr>
        <w:t>.</w:t>
      </w:r>
      <w:r w:rsidR="001F0F9C">
        <w:rPr>
          <w:rFonts w:ascii="Times New Roman" w:eastAsia="Times New Roman" w:hAnsi="Times New Roman" w:cs="Times New Roman"/>
          <w:bCs/>
          <w:kern w:val="0"/>
          <w:sz w:val="24"/>
          <w:szCs w:val="24"/>
          <w:lang w:val="fr-FR"/>
          <w14:ligatures w14:val="none"/>
        </w:rPr>
        <w:t>000</w:t>
      </w:r>
      <w:r w:rsidR="001F0F9C" w:rsidRPr="00A550E1">
        <w:rPr>
          <w:rFonts w:ascii="Times New Roman" w:eastAsia="Times New Roman" w:hAnsi="Times New Roman" w:cs="Times New Roman"/>
          <w:bCs/>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 xml:space="preserve">euro pentru un proiect. </w:t>
      </w:r>
    </w:p>
    <w:p w14:paraId="3AB09F4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lastRenderedPageBreak/>
        <w:t>Într-o etapă ulterioară, urmează să se organizeze o altă rundă de licitație pentru concesionarea de parcele de teren în cadrul parcului de specializare inteligentă, dedicată IMM-urilor care doresc să realizeze investiții inițiale (în domeniile de specializare inteligentă selectate) prin fonduri proprii.</w:t>
      </w:r>
    </w:p>
    <w:p w14:paraId="24DBBF7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p w14:paraId="1D4DDD9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t xml:space="preserve">3. </w:t>
      </w:r>
      <w:r w:rsidRPr="00A550E1">
        <w:rPr>
          <w:rFonts w:ascii="Times New Roman" w:eastAsia="Times New Roman" w:hAnsi="Times New Roman" w:cs="Times New Roman"/>
          <w:b/>
          <w:bCs/>
          <w:kern w:val="0"/>
          <w:sz w:val="24"/>
          <w:szCs w:val="24"/>
          <w:u w:val="single"/>
          <w:lang w:val="fr-FR"/>
          <w14:ligatures w14:val="none"/>
        </w:rPr>
        <w:t>Etapa a treia</w:t>
      </w:r>
      <w:r w:rsidRPr="00A550E1">
        <w:rPr>
          <w:rFonts w:ascii="Times New Roman" w:eastAsia="Times New Roman" w:hAnsi="Times New Roman" w:cs="Times New Roman"/>
          <w:kern w:val="0"/>
          <w:sz w:val="24"/>
          <w:szCs w:val="24"/>
          <w:lang w:val="fr-FR"/>
          <w14:ligatures w14:val="none"/>
        </w:rPr>
        <w:t xml:space="preserve"> va consta în derularea investițiilor inițiale (investiții în active corporale și necorporale legate de  demararea/crearea unei unități noi, extinderea capacității unei unități existente, diversificarea producției unei unități prin produse/servicii care nu au fost fabricate/prestate anterior în unitate sau o schimbare fundamentală a procesului general de producție al unei unități existente) de către companiile rezidente în domeniile stabilite, fie cu finanțare prin Programul Regional Nord-Vest 2021-2027, fie cu fonduri proprii. Implementarea proiectelor de investiții de către rezidenții selectați din cadrul parcului de specializare inteligentă se va derula în perioada 2024-2026.</w:t>
      </w:r>
    </w:p>
    <w:p w14:paraId="4F3A2EF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p w14:paraId="0628760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fr-FR"/>
          <w14:ligatures w14:val="none"/>
        </w:rPr>
        <w:tab/>
        <w:t xml:space="preserve">4. </w:t>
      </w:r>
      <w:r w:rsidRPr="00A550E1">
        <w:rPr>
          <w:rFonts w:ascii="Times New Roman" w:eastAsia="Times New Roman" w:hAnsi="Times New Roman" w:cs="Times New Roman"/>
          <w:b/>
          <w:bCs/>
          <w:kern w:val="0"/>
          <w:sz w:val="24"/>
          <w:szCs w:val="24"/>
          <w:u w:val="single"/>
          <w:lang w:val="fr-FR"/>
          <w14:ligatures w14:val="none"/>
        </w:rPr>
        <w:t>Cea de-a patra etapă</w:t>
      </w:r>
      <w:r w:rsidRPr="00A550E1">
        <w:rPr>
          <w:rFonts w:ascii="Times New Roman" w:eastAsia="Times New Roman" w:hAnsi="Times New Roman" w:cs="Times New Roman"/>
          <w:kern w:val="0"/>
          <w:sz w:val="24"/>
          <w:szCs w:val="24"/>
          <w:lang w:val="fr-FR"/>
          <w14:ligatures w14:val="none"/>
        </w:rPr>
        <w:t xml:space="preserve"> se referă la promovarea unui ecosistem de cercetare și inovare atractiv şi competitiv în care să crească capacitatea de inovare a întreprinderilor, să fie sprijinită colaborarea dintre întreprinderi. În cadrul acestei faze, urmează să se deruleze activităţi de inovare, cercetare, dezvoltare experimentală, transfer de cunoştinţe, transfer tehnologic al unor rezultate referitoare la produs/serviciu/proces inovator obţinute prin activităţi de cercetare-dezvoltare-inovare specifice domeniilor de specializare inteligentă, producție de serie/serie zero, individuală, de masă, precum şi alte categorii de activităţi specifice domeniilor de specializare inteligentă prezente/active în cadrul parcului. Această activitate este planificată să demareze odată cu finalizarea proiectelor de investiții de către companiile concesionare de parcele din cadrul parcului de specializare inteligentă. În acest context, Administratorul va depune toate eforturile necesare pentru a dezvolta un ecosistem de cercetare și inovare atractiv şi competitiv, care să permită creșterea capacității de inovare a întreprinderilor prin crearea cadrului de colaborare cu/între companiile prezente, prin atragerea și implicarea unor cercetători/institute de cercetare/centre de transfer tehnologic în diferite proiecte de inovare la nivelul companiilor active în parc, prin promovarea programelor de formare profesională în domeniile active în parc,  prin integrarea în cadrul unor rețele parteneriale similare din România și alte țări din Europa, respectiv prin promovarea companiilor respective în cadrul diferitelor evenimente organizate la nivel național și internațional. </w:t>
      </w:r>
      <w:r w:rsidRPr="00A550E1">
        <w:rPr>
          <w:rFonts w:ascii="Times New Roman" w:eastAsia="Times New Roman" w:hAnsi="Times New Roman" w:cs="Times New Roman"/>
          <w:kern w:val="0"/>
          <w:sz w:val="24"/>
          <w:szCs w:val="24"/>
          <w:lang w:val="en-US"/>
          <w14:ligatures w14:val="none"/>
        </w:rPr>
        <w:t xml:space="preserve">Perioada estimată pentru derularea acestei etape: 2027-2029. </w:t>
      </w:r>
    </w:p>
    <w:p w14:paraId="59458CA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p w14:paraId="5C323B95" w14:textId="77777777" w:rsidR="00A550E1" w:rsidRPr="00A550E1" w:rsidRDefault="00A550E1" w:rsidP="00A550E1">
      <w:pPr>
        <w:spacing w:after="0" w:line="240" w:lineRule="auto"/>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br w:type="page"/>
      </w:r>
    </w:p>
    <w:p w14:paraId="0E24BD9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p w14:paraId="32890F83" w14:textId="77777777" w:rsidR="00A550E1" w:rsidRPr="00A550E1" w:rsidRDefault="00A550E1" w:rsidP="00A550E1">
      <w:pPr>
        <w:spacing w:after="0" w:line="360" w:lineRule="auto"/>
        <w:ind w:firstLine="720"/>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II. INFORMAŢII GENERALE PRIVIND CONCEDENTUL</w:t>
      </w:r>
    </w:p>
    <w:p w14:paraId="4F24D208" w14:textId="77777777" w:rsidR="00A550E1" w:rsidRPr="00A550E1" w:rsidRDefault="00A550E1" w:rsidP="00A550E1">
      <w:pPr>
        <w:autoSpaceDE w:val="0"/>
        <w:autoSpaceDN w:val="0"/>
        <w:adjustRightInd w:val="0"/>
        <w:spacing w:after="0" w:line="360" w:lineRule="auto"/>
        <w:ind w:left="1080"/>
        <w:jc w:val="both"/>
        <w:rPr>
          <w:rFonts w:ascii="Times New Roman" w:eastAsia="Calibri" w:hAnsi="Times New Roman" w:cs="Times New Roman"/>
          <w:b/>
          <w:bCs/>
          <w:kern w:val="0"/>
          <w:sz w:val="24"/>
          <w:szCs w:val="24"/>
          <w:lang w:val="en-US"/>
          <w14:ligatures w14:val="none"/>
        </w:rPr>
      </w:pPr>
    </w:p>
    <w:p w14:paraId="529A54A5" w14:textId="77777777" w:rsidR="00A550E1" w:rsidRPr="00A550E1" w:rsidRDefault="00A550E1" w:rsidP="00A550E1">
      <w:pPr>
        <w:autoSpaceDE w:val="0"/>
        <w:autoSpaceDN w:val="0"/>
        <w:adjustRightInd w:val="0"/>
        <w:spacing w:after="0" w:line="480" w:lineRule="auto"/>
        <w:ind w:left="1080"/>
        <w:jc w:val="both"/>
        <w:rPr>
          <w:rFonts w:ascii="Times New Roman" w:eastAsia="Calibri" w:hAnsi="Times New Roman" w:cs="Times New Roman"/>
          <w:b/>
          <w:bCs/>
          <w:kern w:val="0"/>
          <w:sz w:val="24"/>
          <w:szCs w:val="24"/>
          <w:lang w:val="en-US"/>
          <w14:ligatures w14:val="none"/>
        </w:rPr>
      </w:pPr>
    </w:p>
    <w:p w14:paraId="05AE32AF" w14:textId="77777777" w:rsidR="00A550E1" w:rsidRPr="00A550E1" w:rsidRDefault="00A550E1" w:rsidP="00A550E1">
      <w:pPr>
        <w:numPr>
          <w:ilvl w:val="1"/>
          <w:numId w:val="2"/>
        </w:numPr>
        <w:autoSpaceDE w:val="0"/>
        <w:autoSpaceDN w:val="0"/>
        <w:adjustRightInd w:val="0"/>
        <w:spacing w:after="0" w:line="480" w:lineRule="auto"/>
        <w:ind w:left="450" w:hanging="450"/>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bCs/>
          <w:kern w:val="0"/>
          <w:sz w:val="24"/>
          <w:szCs w:val="24"/>
          <w:lang w:val="en-US"/>
          <w14:ligatures w14:val="none"/>
        </w:rPr>
        <w:t>UNITATEA ADMINISTRATIV TERITORIALĂ – UAT JUDEȚUL MARAMUREȘ</w:t>
      </w:r>
    </w:p>
    <w:p w14:paraId="06DB16E7" w14:textId="77777777" w:rsidR="00A550E1" w:rsidRPr="00A550E1" w:rsidRDefault="00A550E1" w:rsidP="00A550E1">
      <w:pPr>
        <w:numPr>
          <w:ilvl w:val="1"/>
          <w:numId w:val="2"/>
        </w:numPr>
        <w:autoSpaceDE w:val="0"/>
        <w:autoSpaceDN w:val="0"/>
        <w:adjustRightInd w:val="0"/>
        <w:spacing w:after="0" w:line="480" w:lineRule="auto"/>
        <w:ind w:left="450" w:hanging="450"/>
        <w:jc w:val="both"/>
        <w:rPr>
          <w:rFonts w:ascii="Times New Roman" w:eastAsia="Calibri" w:hAnsi="Times New Roman" w:cs="Times New Roman"/>
          <w:bCs/>
          <w:kern w:val="0"/>
          <w:sz w:val="24"/>
          <w:szCs w:val="24"/>
          <w:lang w:val="en-US"/>
          <w14:ligatures w14:val="none"/>
        </w:rPr>
      </w:pPr>
      <w:r w:rsidRPr="00A550E1">
        <w:rPr>
          <w:rFonts w:ascii="Times New Roman" w:eastAsia="Calibri" w:hAnsi="Times New Roman" w:cs="Times New Roman"/>
          <w:bCs/>
          <w:kern w:val="0"/>
          <w:sz w:val="24"/>
          <w:szCs w:val="24"/>
          <w:lang w:val="en-US"/>
          <w14:ligatures w14:val="none"/>
        </w:rPr>
        <w:t>Adresa: Strada Gheorghe Șincai, nr. 46, Baia Mare</w:t>
      </w:r>
    </w:p>
    <w:p w14:paraId="1E0A5FA8" w14:textId="77777777" w:rsidR="00A550E1" w:rsidRPr="00A550E1" w:rsidRDefault="00A550E1" w:rsidP="00A550E1">
      <w:pPr>
        <w:numPr>
          <w:ilvl w:val="1"/>
          <w:numId w:val="2"/>
        </w:numPr>
        <w:autoSpaceDE w:val="0"/>
        <w:autoSpaceDN w:val="0"/>
        <w:adjustRightInd w:val="0"/>
        <w:spacing w:after="0" w:line="480" w:lineRule="auto"/>
        <w:ind w:left="450" w:hanging="450"/>
        <w:jc w:val="both"/>
        <w:rPr>
          <w:rFonts w:ascii="Times New Roman" w:eastAsia="Calibri" w:hAnsi="Times New Roman" w:cs="Times New Roman"/>
          <w:bCs/>
          <w:kern w:val="0"/>
          <w:sz w:val="24"/>
          <w:szCs w:val="24"/>
          <w:lang w:val="en-US"/>
          <w14:ligatures w14:val="none"/>
        </w:rPr>
      </w:pPr>
      <w:r w:rsidRPr="00A550E1">
        <w:rPr>
          <w:rFonts w:ascii="Times New Roman" w:eastAsia="Calibri" w:hAnsi="Times New Roman" w:cs="Times New Roman"/>
          <w:bCs/>
          <w:kern w:val="0"/>
          <w:sz w:val="24"/>
          <w:szCs w:val="24"/>
          <w:lang w:val="en-US"/>
          <w14:ligatures w14:val="none"/>
        </w:rPr>
        <w:t>Cod fiscal : 3627315</w:t>
      </w:r>
    </w:p>
    <w:p w14:paraId="0F046B4E" w14:textId="77777777" w:rsidR="00A550E1" w:rsidRPr="00A550E1" w:rsidRDefault="00A550E1" w:rsidP="00A550E1">
      <w:pPr>
        <w:numPr>
          <w:ilvl w:val="1"/>
          <w:numId w:val="2"/>
        </w:numPr>
        <w:autoSpaceDE w:val="0"/>
        <w:autoSpaceDN w:val="0"/>
        <w:adjustRightInd w:val="0"/>
        <w:spacing w:after="0" w:line="480" w:lineRule="auto"/>
        <w:ind w:left="450" w:hanging="450"/>
        <w:jc w:val="both"/>
        <w:rPr>
          <w:rFonts w:ascii="Times New Roman" w:eastAsia="Calibri" w:hAnsi="Times New Roman" w:cs="Times New Roman"/>
          <w:bCs/>
          <w:kern w:val="0"/>
          <w:sz w:val="24"/>
          <w:szCs w:val="24"/>
          <w:lang w:val="fr-FR"/>
          <w14:ligatures w14:val="none"/>
        </w:rPr>
      </w:pPr>
      <w:r w:rsidRPr="00A550E1">
        <w:rPr>
          <w:rFonts w:ascii="Times New Roman" w:eastAsia="Calibri" w:hAnsi="Times New Roman" w:cs="Times New Roman"/>
          <w:bCs/>
          <w:kern w:val="0"/>
          <w:sz w:val="24"/>
          <w:szCs w:val="24"/>
          <w:lang w:val="fr-FR"/>
          <w14:ligatures w14:val="none"/>
        </w:rPr>
        <w:t>Cont redevență RO12TREZ43621A300530XXXX Trezoreria Municipiului Baia Mare</w:t>
      </w:r>
    </w:p>
    <w:p w14:paraId="37953673" w14:textId="77777777" w:rsidR="00A550E1" w:rsidRPr="00A550E1" w:rsidRDefault="00A550E1" w:rsidP="00A550E1">
      <w:pPr>
        <w:numPr>
          <w:ilvl w:val="1"/>
          <w:numId w:val="2"/>
        </w:numPr>
        <w:autoSpaceDE w:val="0"/>
        <w:autoSpaceDN w:val="0"/>
        <w:adjustRightInd w:val="0"/>
        <w:spacing w:after="0" w:line="480" w:lineRule="auto"/>
        <w:ind w:left="450" w:hanging="450"/>
        <w:jc w:val="both"/>
        <w:rPr>
          <w:rFonts w:ascii="Times New Roman" w:eastAsia="Calibri" w:hAnsi="Times New Roman" w:cs="Times New Roman"/>
          <w:bCs/>
          <w:kern w:val="0"/>
          <w:sz w:val="24"/>
          <w:szCs w:val="24"/>
          <w:lang w:val="fr-FR"/>
          <w14:ligatures w14:val="none"/>
        </w:rPr>
      </w:pPr>
      <w:r w:rsidRPr="00A550E1">
        <w:rPr>
          <w:rFonts w:ascii="Times New Roman" w:eastAsia="Calibri" w:hAnsi="Times New Roman" w:cs="Times New Roman"/>
          <w:bCs/>
          <w:kern w:val="0"/>
          <w:sz w:val="24"/>
          <w:szCs w:val="24"/>
          <w:lang w:val="fr-FR"/>
          <w14:ligatures w14:val="none"/>
        </w:rPr>
        <w:t>Cont garanție participare RO41TREZ4365006XXX000127 Trezoreria Municipiului Baia Mare</w:t>
      </w:r>
    </w:p>
    <w:p w14:paraId="7256AC92" w14:textId="77777777" w:rsidR="00A550E1" w:rsidRPr="00A550E1" w:rsidRDefault="00A550E1" w:rsidP="00A550E1">
      <w:pPr>
        <w:numPr>
          <w:ilvl w:val="1"/>
          <w:numId w:val="2"/>
        </w:numPr>
        <w:autoSpaceDE w:val="0"/>
        <w:autoSpaceDN w:val="0"/>
        <w:adjustRightInd w:val="0"/>
        <w:spacing w:after="0" w:line="480" w:lineRule="auto"/>
        <w:ind w:left="450" w:hanging="450"/>
        <w:jc w:val="both"/>
        <w:rPr>
          <w:rFonts w:ascii="Times New Roman" w:eastAsia="Calibri" w:hAnsi="Times New Roman" w:cs="Times New Roman"/>
          <w:bCs/>
          <w:kern w:val="0"/>
          <w:sz w:val="24"/>
          <w:szCs w:val="24"/>
          <w:lang w:val="fr-FR"/>
          <w14:ligatures w14:val="none"/>
        </w:rPr>
      </w:pPr>
      <w:r w:rsidRPr="00A550E1">
        <w:rPr>
          <w:rFonts w:ascii="Times New Roman" w:eastAsia="Calibri" w:hAnsi="Times New Roman" w:cs="Times New Roman"/>
          <w:bCs/>
          <w:kern w:val="0"/>
          <w:sz w:val="24"/>
          <w:szCs w:val="24"/>
          <w:lang w:val="fr-FR"/>
          <w14:ligatures w14:val="none"/>
        </w:rPr>
        <w:t xml:space="preserve">Cont taxă de participare RO10TREZ43621330250XXXXX Trezoreria Municipiului Baia Mare </w:t>
      </w:r>
    </w:p>
    <w:p w14:paraId="0227523B" w14:textId="77777777" w:rsidR="00A550E1" w:rsidRPr="00A550E1" w:rsidRDefault="00A550E1" w:rsidP="00A550E1">
      <w:pPr>
        <w:numPr>
          <w:ilvl w:val="1"/>
          <w:numId w:val="2"/>
        </w:numPr>
        <w:autoSpaceDE w:val="0"/>
        <w:autoSpaceDN w:val="0"/>
        <w:adjustRightInd w:val="0"/>
        <w:spacing w:after="0" w:line="480" w:lineRule="auto"/>
        <w:ind w:left="450" w:hanging="450"/>
        <w:jc w:val="both"/>
        <w:rPr>
          <w:rFonts w:ascii="Times New Roman" w:eastAsia="Calibri" w:hAnsi="Times New Roman" w:cs="Times New Roman"/>
          <w:bCs/>
          <w:kern w:val="0"/>
          <w:sz w:val="24"/>
          <w:szCs w:val="24"/>
          <w:lang w:val="en-US"/>
          <w14:ligatures w14:val="none"/>
        </w:rPr>
      </w:pPr>
      <w:r w:rsidRPr="00A550E1">
        <w:rPr>
          <w:rFonts w:ascii="Times New Roman" w:eastAsia="Calibri" w:hAnsi="Times New Roman" w:cs="Times New Roman"/>
          <w:bCs/>
          <w:kern w:val="0"/>
          <w:sz w:val="24"/>
          <w:szCs w:val="24"/>
          <w:lang w:val="en-US"/>
          <w14:ligatures w14:val="none"/>
        </w:rPr>
        <w:t>Telefon:  0262212110</w:t>
      </w:r>
    </w:p>
    <w:p w14:paraId="398A5835" w14:textId="77777777" w:rsidR="00A550E1" w:rsidRPr="00A550E1" w:rsidRDefault="00A550E1" w:rsidP="00A550E1">
      <w:pPr>
        <w:numPr>
          <w:ilvl w:val="1"/>
          <w:numId w:val="2"/>
        </w:numPr>
        <w:autoSpaceDE w:val="0"/>
        <w:autoSpaceDN w:val="0"/>
        <w:adjustRightInd w:val="0"/>
        <w:spacing w:after="0" w:line="480" w:lineRule="auto"/>
        <w:ind w:left="450" w:hanging="450"/>
        <w:jc w:val="both"/>
        <w:rPr>
          <w:rFonts w:ascii="Times New Roman" w:eastAsia="Calibri" w:hAnsi="Times New Roman" w:cs="Times New Roman"/>
          <w:bCs/>
          <w:kern w:val="0"/>
          <w:sz w:val="24"/>
          <w:szCs w:val="24"/>
          <w:lang w:val="en-US"/>
          <w14:ligatures w14:val="none"/>
        </w:rPr>
      </w:pPr>
      <w:r w:rsidRPr="00A550E1">
        <w:rPr>
          <w:rFonts w:ascii="Times New Roman" w:eastAsia="Calibri" w:hAnsi="Times New Roman" w:cs="Times New Roman"/>
          <w:bCs/>
          <w:kern w:val="0"/>
          <w:sz w:val="24"/>
          <w:szCs w:val="24"/>
          <w:lang w:val="en-US"/>
          <w14:ligatures w14:val="none"/>
        </w:rPr>
        <w:t>Fax: 0262213945</w:t>
      </w:r>
    </w:p>
    <w:p w14:paraId="0B66BAA2" w14:textId="77777777" w:rsidR="00A550E1" w:rsidRPr="00A550E1" w:rsidRDefault="00A550E1" w:rsidP="00A550E1">
      <w:pPr>
        <w:numPr>
          <w:ilvl w:val="1"/>
          <w:numId w:val="2"/>
        </w:numPr>
        <w:autoSpaceDE w:val="0"/>
        <w:autoSpaceDN w:val="0"/>
        <w:adjustRightInd w:val="0"/>
        <w:spacing w:after="0" w:line="480" w:lineRule="auto"/>
        <w:ind w:left="450" w:hanging="450"/>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E-mail: office@cjmaramures.ro</w:t>
      </w:r>
    </w:p>
    <w:p w14:paraId="7F128701" w14:textId="77777777" w:rsidR="00A550E1" w:rsidRPr="00A550E1" w:rsidRDefault="00A550E1" w:rsidP="00A550E1">
      <w:pPr>
        <w:numPr>
          <w:ilvl w:val="1"/>
          <w:numId w:val="2"/>
        </w:numPr>
        <w:autoSpaceDE w:val="0"/>
        <w:autoSpaceDN w:val="0"/>
        <w:adjustRightInd w:val="0"/>
        <w:spacing w:after="0" w:line="480" w:lineRule="auto"/>
        <w:ind w:left="450" w:hanging="450"/>
        <w:jc w:val="both"/>
        <w:rPr>
          <w:rFonts w:ascii="Times New Roman" w:eastAsia="Calibri" w:hAnsi="Times New Roman" w:cs="Times New Roman"/>
          <w:bCs/>
          <w:kern w:val="0"/>
          <w:sz w:val="24"/>
          <w:szCs w:val="24"/>
          <w:lang w:val="fr-FR"/>
          <w14:ligatures w14:val="none"/>
        </w:rPr>
      </w:pPr>
      <w:r w:rsidRPr="00A550E1">
        <w:rPr>
          <w:rFonts w:ascii="Times New Roman" w:eastAsia="Calibri" w:hAnsi="Times New Roman" w:cs="Times New Roman"/>
          <w:bCs/>
          <w:kern w:val="0"/>
          <w:sz w:val="24"/>
          <w:szCs w:val="24"/>
          <w:lang w:val="fr-FR"/>
          <w14:ligatures w14:val="none"/>
        </w:rPr>
        <w:t xml:space="preserve"> Informații suplimentare: </w:t>
      </w:r>
    </w:p>
    <w:p w14:paraId="04D22D60" w14:textId="77777777" w:rsidR="00A550E1" w:rsidRPr="00A550E1" w:rsidRDefault="00A550E1" w:rsidP="00A550E1">
      <w:pPr>
        <w:numPr>
          <w:ilvl w:val="0"/>
          <w:numId w:val="34"/>
        </w:numPr>
        <w:autoSpaceDE w:val="0"/>
        <w:autoSpaceDN w:val="0"/>
        <w:adjustRightInd w:val="0"/>
        <w:spacing w:after="0" w:line="480" w:lineRule="auto"/>
        <w:jc w:val="both"/>
        <w:rPr>
          <w:rFonts w:ascii="Times New Roman" w:eastAsia="Calibri" w:hAnsi="Times New Roman" w:cs="Times New Roman"/>
          <w:bCs/>
          <w:kern w:val="0"/>
          <w:sz w:val="24"/>
          <w:szCs w:val="24"/>
          <w:lang w:val="fr-FR"/>
          <w14:ligatures w14:val="none"/>
        </w:rPr>
      </w:pPr>
      <w:r w:rsidRPr="00A550E1">
        <w:rPr>
          <w:rFonts w:ascii="Times New Roman" w:eastAsia="Calibri" w:hAnsi="Times New Roman" w:cs="Times New Roman"/>
          <w:bCs/>
          <w:kern w:val="0"/>
          <w:sz w:val="24"/>
          <w:szCs w:val="24"/>
          <w:lang w:val="fr-FR"/>
          <w14:ligatures w14:val="none"/>
        </w:rPr>
        <w:t xml:space="preserve">Consiliul Județean Maramureș - </w:t>
      </w:r>
      <w:r w:rsidRPr="00A550E1">
        <w:rPr>
          <w:rFonts w:ascii="Times New Roman" w:eastAsia="Calibri" w:hAnsi="Times New Roman" w:cs="Times New Roman"/>
          <w:kern w:val="0"/>
          <w:sz w:val="24"/>
          <w:szCs w:val="24"/>
          <w:lang w:val="ro-RO"/>
          <w14:ligatures w14:val="none"/>
        </w:rPr>
        <w:t>telefon</w:t>
      </w:r>
      <w:r w:rsidRPr="00A550E1">
        <w:rPr>
          <w:rFonts w:ascii="Times New Roman" w:eastAsia="Calibri" w:hAnsi="Times New Roman" w:cs="Times New Roman"/>
          <w:bCs/>
          <w:kern w:val="0"/>
          <w:sz w:val="24"/>
          <w:szCs w:val="24"/>
          <w:lang w:val="ro-RO"/>
          <w14:ligatures w14:val="none"/>
        </w:rPr>
        <w:t>:</w:t>
      </w:r>
      <w:r w:rsidRPr="00A550E1">
        <w:rPr>
          <w:rFonts w:ascii="Times New Roman" w:eastAsia="Calibri" w:hAnsi="Times New Roman" w:cs="Times New Roman"/>
          <w:bCs/>
          <w:kern w:val="0"/>
          <w:sz w:val="24"/>
          <w:szCs w:val="24"/>
          <w:lang w:val="fr-FR"/>
          <w14:ligatures w14:val="none"/>
        </w:rPr>
        <w:t xml:space="preserve"> 0746.31.30.31, persoană de contact: Ioan Buda, Șef serviciu.</w:t>
      </w:r>
    </w:p>
    <w:p w14:paraId="0E2360AB" w14:textId="77777777" w:rsidR="00A550E1" w:rsidRPr="00A550E1" w:rsidRDefault="00A550E1" w:rsidP="00A550E1">
      <w:pPr>
        <w:numPr>
          <w:ilvl w:val="0"/>
          <w:numId w:val="34"/>
        </w:numPr>
        <w:autoSpaceDE w:val="0"/>
        <w:autoSpaceDN w:val="0"/>
        <w:adjustRightInd w:val="0"/>
        <w:spacing w:after="0" w:line="480" w:lineRule="auto"/>
        <w:jc w:val="both"/>
        <w:rPr>
          <w:rFonts w:ascii="Times New Roman" w:eastAsia="Calibri" w:hAnsi="Times New Roman" w:cs="Times New Roman"/>
          <w:bCs/>
          <w:kern w:val="0"/>
          <w:sz w:val="24"/>
          <w:szCs w:val="24"/>
          <w:lang w:val="fr-FR"/>
          <w14:ligatures w14:val="none"/>
        </w:rPr>
      </w:pPr>
      <w:r w:rsidRPr="00A550E1">
        <w:rPr>
          <w:rFonts w:ascii="Times New Roman" w:eastAsia="Calibri" w:hAnsi="Times New Roman" w:cs="Times New Roman"/>
          <w:bCs/>
          <w:kern w:val="0"/>
          <w:sz w:val="24"/>
          <w:szCs w:val="24"/>
          <w:lang w:val="fr-FR"/>
          <w14:ligatures w14:val="none"/>
        </w:rPr>
        <w:t>S.C. Parcuri Industriale Maramureș S.A.</w:t>
      </w:r>
      <w:r w:rsidRPr="00A550E1">
        <w:rPr>
          <w:rFonts w:ascii="Times New Roman" w:eastAsia="Calibri" w:hAnsi="Times New Roman" w:cs="Times New Roman"/>
          <w:kern w:val="0"/>
          <w:sz w:val="24"/>
          <w:szCs w:val="24"/>
          <w:lang w:val="ro-RO"/>
          <w14:ligatures w14:val="none"/>
        </w:rPr>
        <w:t>, telefon</w:t>
      </w:r>
      <w:r w:rsidRPr="00A550E1">
        <w:rPr>
          <w:rFonts w:ascii="Times New Roman" w:eastAsia="Calibri" w:hAnsi="Times New Roman" w:cs="Times New Roman"/>
          <w:bCs/>
          <w:kern w:val="0"/>
          <w:sz w:val="24"/>
          <w:szCs w:val="24"/>
          <w:lang w:val="ro-RO"/>
          <w14:ligatures w14:val="none"/>
        </w:rPr>
        <w:t>:</w:t>
      </w:r>
      <w:r w:rsidRPr="00A550E1">
        <w:rPr>
          <w:rFonts w:ascii="Times New Roman" w:eastAsia="Calibri" w:hAnsi="Times New Roman" w:cs="Times New Roman"/>
          <w:bCs/>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0743 200 020, persoană de contact: Radu-Mircea Zoicaș – Director general.</w:t>
      </w:r>
    </w:p>
    <w:p w14:paraId="7E403AB6" w14:textId="77777777" w:rsidR="00A550E1" w:rsidRPr="00A550E1" w:rsidRDefault="00A550E1" w:rsidP="00A550E1">
      <w:pPr>
        <w:autoSpaceDE w:val="0"/>
        <w:autoSpaceDN w:val="0"/>
        <w:adjustRightInd w:val="0"/>
        <w:spacing w:after="0" w:line="480" w:lineRule="auto"/>
        <w:ind w:hanging="450"/>
        <w:jc w:val="both"/>
        <w:rPr>
          <w:rFonts w:ascii="Times New Roman" w:eastAsia="Calibri" w:hAnsi="Times New Roman" w:cs="Times New Roman"/>
          <w:b/>
          <w:bCs/>
          <w:kern w:val="0"/>
          <w:sz w:val="24"/>
          <w:szCs w:val="24"/>
          <w:lang w:val="fr-FR"/>
          <w14:ligatures w14:val="none"/>
        </w:rPr>
      </w:pPr>
    </w:p>
    <w:p w14:paraId="011959F9" w14:textId="77777777" w:rsidR="00A550E1" w:rsidRPr="00A550E1" w:rsidRDefault="00A550E1" w:rsidP="00A550E1">
      <w:pPr>
        <w:autoSpaceDE w:val="0"/>
        <w:autoSpaceDN w:val="0"/>
        <w:adjustRightInd w:val="0"/>
        <w:spacing w:after="0" w:line="360" w:lineRule="auto"/>
        <w:ind w:hanging="450"/>
        <w:jc w:val="both"/>
        <w:rPr>
          <w:rFonts w:ascii="Times New Roman" w:eastAsia="Calibri" w:hAnsi="Times New Roman" w:cs="Times New Roman"/>
          <w:b/>
          <w:bCs/>
          <w:kern w:val="0"/>
          <w:sz w:val="24"/>
          <w:szCs w:val="24"/>
          <w:lang w:val="fr-FR"/>
          <w14:ligatures w14:val="none"/>
        </w:rPr>
      </w:pPr>
    </w:p>
    <w:p w14:paraId="449D50B1" w14:textId="77777777" w:rsidR="00A550E1" w:rsidRPr="00A550E1" w:rsidRDefault="00A550E1" w:rsidP="00A550E1">
      <w:pPr>
        <w:autoSpaceDE w:val="0"/>
        <w:autoSpaceDN w:val="0"/>
        <w:adjustRightInd w:val="0"/>
        <w:spacing w:after="0" w:line="360" w:lineRule="auto"/>
        <w:ind w:hanging="450"/>
        <w:jc w:val="both"/>
        <w:rPr>
          <w:rFonts w:ascii="Times New Roman" w:eastAsia="Calibri" w:hAnsi="Times New Roman" w:cs="Times New Roman"/>
          <w:b/>
          <w:bCs/>
          <w:kern w:val="0"/>
          <w:sz w:val="24"/>
          <w:szCs w:val="24"/>
          <w:lang w:val="fr-FR"/>
          <w14:ligatures w14:val="none"/>
        </w:rPr>
      </w:pPr>
    </w:p>
    <w:p w14:paraId="622D68B9" w14:textId="77777777" w:rsidR="00A550E1" w:rsidRPr="00A550E1" w:rsidRDefault="00A550E1" w:rsidP="00A550E1">
      <w:pPr>
        <w:autoSpaceDE w:val="0"/>
        <w:autoSpaceDN w:val="0"/>
        <w:adjustRightInd w:val="0"/>
        <w:spacing w:after="0" w:line="360" w:lineRule="auto"/>
        <w:ind w:firstLine="450"/>
        <w:jc w:val="both"/>
        <w:rPr>
          <w:rFonts w:ascii="Times New Roman" w:eastAsia="Calibri" w:hAnsi="Times New Roman" w:cs="Times New Roman"/>
          <w:b/>
          <w:bCs/>
          <w:kern w:val="0"/>
          <w:sz w:val="24"/>
          <w:szCs w:val="24"/>
          <w:lang w:val="en-US"/>
          <w14:ligatures w14:val="none"/>
        </w:rPr>
      </w:pPr>
      <w:r w:rsidRPr="00A550E1">
        <w:rPr>
          <w:rFonts w:ascii="Times New Roman" w:eastAsia="Calibri" w:hAnsi="Times New Roman" w:cs="Times New Roman"/>
          <w:b/>
          <w:bCs/>
          <w:kern w:val="0"/>
          <w:sz w:val="24"/>
          <w:szCs w:val="24"/>
          <w:lang w:val="en-US"/>
          <w14:ligatures w14:val="none"/>
        </w:rPr>
        <w:br w:type="page"/>
      </w:r>
      <w:r w:rsidRPr="00A550E1">
        <w:rPr>
          <w:rFonts w:ascii="Times New Roman" w:eastAsia="Calibri" w:hAnsi="Times New Roman" w:cs="Times New Roman"/>
          <w:b/>
          <w:bCs/>
          <w:kern w:val="0"/>
          <w:sz w:val="24"/>
          <w:szCs w:val="24"/>
          <w:lang w:val="en-US"/>
          <w14:ligatures w14:val="none"/>
        </w:rPr>
        <w:lastRenderedPageBreak/>
        <w:t>III. INSTRUCŢIUNI PRIVIND ORGANIZAREA ŞI DESFĂŞURAREA PROCEDURII DE CONCESIONARE</w:t>
      </w:r>
    </w:p>
    <w:p w14:paraId="03175F05"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en-US"/>
          <w14:ligatures w14:val="none"/>
        </w:rPr>
      </w:pPr>
    </w:p>
    <w:p w14:paraId="32A5062E"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b/>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A. Inițierea licitației</w:t>
      </w:r>
    </w:p>
    <w:p w14:paraId="7FEAD180"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3.1. Procedura de concesionare: Licitație deschisă cu ofertă în plic închis. </w:t>
      </w:r>
    </w:p>
    <w:p w14:paraId="6E741495"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3.2. Licitaţia se iniţiază prin publicarea unui anunţ de licitaţie de către concedent în Monitorul Oficial al României, Partea a VI-a, într-un cotidian de circulaţie naţională şi într-unul de circulație locală, pe pagina să de internet și a Administratorului Parcului de Specializare Inteligentă (Parcuri Industriale Maramureș S.A.) ori prin alte medii ori canale publice de comunicaţii electronice.</w:t>
      </w:r>
    </w:p>
    <w:p w14:paraId="76468658"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3.3. Anunţul de licitaţie va cuprinde cel puțin următoarele elemente:</w:t>
      </w:r>
    </w:p>
    <w:p w14:paraId="0A9CE5AB"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bookmarkStart w:id="1" w:name="do|peV|ttI|caIII|si3|ar314|al4|lia"/>
      <w:bookmarkEnd w:id="1"/>
      <w:r w:rsidRPr="00A550E1">
        <w:rPr>
          <w:rFonts w:ascii="Times New Roman" w:eastAsia="Calibri" w:hAnsi="Times New Roman" w:cs="Times New Roman"/>
          <w:kern w:val="0"/>
          <w:sz w:val="24"/>
          <w:szCs w:val="24"/>
          <w:lang w:val="fr-FR"/>
          <w14:ligatures w14:val="none"/>
        </w:rPr>
        <w:t>a) informaţii generale privind concedentul, precum: denumirea, codul de identificare fiscală, adresa, datele de contact, persoana de contact;</w:t>
      </w:r>
    </w:p>
    <w:p w14:paraId="402382CD"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bookmarkStart w:id="2" w:name="do|peV|ttI|caIII|si3|ar314|al4|lib"/>
      <w:bookmarkEnd w:id="2"/>
      <w:r w:rsidRPr="00A550E1">
        <w:rPr>
          <w:rFonts w:ascii="Times New Roman" w:eastAsia="Calibri" w:hAnsi="Times New Roman" w:cs="Times New Roman"/>
          <w:kern w:val="0"/>
          <w:sz w:val="24"/>
          <w:szCs w:val="24"/>
          <w:lang w:val="fr-FR"/>
          <w14:ligatures w14:val="none"/>
        </w:rPr>
        <w:t>b) informaţii generale privind obiectul concesiunii, în special descrierea și identificarea bunului care urmează să fie concesionat;</w:t>
      </w:r>
    </w:p>
    <w:p w14:paraId="2D5DB65C"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bookmarkStart w:id="3" w:name="do|peV|ttI|caIII|si3|ar314|al4|lic"/>
      <w:bookmarkEnd w:id="3"/>
      <w:r w:rsidRPr="00A550E1">
        <w:rPr>
          <w:rFonts w:ascii="Times New Roman" w:eastAsia="Calibri" w:hAnsi="Times New Roman" w:cs="Times New Roman"/>
          <w:kern w:val="0"/>
          <w:sz w:val="24"/>
          <w:szCs w:val="24"/>
          <w:lang w:val="fr-FR"/>
          <w14:ligatures w14:val="none"/>
        </w:rPr>
        <w:t>c) informaţii privind documentaţia de atribuire: modalităţile prin care persoanele interesate pot intra în posesia unui exemplar al documentației de atribuire; denumirea şi datele de contact ale serviciului/compartimentului din cadrul concedentului, de la care se poate obţine un exemplar din documentaţia de atribuire; costul şi condiţiile de plată pentru obţinerea documentației de atribuire, unde este cazul; data-limită pentru solicitarea clarificărilor;</w:t>
      </w:r>
    </w:p>
    <w:p w14:paraId="7F29B0A0"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bookmarkStart w:id="4" w:name="do|peV|ttI|caIII|si3|ar314|al4|lid"/>
      <w:bookmarkEnd w:id="4"/>
      <w:r w:rsidRPr="00A550E1">
        <w:rPr>
          <w:rFonts w:ascii="Times New Roman" w:eastAsia="Calibri" w:hAnsi="Times New Roman" w:cs="Times New Roman"/>
          <w:kern w:val="0"/>
          <w:sz w:val="24"/>
          <w:szCs w:val="24"/>
          <w:lang w:val="fr-FR"/>
          <w14:ligatures w14:val="none"/>
        </w:rPr>
        <w:t>d) informaţii privind ofertele: data-limită de depunere a ofertelor; adresa la care trebuie depuse ofertele; numărul de exemplare în care trebuie depusă fiecare ofertă;</w:t>
      </w:r>
    </w:p>
    <w:p w14:paraId="7D69D5B8"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bookmarkStart w:id="5" w:name="do|peV|ttI|caIII|si3|ar314|al4|lie"/>
      <w:bookmarkEnd w:id="5"/>
      <w:r w:rsidRPr="00A550E1">
        <w:rPr>
          <w:rFonts w:ascii="Times New Roman" w:eastAsia="Calibri" w:hAnsi="Times New Roman" w:cs="Times New Roman"/>
          <w:kern w:val="0"/>
          <w:sz w:val="24"/>
          <w:szCs w:val="24"/>
          <w:lang w:val="fr-FR"/>
          <w14:ligatures w14:val="none"/>
        </w:rPr>
        <w:t>e) data şi locul la care se va desfăşura şedinţa publică de deschidere a ofertelor;</w:t>
      </w:r>
    </w:p>
    <w:p w14:paraId="6038EDC0"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bookmarkStart w:id="6" w:name="do|peV|ttI|caIII|si3|ar314|al4|lif"/>
      <w:bookmarkEnd w:id="6"/>
      <w:r w:rsidRPr="00A550E1">
        <w:rPr>
          <w:rFonts w:ascii="Times New Roman" w:eastAsia="Calibri" w:hAnsi="Times New Roman" w:cs="Times New Roman"/>
          <w:kern w:val="0"/>
          <w:sz w:val="24"/>
          <w:szCs w:val="24"/>
          <w:lang w:val="fr-FR"/>
          <w14:ligatures w14:val="none"/>
        </w:rPr>
        <w:t>f) instanţa competentă în soluţionarea litigiilor apărute şi termenele pentru sesizarea instanţei;</w:t>
      </w:r>
    </w:p>
    <w:p w14:paraId="0305CCF9"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bookmarkStart w:id="7" w:name="do|peV|ttI|caIII|si3|ar314|al4|lig"/>
      <w:bookmarkEnd w:id="7"/>
      <w:r w:rsidRPr="00A550E1">
        <w:rPr>
          <w:rFonts w:ascii="Times New Roman" w:eastAsia="Calibri" w:hAnsi="Times New Roman" w:cs="Times New Roman"/>
          <w:kern w:val="0"/>
          <w:sz w:val="24"/>
          <w:szCs w:val="24"/>
          <w:lang w:val="fr-FR"/>
          <w14:ligatures w14:val="none"/>
        </w:rPr>
        <w:t>g) data transmiterii anunţului de licitație către instituțiile abilitate, în vederea publicării.</w:t>
      </w:r>
    </w:p>
    <w:p w14:paraId="1095275B"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3.4.</w:t>
      </w:r>
      <w:r w:rsidRPr="00A550E1">
        <w:rPr>
          <w:rFonts w:ascii="Times New Roman" w:eastAsia="Calibri" w:hAnsi="Times New Roman" w:cs="Times New Roman"/>
          <w:kern w:val="0"/>
          <w:sz w:val="24"/>
          <w:szCs w:val="24"/>
          <w:shd w:val="clear" w:color="auto" w:fill="FFFFFF"/>
          <w:lang w:val="fr-FR"/>
          <w14:ligatures w14:val="none"/>
        </w:rPr>
        <w:t xml:space="preserve"> </w:t>
      </w:r>
      <w:r w:rsidRPr="00A550E1">
        <w:rPr>
          <w:rFonts w:ascii="Times New Roman" w:eastAsia="Calibri" w:hAnsi="Times New Roman" w:cs="Times New Roman"/>
          <w:kern w:val="0"/>
          <w:sz w:val="24"/>
          <w:szCs w:val="24"/>
          <w:lang w:val="fr-FR"/>
          <w14:ligatures w14:val="none"/>
        </w:rPr>
        <w:t>Anunţul de licitație se trimite spre publicare cu cel puțin 20 de zile calendaristice înainte de data-limită pentru depunerea ofertelor;</w:t>
      </w:r>
    </w:p>
    <w:p w14:paraId="451378B2"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p>
    <w:p w14:paraId="170A1CB5"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B. Condiții de participare</w:t>
      </w:r>
      <w:r w:rsidRPr="00A550E1">
        <w:rPr>
          <w:rFonts w:ascii="Times New Roman" w:eastAsia="Calibri" w:hAnsi="Times New Roman" w:cs="Times New Roman"/>
          <w:kern w:val="0"/>
          <w:sz w:val="24"/>
          <w:szCs w:val="24"/>
          <w:lang w:val="fr-FR"/>
          <w14:ligatures w14:val="none"/>
        </w:rPr>
        <w:t>.</w:t>
      </w:r>
    </w:p>
    <w:p w14:paraId="79FC0FA3"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3.5. La licitație se poate înscrie orice persoană juridică română sau straină care îndeplineşte cumulativ următoarele condiții:</w:t>
      </w:r>
    </w:p>
    <w:p w14:paraId="55F0CFC8"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a) a plătit taxa de participare la licitație și garanţia de participare;</w:t>
      </w:r>
    </w:p>
    <w:p w14:paraId="12601755"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b) a depus oferta sau cererea de participare la licitație, împreună cu toate documentele solicitate în documentaţia de atribuire, în termenele prevăzute în documentaţia de atribuire;</w:t>
      </w:r>
    </w:p>
    <w:p w14:paraId="0B6BCC08"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lastRenderedPageBreak/>
        <w:t xml:space="preserve">c) are îndeplinite la zi toate obligațiile exigibile de plată a impozitelor, a taxelor și a contribuţiilor către bugetul consolidat al statului și către bugetul local; </w:t>
      </w:r>
    </w:p>
    <w:p w14:paraId="417F1291"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d) nu este în stare de insolvenţă, faliment sau lichidare: </w:t>
      </w:r>
    </w:p>
    <w:p w14:paraId="42F81F57"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e) au o structură organizatorică de personal și dotare tehnică corespunzătoare; </w:t>
      </w:r>
    </w:p>
    <w:p w14:paraId="43D71E34"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f) au o situaţie economică și financiară bună conform bilanțului; </w:t>
      </w:r>
    </w:p>
    <w:p w14:paraId="2EAE8350"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h) nivelul ofertei financiare depăşeşte redevența minimă și sursele asigurării ei sunt sigure și solide; </w:t>
      </w:r>
    </w:p>
    <w:p w14:paraId="77F06668"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g) investițiile propuse pentru conservarea şi valorificarea potenţialului productiv al terenurilor, mijloacele de realizare și de finanțare sunt realizabile; </w:t>
      </w:r>
    </w:p>
    <w:p w14:paraId="5C959585"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h) împotriva ofertantului nu a fost pronunțată o hotărâre definitivă a unei instanţe judecătoreşti pentru neîndeplinirea culpabilă a obligațiilor ce-i reveneau dintr-un contract de concesiune, achiziţie publică sau oricare alt contract încheiat cu o autoritate/instituție publică și care a avut ca obiect darea în folosinţă şi/sau exploatarea și/sau punerea în valoare în orice alt mod a bunurilor proprietate publică sau privată. Restricţia operează pentru o durată de 3 ani, de la data pronunțării hotărârii judecătoreşti definitive de neîndeplinire culpabilă a obligațiilor;</w:t>
      </w:r>
    </w:p>
    <w:p w14:paraId="71960553" w14:textId="19145B8B"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fr-FR"/>
          <w14:ligatures w14:val="none"/>
        </w:rPr>
        <w:t xml:space="preserve">i) se obligă să realizeze pe terenul concesionat investiții finanțate în condițiile </w:t>
      </w:r>
      <w:r w:rsidRPr="00A550E1">
        <w:rPr>
          <w:rFonts w:ascii="Times New Roman" w:eastAsia="Calibri" w:hAnsi="Times New Roman" w:cs="Times New Roman"/>
          <w:kern w:val="0"/>
          <w:sz w:val="24"/>
          <w:szCs w:val="24"/>
          <w:lang w:val="ro-RO"/>
          <w14:ligatures w14:val="none"/>
        </w:rPr>
        <w:t xml:space="preserve">finanțării nerambursabile alocate în cadrul apelului dedicat rezidenților IMM-uri din domenii de specializare inteligentă, derulat în  baza Ghidului solicitantului “Sprijinirea dezvoltării unor investiții inițiale ale unor IMM-uri în cadrul parcurilor de specializare inteligentă”, aferent Programului Regional Nord-Vest 2021-2027. </w:t>
      </w:r>
      <w:r w:rsidRPr="00A550E1">
        <w:rPr>
          <w:rFonts w:ascii="Times New Roman" w:eastAsia="Calibri" w:hAnsi="Times New Roman" w:cs="Times New Roman"/>
          <w:kern w:val="0"/>
          <w:sz w:val="24"/>
          <w:szCs w:val="24"/>
          <w:lang w:val="fr-FR"/>
          <w14:ligatures w14:val="none"/>
        </w:rPr>
        <w:t xml:space="preserve">Valoarea ajutorului financiar nerambursabil pe care un IMM poate să il solicite în cadrul apelului de proiecte trebuie să fie între valoarea minimă de 200.001 euro și maximă de </w:t>
      </w:r>
      <w:r w:rsidR="001F0F9C" w:rsidRPr="00A550E1">
        <w:rPr>
          <w:rFonts w:ascii="Times New Roman" w:eastAsia="Times New Roman" w:hAnsi="Times New Roman" w:cs="Times New Roman"/>
          <w:bCs/>
          <w:kern w:val="0"/>
          <w:sz w:val="24"/>
          <w:szCs w:val="24"/>
          <w:lang w:val="fr-FR"/>
          <w14:ligatures w14:val="none"/>
        </w:rPr>
        <w:t>2.</w:t>
      </w:r>
      <w:r w:rsidR="001F0F9C">
        <w:rPr>
          <w:rFonts w:ascii="Times New Roman" w:eastAsia="Times New Roman" w:hAnsi="Times New Roman" w:cs="Times New Roman"/>
          <w:bCs/>
          <w:kern w:val="0"/>
          <w:sz w:val="24"/>
          <w:szCs w:val="24"/>
          <w:lang w:val="fr-FR"/>
          <w14:ligatures w14:val="none"/>
        </w:rPr>
        <w:t>500</w:t>
      </w:r>
      <w:r w:rsidR="001F0F9C" w:rsidRPr="00A550E1">
        <w:rPr>
          <w:rFonts w:ascii="Times New Roman" w:eastAsia="Times New Roman" w:hAnsi="Times New Roman" w:cs="Times New Roman"/>
          <w:bCs/>
          <w:kern w:val="0"/>
          <w:sz w:val="24"/>
          <w:szCs w:val="24"/>
          <w:lang w:val="fr-FR"/>
          <w14:ligatures w14:val="none"/>
        </w:rPr>
        <w:t>.</w:t>
      </w:r>
      <w:r w:rsidR="001F0F9C">
        <w:rPr>
          <w:rFonts w:ascii="Times New Roman" w:eastAsia="Times New Roman" w:hAnsi="Times New Roman" w:cs="Times New Roman"/>
          <w:bCs/>
          <w:kern w:val="0"/>
          <w:sz w:val="24"/>
          <w:szCs w:val="24"/>
          <w:lang w:val="fr-FR"/>
          <w14:ligatures w14:val="none"/>
        </w:rPr>
        <w:t>000</w:t>
      </w:r>
      <w:r w:rsidR="001F0F9C" w:rsidRPr="00A550E1">
        <w:rPr>
          <w:rFonts w:ascii="Times New Roman" w:eastAsia="Times New Roman" w:hAnsi="Times New Roman" w:cs="Times New Roman"/>
          <w:bCs/>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euro pentru un proiect.</w:t>
      </w:r>
    </w:p>
    <w:p w14:paraId="23574494" w14:textId="5F6D42D3"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 xml:space="preserve">j) </w:t>
      </w:r>
      <w:r w:rsidRPr="00A550E1">
        <w:rPr>
          <w:rFonts w:ascii="Times New Roman" w:eastAsia="Calibri" w:hAnsi="Times New Roman" w:cs="Times New Roman"/>
          <w:bCs/>
          <w:kern w:val="0"/>
          <w:sz w:val="24"/>
          <w:szCs w:val="24"/>
          <w:lang w:val="ro-RO"/>
          <w14:ligatures w14:val="none"/>
        </w:rPr>
        <w:t xml:space="preserve"> </w:t>
      </w:r>
      <w:r w:rsidRPr="00A550E1">
        <w:rPr>
          <w:rFonts w:ascii="Times New Roman" w:eastAsia="Calibri" w:hAnsi="Times New Roman" w:cs="Times New Roman"/>
          <w:kern w:val="0"/>
          <w:sz w:val="24"/>
          <w:szCs w:val="24"/>
          <w:lang w:val="ro-RO"/>
          <w14:ligatures w14:val="none"/>
        </w:rPr>
        <w:t>este</w:t>
      </w:r>
      <w:r w:rsidRPr="00A550E1">
        <w:rPr>
          <w:rFonts w:ascii="Times New Roman" w:eastAsia="Calibri" w:hAnsi="Times New Roman" w:cs="Times New Roman"/>
          <w:spacing w:val="-1"/>
          <w:kern w:val="0"/>
          <w:sz w:val="24"/>
          <w:szCs w:val="24"/>
          <w:lang w:val="ro-RO"/>
          <w14:ligatures w14:val="none"/>
        </w:rPr>
        <w:t xml:space="preserve"> </w:t>
      </w:r>
      <w:r w:rsidRPr="00A550E1">
        <w:rPr>
          <w:rFonts w:ascii="Times New Roman" w:eastAsia="Calibri" w:hAnsi="Times New Roman" w:cs="Times New Roman"/>
          <w:kern w:val="0"/>
          <w:sz w:val="24"/>
          <w:szCs w:val="24"/>
          <w:lang w:val="ro-RO"/>
          <w14:ligatures w14:val="none"/>
        </w:rPr>
        <w:t>agent</w:t>
      </w:r>
      <w:r w:rsidRPr="00A550E1">
        <w:rPr>
          <w:rFonts w:ascii="Times New Roman" w:eastAsia="Calibri" w:hAnsi="Times New Roman" w:cs="Times New Roman"/>
          <w:spacing w:val="-1"/>
          <w:kern w:val="0"/>
          <w:sz w:val="24"/>
          <w:szCs w:val="24"/>
          <w:lang w:val="ro-RO"/>
          <w14:ligatures w14:val="none"/>
        </w:rPr>
        <w:t xml:space="preserve"> </w:t>
      </w:r>
      <w:r w:rsidRPr="00A550E1">
        <w:rPr>
          <w:rFonts w:ascii="Times New Roman" w:eastAsia="Calibri" w:hAnsi="Times New Roman" w:cs="Times New Roman"/>
          <w:kern w:val="0"/>
          <w:sz w:val="24"/>
          <w:szCs w:val="24"/>
          <w:lang w:val="ro-RO"/>
          <w14:ligatures w14:val="none"/>
        </w:rPr>
        <w:t>economic</w:t>
      </w:r>
      <w:r w:rsidRPr="00A550E1">
        <w:rPr>
          <w:rFonts w:ascii="Times New Roman" w:eastAsia="Calibri" w:hAnsi="Times New Roman" w:cs="Times New Roman"/>
          <w:spacing w:val="-2"/>
          <w:kern w:val="0"/>
          <w:sz w:val="24"/>
          <w:szCs w:val="24"/>
          <w:lang w:val="ro-RO"/>
          <w14:ligatures w14:val="none"/>
        </w:rPr>
        <w:t xml:space="preserve"> î</w:t>
      </w:r>
      <w:r w:rsidRPr="00A550E1">
        <w:rPr>
          <w:rFonts w:ascii="Times New Roman" w:eastAsia="Calibri" w:hAnsi="Times New Roman" w:cs="Times New Roman"/>
          <w:kern w:val="0"/>
          <w:sz w:val="24"/>
          <w:szCs w:val="24"/>
          <w:lang w:val="ro-RO"/>
          <w14:ligatures w14:val="none"/>
        </w:rPr>
        <w:t>nregistrat</w:t>
      </w:r>
      <w:r w:rsidRPr="00A550E1">
        <w:rPr>
          <w:rFonts w:ascii="Times New Roman" w:eastAsia="Calibri" w:hAnsi="Times New Roman" w:cs="Times New Roman"/>
          <w:spacing w:val="-2"/>
          <w:kern w:val="0"/>
          <w:sz w:val="24"/>
          <w:szCs w:val="24"/>
          <w:lang w:val="ro-RO"/>
          <w14:ligatures w14:val="none"/>
        </w:rPr>
        <w:t xml:space="preserve"> </w:t>
      </w:r>
      <w:r w:rsidRPr="00A550E1">
        <w:rPr>
          <w:rFonts w:ascii="Times New Roman" w:eastAsia="Calibri" w:hAnsi="Times New Roman" w:cs="Times New Roman"/>
          <w:kern w:val="0"/>
          <w:sz w:val="24"/>
          <w:szCs w:val="24"/>
          <w:lang w:val="ro-RO"/>
          <w14:ligatures w14:val="none"/>
        </w:rPr>
        <w:t>la</w:t>
      </w:r>
      <w:r w:rsidRPr="00A550E1">
        <w:rPr>
          <w:rFonts w:ascii="Times New Roman" w:eastAsia="Calibri" w:hAnsi="Times New Roman" w:cs="Times New Roman"/>
          <w:spacing w:val="-2"/>
          <w:kern w:val="0"/>
          <w:sz w:val="24"/>
          <w:szCs w:val="24"/>
          <w:lang w:val="ro-RO"/>
          <w14:ligatures w14:val="none"/>
        </w:rPr>
        <w:t xml:space="preserve"> </w:t>
      </w:r>
      <w:r w:rsidRPr="00A550E1">
        <w:rPr>
          <w:rFonts w:ascii="Times New Roman" w:eastAsia="Calibri" w:hAnsi="Times New Roman" w:cs="Times New Roman"/>
          <w:kern w:val="0"/>
          <w:sz w:val="24"/>
          <w:szCs w:val="24"/>
          <w:lang w:val="ro-RO"/>
          <w14:ligatures w14:val="none"/>
        </w:rPr>
        <w:t>Oficiul</w:t>
      </w:r>
      <w:r w:rsidRPr="00A550E1">
        <w:rPr>
          <w:rFonts w:ascii="Times New Roman" w:eastAsia="Calibri" w:hAnsi="Times New Roman" w:cs="Times New Roman"/>
          <w:spacing w:val="-1"/>
          <w:kern w:val="0"/>
          <w:sz w:val="24"/>
          <w:szCs w:val="24"/>
          <w:lang w:val="ro-RO"/>
          <w14:ligatures w14:val="none"/>
        </w:rPr>
        <w:t xml:space="preserve"> </w:t>
      </w:r>
      <w:r w:rsidRPr="00A550E1">
        <w:rPr>
          <w:rFonts w:ascii="Times New Roman" w:eastAsia="Calibri" w:hAnsi="Times New Roman" w:cs="Times New Roman"/>
          <w:kern w:val="0"/>
          <w:sz w:val="24"/>
          <w:szCs w:val="24"/>
          <w:lang w:val="ro-RO"/>
          <w14:ligatures w14:val="none"/>
        </w:rPr>
        <w:t>Registrului</w:t>
      </w:r>
      <w:r w:rsidRPr="00A550E1">
        <w:rPr>
          <w:rFonts w:ascii="Times New Roman" w:eastAsia="Calibri" w:hAnsi="Times New Roman" w:cs="Times New Roman"/>
          <w:spacing w:val="-1"/>
          <w:kern w:val="0"/>
          <w:sz w:val="24"/>
          <w:szCs w:val="24"/>
          <w:lang w:val="ro-RO"/>
          <w14:ligatures w14:val="none"/>
        </w:rPr>
        <w:t xml:space="preserve"> </w:t>
      </w:r>
      <w:r w:rsidRPr="00A550E1">
        <w:rPr>
          <w:rFonts w:ascii="Times New Roman" w:eastAsia="Calibri" w:hAnsi="Times New Roman" w:cs="Times New Roman"/>
          <w:kern w:val="0"/>
          <w:sz w:val="24"/>
          <w:szCs w:val="24"/>
          <w:lang w:val="ro-RO"/>
          <w14:ligatures w14:val="none"/>
        </w:rPr>
        <w:t>Comerțului competent</w:t>
      </w:r>
      <w:r w:rsidRPr="00A550E1">
        <w:rPr>
          <w:rFonts w:ascii="Times New Roman" w:eastAsia="Calibri" w:hAnsi="Times New Roman" w:cs="Times New Roman"/>
          <w:spacing w:val="-2"/>
          <w:kern w:val="0"/>
          <w:sz w:val="24"/>
          <w:szCs w:val="24"/>
          <w:lang w:val="ro-RO"/>
          <w14:ligatures w14:val="none"/>
        </w:rPr>
        <w:t xml:space="preserve"> </w:t>
      </w:r>
      <w:r w:rsidRPr="00A550E1">
        <w:rPr>
          <w:rFonts w:ascii="Times New Roman" w:eastAsia="Calibri" w:hAnsi="Times New Roman" w:cs="Times New Roman"/>
          <w:kern w:val="0"/>
          <w:sz w:val="24"/>
          <w:szCs w:val="24"/>
          <w:lang w:val="ro-RO"/>
          <w14:ligatures w14:val="none"/>
        </w:rPr>
        <w:t>din</w:t>
      </w:r>
      <w:r w:rsidRPr="00A550E1">
        <w:rPr>
          <w:rFonts w:ascii="Times New Roman" w:eastAsia="Calibri" w:hAnsi="Times New Roman" w:cs="Times New Roman"/>
          <w:spacing w:val="-1"/>
          <w:kern w:val="0"/>
          <w:sz w:val="24"/>
          <w:szCs w:val="24"/>
          <w:lang w:val="ro-RO"/>
          <w14:ligatures w14:val="none"/>
        </w:rPr>
        <w:t xml:space="preserve"> </w:t>
      </w:r>
      <w:r w:rsidRPr="00A550E1">
        <w:rPr>
          <w:rFonts w:ascii="Times New Roman" w:eastAsia="Calibri" w:hAnsi="Times New Roman" w:cs="Times New Roman"/>
          <w:kern w:val="0"/>
          <w:sz w:val="24"/>
          <w:szCs w:val="24"/>
          <w:lang w:val="ro-RO"/>
          <w14:ligatures w14:val="none"/>
        </w:rPr>
        <w:t>România, însă nu mai târziu de data de 03.01.202</w:t>
      </w:r>
      <w:r>
        <w:rPr>
          <w:rFonts w:ascii="Times New Roman" w:eastAsia="Calibri" w:hAnsi="Times New Roman" w:cs="Times New Roman"/>
          <w:kern w:val="0"/>
          <w:sz w:val="24"/>
          <w:szCs w:val="24"/>
          <w:lang w:val="ro-RO"/>
          <w14:ligatures w14:val="none"/>
        </w:rPr>
        <w:t>5</w:t>
      </w:r>
      <w:r w:rsidRPr="00A550E1">
        <w:rPr>
          <w:rFonts w:ascii="Times New Roman" w:eastAsia="Calibri" w:hAnsi="Times New Roman" w:cs="Times New Roman"/>
          <w:bCs/>
          <w:kern w:val="0"/>
          <w:sz w:val="24"/>
          <w:szCs w:val="24"/>
          <w:lang w:val="ro-RO"/>
          <w14:ligatures w14:val="none"/>
        </w:rPr>
        <w:t>, a desfășurat activitate pe o perioadă corespunzătoare a cel puțin unui an fiscal integral și a înregistrat profit din exploatare (&gt;0 lei) în anul fiscal anterior depunerii ofertei și nu a avut activitatea suspendată oricând în anul depunerii ofertei;</w:t>
      </w:r>
    </w:p>
    <w:p w14:paraId="65EEAC51"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k) se încadrează în categoria IMM-urilor, conform legii nr. 346/2004.</w:t>
      </w:r>
      <w:r w:rsidRPr="00A550E1">
        <w:rPr>
          <w:rFonts w:ascii="Times New Roman" w:eastAsia="Calibri" w:hAnsi="Times New Roman" w:cs="Times New Roman"/>
          <w:i/>
          <w:iCs/>
          <w:kern w:val="0"/>
          <w:sz w:val="24"/>
          <w:szCs w:val="24"/>
          <w:lang w:val="fr-FR"/>
          <w14:ligatures w14:val="none"/>
        </w:rPr>
        <w:t xml:space="preserve"> </w:t>
      </w:r>
      <w:r w:rsidRPr="00A550E1">
        <w:rPr>
          <w:rFonts w:ascii="Times New Roman" w:eastAsia="Calibri" w:hAnsi="Times New Roman" w:cs="Times New Roman"/>
          <w:iCs/>
          <w:kern w:val="0"/>
          <w:sz w:val="24"/>
          <w:szCs w:val="24"/>
          <w:lang w:val="fr-FR"/>
          <w14:ligatures w14:val="none"/>
        </w:rPr>
        <w:t>Criteriul cu privire la încadrarea în categoria de IMM nu este obligatoriu a se menține pe perioada de implementare și durabilitate a investiției</w:t>
      </w:r>
      <w:r w:rsidRPr="00A550E1">
        <w:rPr>
          <w:rFonts w:ascii="Times New Roman" w:eastAsia="Calibri" w:hAnsi="Times New Roman" w:cs="Times New Roman"/>
          <w:kern w:val="0"/>
          <w:sz w:val="24"/>
          <w:szCs w:val="24"/>
          <w:lang w:val="fr-FR"/>
          <w14:ligatures w14:val="none"/>
        </w:rPr>
        <w:t>.</w:t>
      </w:r>
    </w:p>
    <w:p w14:paraId="1055955E"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bCs/>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l) </w:t>
      </w:r>
      <w:r w:rsidRPr="00A550E1">
        <w:rPr>
          <w:rFonts w:ascii="Times New Roman" w:eastAsia="Calibri" w:hAnsi="Times New Roman" w:cs="Times New Roman"/>
          <w:bCs/>
          <w:kern w:val="0"/>
          <w:sz w:val="24"/>
          <w:szCs w:val="24"/>
          <w:lang w:val="fr-FR"/>
          <w14:ligatures w14:val="none"/>
        </w:rPr>
        <w:t xml:space="preserve">nu a mai beneficiat de sprijin financiar din fonduri publice, inclusiv fonduri UE, în ultimii 5 ani, sau nu derulează proiecte finanţate în prezent, parțial sau în totalitate pentru aceleaşi activităţi, din alte surse publice, în cadrul unor proiecte similare cu cel ce constituie obiectul ofertei depuse. </w:t>
      </w:r>
    </w:p>
    <w:p w14:paraId="3E4FE6E1"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bCs/>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lastRenderedPageBreak/>
        <w:t>m) s</w:t>
      </w:r>
      <w:r w:rsidRPr="00A550E1">
        <w:rPr>
          <w:rFonts w:ascii="Times New Roman" w:eastAsia="Calibri" w:hAnsi="Times New Roman" w:cs="Times New Roman"/>
          <w:bCs/>
          <w:kern w:val="0"/>
          <w:sz w:val="24"/>
          <w:szCs w:val="24"/>
          <w:lang w:val="fr-FR"/>
          <w14:ligatures w14:val="none"/>
        </w:rPr>
        <w:t>olicitantul și/sau reprezentantul său legal, NU se încadrează în criteriile generale de neeligibilitate sau de excludere și dispozițiile Regulamentului 2018/1046, inclusiv nu este întreprindere în dificultate.</w:t>
      </w:r>
    </w:p>
    <w:p w14:paraId="1A591444"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3.6. Persoanele interesate care doresc să participe la licitaţia publică plătesc o taxă de participare și o garanție de participare (conform instrucțiunilor din Caietului de sarcini parte integrantă a prezentei documentații). </w:t>
      </w:r>
    </w:p>
    <w:p w14:paraId="666B35F7"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3.7. Persoana interesată are dreptul de a solicita și de a obţine documentaţia de atribuire. </w:t>
      </w:r>
    </w:p>
    <w:p w14:paraId="3A022696"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bookmarkStart w:id="8" w:name="do|peV|ttI|caIII|si3|ar314|al7"/>
      <w:bookmarkEnd w:id="8"/>
      <w:r w:rsidRPr="00A550E1">
        <w:rPr>
          <w:rFonts w:ascii="Times New Roman" w:eastAsia="Calibri" w:hAnsi="Times New Roman" w:cs="Times New Roman"/>
          <w:kern w:val="0"/>
          <w:sz w:val="24"/>
          <w:szCs w:val="24"/>
          <w:lang w:val="fr-FR"/>
          <w14:ligatures w14:val="none"/>
        </w:rPr>
        <w:t xml:space="preserve">3.8. Concedentul va asigura accesul direct, nerestricţionat și deplin, prin mijloace electronice, la conţinutul documentației de atribuire, la adresa: </w:t>
      </w:r>
      <w:r w:rsidRPr="00A550E1">
        <w:rPr>
          <w:rFonts w:ascii="Times New Roman" w:eastAsia="Calibri" w:hAnsi="Times New Roman" w:cs="Times New Roman"/>
          <w:kern w:val="0"/>
          <w:sz w:val="24"/>
          <w:szCs w:val="24"/>
          <w:u w:val="single"/>
          <w:lang w:val="fr-FR"/>
          <w14:ligatures w14:val="none"/>
        </w:rPr>
        <w:t>www.cjmaramures.ro</w:t>
      </w:r>
      <w:r w:rsidRPr="00A550E1">
        <w:rPr>
          <w:rFonts w:ascii="Times New Roman" w:eastAsia="Calibri" w:hAnsi="Times New Roman" w:cs="Times New Roman"/>
          <w:kern w:val="0"/>
          <w:sz w:val="24"/>
          <w:szCs w:val="24"/>
          <w:lang w:val="fr-FR"/>
          <w14:ligatures w14:val="none"/>
        </w:rPr>
        <w:t xml:space="preserve"> și  </w:t>
      </w:r>
      <w:bookmarkStart w:id="9" w:name="do|peV|ttI|caIII|si3|ar314|al9"/>
      <w:bookmarkEnd w:id="9"/>
      <w:r w:rsidRPr="00A550E1">
        <w:rPr>
          <w:rFonts w:ascii="Times New Roman" w:eastAsia="Calibri" w:hAnsi="Times New Roman" w:cs="Times New Roman"/>
          <w:kern w:val="0"/>
          <w:sz w:val="24"/>
          <w:szCs w:val="24"/>
          <w:lang w:val="en-US"/>
          <w14:ligatures w14:val="none"/>
        </w:rPr>
        <w:fldChar w:fldCharType="begin"/>
      </w:r>
      <w:r w:rsidRPr="00A550E1">
        <w:rPr>
          <w:rFonts w:ascii="Times New Roman" w:eastAsia="Calibri" w:hAnsi="Times New Roman" w:cs="Times New Roman"/>
          <w:kern w:val="0"/>
          <w:sz w:val="24"/>
          <w:szCs w:val="24"/>
          <w:lang w:val="fr-FR"/>
          <w14:ligatures w14:val="none"/>
        </w:rPr>
        <w:instrText xml:space="preserve"> HYPERLINK "http://www.maramuresbusinesspark.ro." </w:instrText>
      </w:r>
      <w:r w:rsidRPr="00A550E1">
        <w:rPr>
          <w:rFonts w:ascii="Times New Roman" w:eastAsia="Calibri" w:hAnsi="Times New Roman" w:cs="Times New Roman"/>
          <w:kern w:val="0"/>
          <w:sz w:val="24"/>
          <w:szCs w:val="24"/>
          <w:lang w:val="en-US"/>
          <w14:ligatures w14:val="none"/>
        </w:rPr>
        <w:fldChar w:fldCharType="separate"/>
      </w:r>
      <w:r w:rsidRPr="00A550E1">
        <w:rPr>
          <w:rFonts w:ascii="Times New Roman" w:eastAsia="Calibri" w:hAnsi="Times New Roman" w:cs="Times New Roman"/>
          <w:kern w:val="0"/>
          <w:sz w:val="24"/>
          <w:szCs w:val="24"/>
          <w:u w:val="single"/>
          <w:lang w:val="fr-FR"/>
          <w14:ligatures w14:val="none"/>
        </w:rPr>
        <w:t>www.maramuresbusinesspark.ro.</w:t>
      </w:r>
      <w:r w:rsidRPr="00A550E1">
        <w:rPr>
          <w:rFonts w:ascii="Times New Roman" w:eastAsia="Calibri" w:hAnsi="Times New Roman" w:cs="Times New Roman"/>
          <w:kern w:val="0"/>
          <w:sz w:val="24"/>
          <w:szCs w:val="24"/>
          <w:lang w:val="en-US"/>
          <w14:ligatures w14:val="none"/>
        </w:rPr>
        <w:fldChar w:fldCharType="end"/>
      </w:r>
    </w:p>
    <w:p w14:paraId="7F8F2ADF"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3.9. Persoana interesată are dreptul de a solicita clarificări privind documentaţia de atribuire.</w:t>
      </w:r>
    </w:p>
    <w:p w14:paraId="326C99CF"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bookmarkStart w:id="10" w:name="do|peV|ttI|caIII|si3|ar314|al10"/>
      <w:bookmarkEnd w:id="10"/>
      <w:r w:rsidRPr="00A550E1">
        <w:rPr>
          <w:rFonts w:ascii="Times New Roman" w:eastAsia="Calibri" w:hAnsi="Times New Roman" w:cs="Times New Roman"/>
          <w:kern w:val="0"/>
          <w:sz w:val="24"/>
          <w:szCs w:val="24"/>
          <w:lang w:val="fr-FR"/>
          <w14:ligatures w14:val="none"/>
        </w:rPr>
        <w:t>3.10. Concedentul are obligația de a răspunde, în mod clar, complet şi fără ambiguităţi, la orice clarificare solicitată, într-o perioadă care nu trebuie să depăşească 3 zile lucrătoare de la primirea unei astfel de solicitări.</w:t>
      </w:r>
    </w:p>
    <w:p w14:paraId="0B556A27"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bookmarkStart w:id="11" w:name="do|peV|ttI|caIII|si3|ar314|al11"/>
      <w:bookmarkEnd w:id="11"/>
      <w:r w:rsidRPr="00A550E1">
        <w:rPr>
          <w:rFonts w:ascii="Times New Roman" w:eastAsia="Calibri" w:hAnsi="Times New Roman" w:cs="Times New Roman"/>
          <w:kern w:val="0"/>
          <w:sz w:val="24"/>
          <w:szCs w:val="24"/>
          <w:lang w:val="fr-FR"/>
          <w14:ligatures w14:val="none"/>
        </w:rPr>
        <w:t>3.11. Concedentul are obligația de a transmite răspunsurile însoţite de întrebările aferente către toate persoanele interesate care au obţinut, în condițiileprezentei secţiuni, documentaţia de atribuire, luând măsuri pentru a nu dezvălui identitatea celui care a solicitat clarificările respective.</w:t>
      </w:r>
    </w:p>
    <w:p w14:paraId="66D60660"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en-US"/>
          <w14:ligatures w14:val="none"/>
        </w:rPr>
      </w:pPr>
      <w:bookmarkStart w:id="12" w:name="do|peV|ttI|caIII|si3|ar314|al12"/>
      <w:bookmarkEnd w:id="12"/>
      <w:r w:rsidRPr="00A550E1">
        <w:rPr>
          <w:rFonts w:ascii="Times New Roman" w:eastAsia="Calibri" w:hAnsi="Times New Roman" w:cs="Times New Roman"/>
          <w:kern w:val="0"/>
          <w:sz w:val="24"/>
          <w:szCs w:val="24"/>
          <w:lang w:val="en-US"/>
          <w14:ligatures w14:val="none"/>
        </w:rPr>
        <w:t>3.12. Fără a aduce atingere prevederilor alin. (3.9), concedentul are obligația de a transmite răspunsul la orice clarificare cu cel puțin 5 zile lucrătoare înainte de data-limită pentru depunerea ofertelor.</w:t>
      </w:r>
    </w:p>
    <w:p w14:paraId="3BBF7129"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3.13. În cazul în care solicitarea de clarificare nu a fost transmisă în timp util, punând astfel concedentul în imposibilitatea de a respecta termenul prevăzut la alin. (3.10), acesta din urmă are obligația de a răspunde la solicitarea de clarificare în măsura în care perioada necesară pentru elaborarea şi transmiterea răspunsului face posibilă primirea acestuia de către persoanele interesate înainte de data-limită de depunere a ofertelor.</w:t>
      </w:r>
    </w:p>
    <w:p w14:paraId="3A64F508"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bookmarkStart w:id="13" w:name="do|peV|ttI|caIII|si3|ar314|al14"/>
      <w:bookmarkStart w:id="14" w:name="do|peV|ttI|caIII|si3|ar314|al15"/>
      <w:bookmarkEnd w:id="13"/>
      <w:bookmarkEnd w:id="14"/>
      <w:r w:rsidRPr="00A550E1">
        <w:rPr>
          <w:rFonts w:ascii="Times New Roman" w:eastAsia="Calibri" w:hAnsi="Times New Roman" w:cs="Times New Roman"/>
          <w:kern w:val="0"/>
          <w:sz w:val="24"/>
          <w:szCs w:val="24"/>
          <w:lang w:val="en-US"/>
          <w14:ligatures w14:val="none"/>
        </w:rPr>
        <w:t xml:space="preserve">3.14. Persoanele interesate vor depune ofertele – întocmite conform cap. </w:t>
      </w:r>
      <w:r w:rsidRPr="00A550E1">
        <w:rPr>
          <w:rFonts w:ascii="Times New Roman" w:eastAsia="Calibri" w:hAnsi="Times New Roman" w:cs="Times New Roman"/>
          <w:kern w:val="0"/>
          <w:sz w:val="24"/>
          <w:szCs w:val="24"/>
          <w:lang w:val="fr-FR"/>
          <w14:ligatures w14:val="none"/>
        </w:rPr>
        <w:t>IV din prezenta documentație – până la data limită de depunere a ofertelor, stabilită de concedent.</w:t>
      </w:r>
    </w:p>
    <w:p w14:paraId="4E190427"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3.15.</w:t>
      </w:r>
      <w:r w:rsidRPr="00A550E1">
        <w:rPr>
          <w:rFonts w:ascii="Times New Roman" w:eastAsia="Calibri" w:hAnsi="Times New Roman" w:cs="Times New Roman"/>
          <w:kern w:val="0"/>
          <w:sz w:val="24"/>
          <w:szCs w:val="24"/>
          <w:lang w:val="fr-FR"/>
          <w14:ligatures w14:val="none"/>
        </w:rPr>
        <w:tab/>
        <w:t xml:space="preserve">(1) Pe parcursul aplicării procedurii de atribuire, concedentul are dreptul de a solicita clarificări și, după caz, completări ale documentelor prezentate de ofertanţi pentru demonstrarea conformităţii ofertei cu cerințele solicitate. </w:t>
      </w:r>
    </w:p>
    <w:p w14:paraId="30C13A9D"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(2) Solicitarea de clarificări este propusă de către comisia de evaluare şi se transmite de către concedent ofertanţilor în termen de 3 zile lucrătoare de la primirea propunerii comisiei de evaluare.</w:t>
      </w:r>
    </w:p>
    <w:p w14:paraId="7FF268D5"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(3) Ofertanții trebuie să răspundă la solicitarea concedentului în termen de 3 zile lucrătoare de la primirea acesteia.</w:t>
      </w:r>
    </w:p>
    <w:p w14:paraId="11AC9E61"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lastRenderedPageBreak/>
        <w:t xml:space="preserve">(4) Concedentul nu are dreptul ca prin clarificările ori completările solicitate să determine apariția unui avantaj evident în favoarea unui ofertant. </w:t>
      </w:r>
    </w:p>
    <w:p w14:paraId="2644B167"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3.16. Procedura de licitație se poate desfăşura numai dacă în urma publicării anunţului de licitație au fost depuse cel puțin două oferte valabile.</w:t>
      </w:r>
    </w:p>
    <w:p w14:paraId="34567ECE"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3.17. În cazul în care în urma publicării anunţului de licitație nu au fost depuse cel puțin două oferte valabile, concedentul este obligat să anuleze procedura şi să organizeze o nouă licitaţie.</w:t>
      </w:r>
    </w:p>
    <w:p w14:paraId="754B7C20"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3.18. În cazul organizării unei noi licitaţii, procedura este valabilă în situaţia în care a fost depusă cel puțin o ofertă valabilă.</w:t>
      </w:r>
    </w:p>
    <w:p w14:paraId="6BE5C8EA"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p>
    <w:p w14:paraId="6959AB6C"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C. Derularea licitației</w:t>
      </w:r>
      <w:r w:rsidRPr="00A550E1">
        <w:rPr>
          <w:rFonts w:ascii="Times New Roman" w:eastAsia="Calibri" w:hAnsi="Times New Roman" w:cs="Times New Roman"/>
          <w:kern w:val="0"/>
          <w:sz w:val="24"/>
          <w:szCs w:val="24"/>
          <w:lang w:val="fr-FR"/>
          <w14:ligatures w14:val="none"/>
        </w:rPr>
        <w:t>:</w:t>
      </w:r>
    </w:p>
    <w:p w14:paraId="30123629"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Etapa I. – Deschiderea ofertelor.</w:t>
      </w:r>
    </w:p>
    <w:p w14:paraId="45B49A43"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3.19. Ședința de deschidere a plicurilor este publică.</w:t>
      </w:r>
    </w:p>
    <w:p w14:paraId="3C8ECE3D"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3.20. După primirea ofertelor, în perioada anunțată și înscrierea lor în ordinea primirii la registratura concedentului, plicurile închise și sigilate se predau Comisiei de evaluare în ziua fixată pentru deschiderea lor, prevăzută în anunţul de licitație.</w:t>
      </w:r>
    </w:p>
    <w:p w14:paraId="4D8AC217"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3.21. În această primă etapă, Comisia de evaluare va proceda la:</w:t>
      </w:r>
    </w:p>
    <w:p w14:paraId="5F44D494"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Verificarea termenului de depunere a ofertelor;</w:t>
      </w:r>
    </w:p>
    <w:p w14:paraId="6E9C2501"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Eliminarea ofertelor care au fost depuse după data și ora limită, stabilită prin anunțul publicitar;</w:t>
      </w:r>
    </w:p>
    <w:p w14:paraId="77447F23"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Deschiderea plicurilor exterioare a ofertelor care au fost depuse în termenul stabilit prin anunțul publicitar ;</w:t>
      </w:r>
    </w:p>
    <w:p w14:paraId="19CE5196"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Enumerarea fiecărui document prezentat de fiecare ofertant în plicul exterior;</w:t>
      </w:r>
    </w:p>
    <w:p w14:paraId="1B1CA250"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 Eliminarea ofertelor care nu conţin totalitatea documentelor și a datelor prevăzute </w:t>
      </w:r>
      <w:r w:rsidRPr="00A550E1">
        <w:rPr>
          <w:rFonts w:ascii="Times New Roman" w:eastAsia="Calibri" w:hAnsi="Times New Roman" w:cs="Times New Roman"/>
          <w:kern w:val="0"/>
          <w:sz w:val="24"/>
          <w:szCs w:val="24"/>
          <w:lang w:val="ro-RO"/>
          <w14:ligatures w14:val="none"/>
        </w:rPr>
        <w:t>în</w:t>
      </w:r>
      <w:r w:rsidRPr="00A550E1">
        <w:rPr>
          <w:rFonts w:ascii="Times New Roman" w:eastAsia="Calibri" w:hAnsi="Times New Roman" w:cs="Times New Roman"/>
          <w:kern w:val="0"/>
          <w:sz w:val="24"/>
          <w:szCs w:val="24"/>
          <w:lang w:val="fr-FR"/>
          <w14:ligatures w14:val="none"/>
        </w:rPr>
        <w:t xml:space="preserve"> prezenta documentație de licitație;</w:t>
      </w:r>
    </w:p>
    <w:p w14:paraId="348BA118"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fr-FR"/>
          <w14:ligatures w14:val="none"/>
        </w:rPr>
        <w:t>- După analizarea conţinutului plicului exterior, secretarul comisiei de evaluare întocmeşte Procesul Verbal nr. 1, în care se va preciza rezultatul analizei și care urmează să fie semnat de către toți membrii comisiei de evaluare și de reprezentanții societăților care participă la deschiderea plicurilor.</w:t>
      </w:r>
    </w:p>
    <w:p w14:paraId="6BAFDAE0"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strike/>
          <w:kern w:val="0"/>
          <w:sz w:val="24"/>
          <w:szCs w:val="24"/>
          <w:lang w:val="fr-FR"/>
          <w14:ligatures w14:val="none"/>
        </w:rPr>
      </w:pPr>
      <w:bookmarkStart w:id="15" w:name="do|peV|ttI|caIII|si3|ar319|al10"/>
      <w:bookmarkEnd w:id="15"/>
    </w:p>
    <w:p w14:paraId="546CB650"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Etapa II. –Analizarea ofertelor.</w:t>
      </w:r>
    </w:p>
    <w:p w14:paraId="699B0D7A"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3.22. La această etapă participă doar membrii Comisiei de evaluare.</w:t>
      </w:r>
    </w:p>
    <w:p w14:paraId="7C60E92B"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3.23. În cadrul acestei etape, Comisia de evaluare va proceda la analizarea ofertelor pe baza criteriilor de valabilitate.</w:t>
      </w:r>
    </w:p>
    <w:p w14:paraId="2CDE0D62"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lastRenderedPageBreak/>
        <w:t xml:space="preserve">3.24. Sunt considerate oferte valabile ofertele care îndeplinesc criteriile de valabilitate prevăzute în caietul de sarcini al concesiunii. </w:t>
      </w:r>
    </w:p>
    <w:p w14:paraId="5DB43EB1"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bookmarkStart w:id="16" w:name="do|peV|ttI|caIII|si3|ar319|al12"/>
      <w:bookmarkEnd w:id="16"/>
      <w:r w:rsidRPr="00A550E1">
        <w:rPr>
          <w:rFonts w:ascii="Times New Roman" w:eastAsia="Calibri" w:hAnsi="Times New Roman" w:cs="Times New Roman"/>
          <w:kern w:val="0"/>
          <w:sz w:val="24"/>
          <w:szCs w:val="24"/>
          <w:lang w:val="fr-FR"/>
          <w14:ligatures w14:val="none"/>
        </w:rPr>
        <w:t>3.25. În urma analizării ofertelor de către comisia de evaluare, pe baza criteriilor de valabilitate, secretarul acesteia întocmeşte Procesul-verbal nr. 2 în care menţionează ofertele valabile, ofertele care nu îndeplinesc criteriile de valabilitate și motivele excluderii acestora din urmă de la procedura de atribuire. Procesul-verbal nr. 2 se semnează de către toți membrii comisiei de evaluare.</w:t>
      </w:r>
    </w:p>
    <w:p w14:paraId="66D60130"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3.26. În baza procesului-verbal nr. 2, comisia de evaluare întocmeşte, în termen de o zi lucrătoare, un raport pe care îl transmite concedentului.</w:t>
      </w:r>
    </w:p>
    <w:p w14:paraId="3AF87610"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3.27. În termen de 3 zile lucrătoare de la primirea raportului comisiei de evaluare, concedentul informează, în scris, cu confirmare de primire, ofertanții ale căror oferte au fost excluse, indicând motivele excluderii.</w:t>
      </w:r>
    </w:p>
    <w:p w14:paraId="68D625AB"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3.28. Raportul prevăzut la alin. (3.26.) se depune la dosarul concesiunii.</w:t>
      </w:r>
    </w:p>
    <w:p w14:paraId="7A6FF380"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p>
    <w:p w14:paraId="33DD624C"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Etapa III. –Stabilirea ofertei câștigătoare.</w:t>
      </w:r>
    </w:p>
    <w:p w14:paraId="4F10CD8F"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3.29. După desemnarea ofertelor valabile, menționate în Procesul verbal nr. 2, Comisia de evaluare va stabili punctajul fiecărei oferte valabile, aplicând criteriile de atribuire – conform Capitol VI din prezenta documentație şi va declara câştigătoare oferta cu punctajul cel mai mare.</w:t>
      </w:r>
    </w:p>
    <w:p w14:paraId="52AAB985"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3.30. În cazul în care există punctaje egale între ofertanții clasaţi pe primul loc, departajarea acestora se va face în funcție de punctajul obţinut pentru criteriul de evaluare care are ponderea cea mai mare, iar în cazul egalităţii în continuare, departajarea se va face în funcție de punctajul obţinut pentru criteriul de evaluare care are ponderea cea mai mare după acesta, în ordinea criteriilor de atribuire conform caietului de sarcini. Daca după aplicarea tuturor criteriilor de evaluare egalitatea persista, Comisia de evaluare va solicita ofertantilor aflati la egalitatea o noua oferta în plic inchis.</w:t>
      </w:r>
    </w:p>
    <w:p w14:paraId="7A9C0399"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bookmarkStart w:id="17" w:name="do|peV|ttI|caIII|si3|ar319|al18"/>
      <w:bookmarkEnd w:id="17"/>
      <w:r w:rsidRPr="00A550E1">
        <w:rPr>
          <w:rFonts w:ascii="Times New Roman" w:eastAsia="Calibri" w:hAnsi="Times New Roman" w:cs="Times New Roman"/>
          <w:kern w:val="0"/>
          <w:sz w:val="24"/>
          <w:szCs w:val="24"/>
          <w:lang w:val="fr-FR"/>
          <w14:ligatures w14:val="none"/>
        </w:rPr>
        <w:t>3.31 Pe baza evaluării ofertelor secretarul comisiei de evaluare întocmeşte Procesul-verbal nr. 3, care trebuie semnat de toți membrii comisiei.</w:t>
      </w:r>
    </w:p>
    <w:p w14:paraId="4E42EE15"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bookmarkStart w:id="18" w:name="do|peV|ttI|caIII|si3|ar319|al19"/>
      <w:bookmarkEnd w:id="18"/>
      <w:r w:rsidRPr="00A550E1">
        <w:rPr>
          <w:rFonts w:ascii="Times New Roman" w:eastAsia="Calibri" w:hAnsi="Times New Roman" w:cs="Times New Roman"/>
          <w:kern w:val="0"/>
          <w:sz w:val="24"/>
          <w:szCs w:val="24"/>
          <w:lang w:val="fr-FR"/>
          <w14:ligatures w14:val="none"/>
        </w:rPr>
        <w:t>3.32. În baza Procesului-verbal nr. 3, comisia de evaluare întocmeşte, în termen de 1 zi lucrătoare, un raport pe care îl transmite concedentului.</w:t>
      </w:r>
    </w:p>
    <w:p w14:paraId="78B46BE0"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p>
    <w:p w14:paraId="3C9B5ED2"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b/>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D. Încheierea Contractului de concesiune</w:t>
      </w:r>
    </w:p>
    <w:p w14:paraId="2F916E3D"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3.33. Concedentul are obligația de a încheia contractul de concesiune cu ofertantul a cărui ofertă a fost stabilită ca fiind câştigătoare. Un ofertant poate fi desemnat câștigător pentru mai multe loturi de teren dar poate să încheie un singur contract de concesiune la alegerea lui. În acest caz, pentru celelalte loturi de teren, Comisia de evaluare va desemna câștigător ofertantul aflat pe locul următor. În situația în care un ofertant va fi desemnat câstigător pentru mai multe loturi de teren, </w:t>
      </w:r>
      <w:r w:rsidRPr="00A550E1">
        <w:rPr>
          <w:rFonts w:ascii="Times New Roman" w:eastAsia="Calibri" w:hAnsi="Times New Roman" w:cs="Times New Roman"/>
          <w:kern w:val="0"/>
          <w:sz w:val="24"/>
          <w:szCs w:val="24"/>
          <w:lang w:val="fr-FR"/>
          <w14:ligatures w14:val="none"/>
        </w:rPr>
        <w:lastRenderedPageBreak/>
        <w:t xml:space="preserve">Concedentul îl va înștiința pe acesta de situație în termen de 2 zile lucrătoare de la aprobarea raportului comisiei. Ofertantul are obligația de a formula un răspuns în termen de maxim 2 zile lucrătoare de la primirea comunicării. Comunicarea se face prin poșta electronică și în scris, cu confirmare de primire. </w:t>
      </w:r>
    </w:p>
    <w:p w14:paraId="793EECBA"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3.34. Concedentul are obligaţia de a transmite spre publicare în Monitorul Oficial al României, Partea a VI-a, un anunţ de atribuire a contractului de concesiune, în cel mult 20 de zile calendaristice de la finalizarea procedurii de atribuire a contractului de concesiune prevăzute de prezenta secţiune.</w:t>
      </w:r>
    </w:p>
    <w:p w14:paraId="7E0CA237"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bookmarkStart w:id="19" w:name="do|peV|ttI|caIII|si3|ar319|al22"/>
      <w:bookmarkEnd w:id="19"/>
      <w:r w:rsidRPr="00A550E1">
        <w:rPr>
          <w:rFonts w:ascii="Times New Roman" w:eastAsia="Calibri" w:hAnsi="Times New Roman" w:cs="Times New Roman"/>
          <w:kern w:val="0"/>
          <w:sz w:val="24"/>
          <w:szCs w:val="24"/>
          <w:lang w:val="fr-FR"/>
          <w14:ligatures w14:val="none"/>
        </w:rPr>
        <w:t>3.35. Anunţul de atribuire trebuie să cuprindă cel puțin următoarele elemente:</w:t>
      </w:r>
    </w:p>
    <w:p w14:paraId="45B8018E"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bookmarkStart w:id="20" w:name="do|peV|ttI|caIII|si3|ar319|al22|lia"/>
      <w:bookmarkEnd w:id="20"/>
      <w:r w:rsidRPr="00A550E1">
        <w:rPr>
          <w:rFonts w:ascii="Times New Roman" w:eastAsia="Calibri" w:hAnsi="Times New Roman" w:cs="Times New Roman"/>
          <w:kern w:val="0"/>
          <w:sz w:val="24"/>
          <w:szCs w:val="24"/>
          <w:lang w:val="fr-FR"/>
          <w14:ligatures w14:val="none"/>
        </w:rPr>
        <w:t>a)informaţii generale privind concedentul, precum: denumirea, codul de identificare fiscală, adresa, datele de contact, persoana de contact;</w:t>
      </w:r>
    </w:p>
    <w:p w14:paraId="3F207BE1"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bookmarkStart w:id="21" w:name="do|peV|ttI|caIII|si3|ar319|al22|lib"/>
      <w:bookmarkEnd w:id="21"/>
      <w:r w:rsidRPr="00A550E1">
        <w:rPr>
          <w:rFonts w:ascii="Times New Roman" w:eastAsia="Calibri" w:hAnsi="Times New Roman" w:cs="Times New Roman"/>
          <w:kern w:val="0"/>
          <w:sz w:val="24"/>
          <w:szCs w:val="24"/>
          <w:lang w:val="fr-FR"/>
          <w14:ligatures w14:val="none"/>
        </w:rPr>
        <w:t>b) informaţii cu privire la repetarea procedurii de licitație, dacă e cazul;</w:t>
      </w:r>
    </w:p>
    <w:p w14:paraId="5C3D31AA"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bookmarkStart w:id="22" w:name="do|peV|ttI|caIII|si3|ar319|al22|lic"/>
      <w:bookmarkEnd w:id="22"/>
      <w:r w:rsidRPr="00A550E1">
        <w:rPr>
          <w:rFonts w:ascii="Times New Roman" w:eastAsia="Calibri" w:hAnsi="Times New Roman" w:cs="Times New Roman"/>
          <w:kern w:val="0"/>
          <w:sz w:val="24"/>
          <w:szCs w:val="24"/>
          <w:lang w:val="fr-FR"/>
          <w14:ligatures w14:val="none"/>
        </w:rPr>
        <w:t>c) data publicării anunţului de licitație în Monitorul Oficial al României, Partea a VI-a;</w:t>
      </w:r>
    </w:p>
    <w:p w14:paraId="32A7392D"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bookmarkStart w:id="23" w:name="do|peV|ttI|caIII|si3|ar319|al22|lid"/>
      <w:bookmarkEnd w:id="23"/>
      <w:r w:rsidRPr="00A550E1">
        <w:rPr>
          <w:rFonts w:ascii="Times New Roman" w:eastAsia="Calibri" w:hAnsi="Times New Roman" w:cs="Times New Roman"/>
          <w:kern w:val="0"/>
          <w:sz w:val="24"/>
          <w:szCs w:val="24"/>
          <w:lang w:val="fr-FR"/>
          <w14:ligatures w14:val="none"/>
        </w:rPr>
        <w:t>d)criteriile utilizate pentru determinarea ofertei câştigătoare;</w:t>
      </w:r>
    </w:p>
    <w:p w14:paraId="544934D6"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bookmarkStart w:id="24" w:name="do|peV|ttI|caIII|si3|ar319|al22|lie"/>
      <w:bookmarkEnd w:id="24"/>
      <w:r w:rsidRPr="00A550E1">
        <w:rPr>
          <w:rFonts w:ascii="Times New Roman" w:eastAsia="Calibri" w:hAnsi="Times New Roman" w:cs="Times New Roman"/>
          <w:kern w:val="0"/>
          <w:sz w:val="24"/>
          <w:szCs w:val="24"/>
          <w:lang w:val="fr-FR"/>
          <w14:ligatures w14:val="none"/>
        </w:rPr>
        <w:t>e) numărul ofertelor primite și al celor declarate valabile;</w:t>
      </w:r>
    </w:p>
    <w:p w14:paraId="177CC625"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bookmarkStart w:id="25" w:name="do|peV|ttI|caIII|si3|ar319|al22|lif"/>
      <w:bookmarkEnd w:id="25"/>
      <w:r w:rsidRPr="00A550E1">
        <w:rPr>
          <w:rFonts w:ascii="Times New Roman" w:eastAsia="Calibri" w:hAnsi="Times New Roman" w:cs="Times New Roman"/>
          <w:kern w:val="0"/>
          <w:sz w:val="24"/>
          <w:szCs w:val="24"/>
          <w:lang w:val="fr-FR"/>
          <w14:ligatures w14:val="none"/>
        </w:rPr>
        <w:t>f) denumirea/numele și sediul/adresa ofertantului a cărui ofertă a fost declarată câştigătoare;</w:t>
      </w:r>
    </w:p>
    <w:p w14:paraId="28CA2919"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bookmarkStart w:id="26" w:name="do|peV|ttI|caIII|si3|ar319|al22|lig"/>
      <w:bookmarkEnd w:id="26"/>
      <w:r w:rsidRPr="00A550E1">
        <w:rPr>
          <w:rFonts w:ascii="Times New Roman" w:eastAsia="Calibri" w:hAnsi="Times New Roman" w:cs="Times New Roman"/>
          <w:kern w:val="0"/>
          <w:sz w:val="24"/>
          <w:szCs w:val="24"/>
          <w:lang w:val="fr-FR"/>
          <w14:ligatures w14:val="none"/>
        </w:rPr>
        <w:t>g) durata contractului;</w:t>
      </w:r>
    </w:p>
    <w:p w14:paraId="6E976BA3"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bookmarkStart w:id="27" w:name="do|peV|ttI|caIII|si3|ar319|al22|lih"/>
      <w:bookmarkEnd w:id="27"/>
      <w:r w:rsidRPr="00A550E1">
        <w:rPr>
          <w:rFonts w:ascii="Times New Roman" w:eastAsia="Calibri" w:hAnsi="Times New Roman" w:cs="Times New Roman"/>
          <w:kern w:val="0"/>
          <w:sz w:val="24"/>
          <w:szCs w:val="24"/>
          <w:lang w:val="fr-FR"/>
          <w14:ligatures w14:val="none"/>
        </w:rPr>
        <w:t>h) nivelul redevenţei;</w:t>
      </w:r>
    </w:p>
    <w:p w14:paraId="420937F6"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bookmarkStart w:id="28" w:name="do|peV|ttI|caIII|si3|ar319|al22|lii"/>
      <w:bookmarkEnd w:id="28"/>
      <w:r w:rsidRPr="00A550E1">
        <w:rPr>
          <w:rFonts w:ascii="Times New Roman" w:eastAsia="Calibri" w:hAnsi="Times New Roman" w:cs="Times New Roman"/>
          <w:kern w:val="0"/>
          <w:sz w:val="24"/>
          <w:szCs w:val="24"/>
          <w:lang w:val="fr-FR"/>
          <w14:ligatures w14:val="none"/>
        </w:rPr>
        <w:t>i) instanţa competentă în soluţionarea litigiilor apărute şi termenele pentru sesizarea instanţei;</w:t>
      </w:r>
    </w:p>
    <w:p w14:paraId="76B4B9FF"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bookmarkStart w:id="29" w:name="do|peV|ttI|caIII|si3|ar319|al22|lij"/>
      <w:bookmarkEnd w:id="29"/>
      <w:r w:rsidRPr="00A550E1">
        <w:rPr>
          <w:rFonts w:ascii="Times New Roman" w:eastAsia="Calibri" w:hAnsi="Times New Roman" w:cs="Times New Roman"/>
          <w:kern w:val="0"/>
          <w:sz w:val="24"/>
          <w:szCs w:val="24"/>
          <w:lang w:val="fr-FR"/>
          <w14:ligatures w14:val="none"/>
        </w:rPr>
        <w:t>j) data informării ofertanţilor despre decizia de stabilire a ofertei câştigătoare;</w:t>
      </w:r>
    </w:p>
    <w:p w14:paraId="0E505F7B"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bookmarkStart w:id="30" w:name="do|peV|ttI|caIII|si3|ar319|al22|lik"/>
      <w:bookmarkEnd w:id="30"/>
      <w:r w:rsidRPr="00A550E1">
        <w:rPr>
          <w:rFonts w:ascii="Times New Roman" w:eastAsia="Calibri" w:hAnsi="Times New Roman" w:cs="Times New Roman"/>
          <w:kern w:val="0"/>
          <w:sz w:val="24"/>
          <w:szCs w:val="24"/>
          <w:lang w:val="fr-FR"/>
          <w14:ligatures w14:val="none"/>
        </w:rPr>
        <w:t>k) data transmiterii anunţului de atribuire către instituțiile abilitate, în vederea publicării.</w:t>
      </w:r>
    </w:p>
    <w:p w14:paraId="3C6B9E44"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bookmarkStart w:id="31" w:name="do|peV|ttI|caIII|si3|ar319|al23"/>
      <w:bookmarkEnd w:id="31"/>
      <w:r w:rsidRPr="00A550E1">
        <w:rPr>
          <w:rFonts w:ascii="Times New Roman" w:eastAsia="Calibri" w:hAnsi="Times New Roman" w:cs="Times New Roman"/>
          <w:kern w:val="0"/>
          <w:sz w:val="24"/>
          <w:szCs w:val="24"/>
          <w:lang w:val="fr-FR"/>
          <w14:ligatures w14:val="none"/>
        </w:rPr>
        <w:t>3.36. Concedentul are obligația de a informa ofertanții despre deciziile referitoare la atribuirea contractului de concesiune , în scris, cu confirmare de primire, nu mai târziu de 3 zile lucrătoare de la emiterea acestora.</w:t>
      </w:r>
    </w:p>
    <w:p w14:paraId="07A37378"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bookmarkStart w:id="32" w:name="do|peV|ttI|caIII|si3|ar319|al24"/>
      <w:bookmarkEnd w:id="32"/>
      <w:r w:rsidRPr="00A550E1">
        <w:rPr>
          <w:rFonts w:ascii="Times New Roman" w:eastAsia="Calibri" w:hAnsi="Times New Roman" w:cs="Times New Roman"/>
          <w:kern w:val="0"/>
          <w:sz w:val="24"/>
          <w:szCs w:val="24"/>
          <w:lang w:val="fr-FR"/>
          <w14:ligatures w14:val="none"/>
        </w:rPr>
        <w:t>3.37. În cadrul comunicării prevăzute la alin. (3.36) concedentul are obligaţia de a informa ofertantul câştigător cu privire la acceptarea ofertei prezentate.</w:t>
      </w:r>
    </w:p>
    <w:p w14:paraId="24917120"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bookmarkStart w:id="33" w:name="do|peV|ttI|caIII|si3|ar319|al25"/>
      <w:bookmarkEnd w:id="33"/>
      <w:r w:rsidRPr="00A550E1">
        <w:rPr>
          <w:rFonts w:ascii="Times New Roman" w:eastAsia="Calibri" w:hAnsi="Times New Roman" w:cs="Times New Roman"/>
          <w:kern w:val="0"/>
          <w:sz w:val="24"/>
          <w:szCs w:val="24"/>
          <w:lang w:val="fr-FR"/>
          <w14:ligatures w14:val="none"/>
        </w:rPr>
        <w:t>3.38. În cadrul comunicării prevăzute la alin. (3.36) concedentul are obligația de a informa ofertanții care au fost respinşi sau a căror ofertă nu a fost declarată câştigătoare asupra motivelor ce au stat la baza deciziei respective.</w:t>
      </w:r>
    </w:p>
    <w:p w14:paraId="7AADAABE"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bookmarkStart w:id="34" w:name="do|peV|ttI|caIII|si3|ar319|al26"/>
      <w:bookmarkEnd w:id="34"/>
      <w:r w:rsidRPr="00A550E1">
        <w:rPr>
          <w:rFonts w:ascii="Times New Roman" w:eastAsia="Calibri" w:hAnsi="Times New Roman" w:cs="Times New Roman"/>
          <w:kern w:val="0"/>
          <w:sz w:val="24"/>
          <w:szCs w:val="24"/>
          <w:lang w:val="fr-FR"/>
          <w14:ligatures w14:val="none"/>
        </w:rPr>
        <w:t>3.39. Concedentul poate să încheie contractul de concesiune numai după împlinirea unui termen de 20 de zile calendaristice de la data realizării comunicării prevăzute la alin. 3.36.</w:t>
      </w:r>
    </w:p>
    <w:p w14:paraId="737C3E38"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3.40. Predarea – primirea bunului se face pe bază de proces-verbal.</w:t>
      </w:r>
    </w:p>
    <w:p w14:paraId="006BECA6" w14:textId="77777777" w:rsidR="00A550E1" w:rsidRPr="00A550E1" w:rsidRDefault="00A550E1" w:rsidP="00A550E1">
      <w:pPr>
        <w:rPr>
          <w:rFonts w:ascii="Times New Roman" w:eastAsia="Times New Roman" w:hAnsi="Times New Roman" w:cs="Times New Roman"/>
          <w:kern w:val="0"/>
          <w:sz w:val="24"/>
          <w:szCs w:val="24"/>
          <w:lang w:val="fr-FR"/>
          <w14:ligatures w14:val="none"/>
        </w:rPr>
      </w:pPr>
      <w:bookmarkStart w:id="35" w:name="do|peV|ttI|caIII|si3|ar314|al16"/>
      <w:bookmarkEnd w:id="35"/>
      <w:r w:rsidRPr="00A550E1">
        <w:rPr>
          <w:rFonts w:ascii="Times New Roman" w:eastAsia="Times New Roman" w:hAnsi="Times New Roman" w:cs="Times New Roman"/>
          <w:kern w:val="0"/>
          <w:sz w:val="24"/>
          <w:szCs w:val="24"/>
          <w:lang w:val="fr-FR"/>
          <w14:ligatures w14:val="none"/>
        </w:rPr>
        <w:br w:type="page"/>
      </w:r>
    </w:p>
    <w:p w14:paraId="47624AFC" w14:textId="77777777" w:rsidR="00A550E1" w:rsidRPr="00A550E1" w:rsidRDefault="00A550E1" w:rsidP="00A550E1">
      <w:pPr>
        <w:autoSpaceDE w:val="0"/>
        <w:autoSpaceDN w:val="0"/>
        <w:adjustRightInd w:val="0"/>
        <w:spacing w:after="0" w:line="360" w:lineRule="auto"/>
        <w:ind w:left="720" w:firstLine="115"/>
        <w:jc w:val="center"/>
        <w:rPr>
          <w:rFonts w:ascii="Times New Roman" w:eastAsia="Calibri" w:hAnsi="Times New Roman" w:cs="Times New Roman"/>
          <w:b/>
          <w:bCs/>
          <w:kern w:val="0"/>
          <w:sz w:val="24"/>
          <w:szCs w:val="24"/>
          <w:lang w:val="fr-FR"/>
          <w14:ligatures w14:val="none"/>
        </w:rPr>
      </w:pPr>
      <w:r w:rsidRPr="00A550E1">
        <w:rPr>
          <w:rFonts w:ascii="Times New Roman" w:eastAsia="Calibri" w:hAnsi="Times New Roman" w:cs="Times New Roman"/>
          <w:b/>
          <w:bCs/>
          <w:kern w:val="0"/>
          <w:sz w:val="24"/>
          <w:szCs w:val="24"/>
          <w:lang w:val="fr-FR"/>
          <w14:ligatures w14:val="none"/>
        </w:rPr>
        <w:lastRenderedPageBreak/>
        <w:t>IV. CAIET DE SARCINI</w:t>
      </w:r>
    </w:p>
    <w:p w14:paraId="20E3859C" w14:textId="77777777" w:rsidR="00A550E1" w:rsidRPr="00A550E1" w:rsidRDefault="00A550E1" w:rsidP="00A550E1">
      <w:pPr>
        <w:autoSpaceDE w:val="0"/>
        <w:autoSpaceDN w:val="0"/>
        <w:adjustRightInd w:val="0"/>
        <w:spacing w:after="0" w:line="360" w:lineRule="auto"/>
        <w:jc w:val="center"/>
        <w:rPr>
          <w:rFonts w:ascii="Times New Roman" w:eastAsia="Calibri" w:hAnsi="Times New Roman" w:cs="Times New Roman"/>
          <w:b/>
          <w:bCs/>
          <w:kern w:val="0"/>
          <w:sz w:val="24"/>
          <w:szCs w:val="24"/>
          <w:lang w:val="fr-FR"/>
          <w14:ligatures w14:val="none"/>
        </w:rPr>
      </w:pPr>
    </w:p>
    <w:p w14:paraId="53896B5E" w14:textId="77777777" w:rsidR="00A550E1" w:rsidRPr="00A550E1" w:rsidRDefault="00A550E1" w:rsidP="00A550E1">
      <w:pPr>
        <w:autoSpaceDE w:val="0"/>
        <w:autoSpaceDN w:val="0"/>
        <w:adjustRightInd w:val="0"/>
        <w:spacing w:after="0" w:line="360" w:lineRule="auto"/>
        <w:jc w:val="center"/>
        <w:rPr>
          <w:rFonts w:ascii="Times New Roman" w:eastAsia="Calibri" w:hAnsi="Times New Roman" w:cs="Times New Roman"/>
          <w:b/>
          <w:bCs/>
          <w:kern w:val="0"/>
          <w:sz w:val="24"/>
          <w:szCs w:val="24"/>
          <w:lang w:val="fr-FR"/>
          <w14:ligatures w14:val="none"/>
        </w:rPr>
      </w:pPr>
    </w:p>
    <w:p w14:paraId="59E8C9BE" w14:textId="77777777" w:rsidR="00A550E1" w:rsidRPr="00A550E1" w:rsidRDefault="00A550E1" w:rsidP="00A550E1">
      <w:pPr>
        <w:autoSpaceDE w:val="0"/>
        <w:autoSpaceDN w:val="0"/>
        <w:adjustRightInd w:val="0"/>
        <w:spacing w:after="0" w:line="360" w:lineRule="auto"/>
        <w:ind w:left="835"/>
        <w:jc w:val="both"/>
        <w:rPr>
          <w:rFonts w:ascii="Times New Roman" w:eastAsia="Calibri" w:hAnsi="Times New Roman" w:cs="Times New Roman"/>
          <w:b/>
          <w:kern w:val="0"/>
          <w:sz w:val="24"/>
          <w:szCs w:val="24"/>
          <w:u w:val="thick"/>
          <w:lang w:val="fr-FR"/>
          <w14:ligatures w14:val="none"/>
        </w:rPr>
      </w:pPr>
      <w:r w:rsidRPr="00A550E1">
        <w:rPr>
          <w:rFonts w:ascii="Times New Roman" w:eastAsia="Calibri" w:hAnsi="Times New Roman" w:cs="Times New Roman"/>
          <w:b/>
          <w:bCs/>
          <w:kern w:val="0"/>
          <w:sz w:val="24"/>
          <w:szCs w:val="24"/>
          <w:lang w:val="fr-FR"/>
          <w14:ligatures w14:val="none"/>
        </w:rPr>
        <w:t xml:space="preserve">1. </w:t>
      </w:r>
      <w:r w:rsidRPr="00A550E1">
        <w:rPr>
          <w:rFonts w:ascii="Times New Roman" w:eastAsia="Calibri" w:hAnsi="Times New Roman" w:cs="Times New Roman"/>
          <w:b/>
          <w:kern w:val="0"/>
          <w:sz w:val="24"/>
          <w:szCs w:val="24"/>
          <w:u w:val="thick"/>
          <w:lang w:val="fr-FR"/>
          <w14:ligatures w14:val="none"/>
        </w:rPr>
        <w:t>DATE</w:t>
      </w:r>
      <w:r w:rsidRPr="00A550E1">
        <w:rPr>
          <w:rFonts w:ascii="Times New Roman" w:eastAsia="Calibri" w:hAnsi="Times New Roman" w:cs="Times New Roman"/>
          <w:b/>
          <w:spacing w:val="-1"/>
          <w:kern w:val="0"/>
          <w:sz w:val="24"/>
          <w:szCs w:val="24"/>
          <w:u w:val="thick"/>
          <w:lang w:val="fr-FR"/>
          <w14:ligatures w14:val="none"/>
        </w:rPr>
        <w:t xml:space="preserve"> </w:t>
      </w:r>
      <w:r w:rsidRPr="00A550E1">
        <w:rPr>
          <w:rFonts w:ascii="Times New Roman" w:eastAsia="Calibri" w:hAnsi="Times New Roman" w:cs="Times New Roman"/>
          <w:b/>
          <w:kern w:val="0"/>
          <w:sz w:val="24"/>
          <w:szCs w:val="24"/>
          <w:u w:val="thick"/>
          <w:lang w:val="fr-FR"/>
          <w14:ligatures w14:val="none"/>
        </w:rPr>
        <w:t>GENERALE</w:t>
      </w:r>
    </w:p>
    <w:p w14:paraId="52905AA2" w14:textId="77777777" w:rsidR="00A550E1" w:rsidRPr="00A550E1" w:rsidRDefault="00A550E1" w:rsidP="00A550E1">
      <w:pPr>
        <w:autoSpaceDE w:val="0"/>
        <w:autoSpaceDN w:val="0"/>
        <w:adjustRightInd w:val="0"/>
        <w:spacing w:after="0" w:line="360" w:lineRule="auto"/>
        <w:ind w:left="835"/>
        <w:jc w:val="both"/>
        <w:rPr>
          <w:rFonts w:ascii="Times New Roman" w:eastAsia="Calibri" w:hAnsi="Times New Roman" w:cs="Times New Roman"/>
          <w:b/>
          <w:kern w:val="0"/>
          <w:sz w:val="24"/>
          <w:szCs w:val="24"/>
          <w:u w:val="thick"/>
          <w:lang w:val="fr-FR"/>
          <w14:ligatures w14:val="none"/>
        </w:rPr>
      </w:pPr>
    </w:p>
    <w:p w14:paraId="06F1E62D" w14:textId="32472EB0" w:rsidR="00A550E1" w:rsidRPr="00A550E1" w:rsidRDefault="00A550E1" w:rsidP="00A550E1">
      <w:pPr>
        <w:autoSpaceDE w:val="0"/>
        <w:autoSpaceDN w:val="0"/>
        <w:adjustRightInd w:val="0"/>
        <w:spacing w:after="0" w:line="360" w:lineRule="auto"/>
        <w:ind w:left="115"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1.1.</w:t>
      </w:r>
      <w:r w:rsidRPr="00A550E1">
        <w:rPr>
          <w:rFonts w:ascii="Times New Roman" w:eastAsia="Calibri" w:hAnsi="Times New Roman" w:cs="Times New Roman"/>
          <w:kern w:val="0"/>
          <w:sz w:val="24"/>
          <w:szCs w:val="24"/>
          <w:lang w:val="fr-FR"/>
          <w14:ligatures w14:val="none"/>
        </w:rPr>
        <w:t xml:space="preserve"> Prezentul Caiet de</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Sarcini</w:t>
      </w:r>
      <w:r w:rsidRPr="00A550E1">
        <w:rPr>
          <w:rFonts w:ascii="Times New Roman" w:eastAsia="Calibri" w:hAnsi="Times New Roman" w:cs="Times New Roman"/>
          <w:spacing w:val="60"/>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își propune să le ofere celor interesați toate informațiile utile cu</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 xml:space="preserve">privire la modalitatea și procedura de concesionare a parcelelor disponibile în perimetrul Parcului de Specializare Inteligentă </w:t>
      </w:r>
      <w:r>
        <w:rPr>
          <w:rFonts w:ascii="Times New Roman" w:eastAsia="Calibri" w:hAnsi="Times New Roman" w:cs="Times New Roman"/>
          <w:kern w:val="0"/>
          <w:sz w:val="24"/>
          <w:szCs w:val="24"/>
          <w:lang w:val="fr-FR"/>
          <w14:ligatures w14:val="none"/>
        </w:rPr>
        <w:t>Șomcuta Mare</w:t>
      </w:r>
      <w:r w:rsidRPr="00A550E1">
        <w:rPr>
          <w:rFonts w:ascii="Times New Roman" w:eastAsia="Calibri" w:hAnsi="Times New Roman" w:cs="Times New Roman"/>
          <w:kern w:val="0"/>
          <w:sz w:val="24"/>
          <w:szCs w:val="24"/>
          <w:lang w:val="fr-FR"/>
          <w14:ligatures w14:val="none"/>
        </w:rPr>
        <w:t xml:space="preserve"> („</w:t>
      </w:r>
      <w:r w:rsidRPr="00A550E1">
        <w:rPr>
          <w:rFonts w:ascii="Times New Roman" w:eastAsia="Calibri" w:hAnsi="Times New Roman" w:cs="Times New Roman"/>
          <w:b/>
          <w:bCs/>
          <w:kern w:val="0"/>
          <w:sz w:val="24"/>
          <w:szCs w:val="24"/>
          <w:lang w:val="fr-FR"/>
          <w14:ligatures w14:val="none"/>
        </w:rPr>
        <w:t>Parcul</w:t>
      </w:r>
      <w:r w:rsidRPr="00A550E1">
        <w:rPr>
          <w:rFonts w:ascii="Times New Roman" w:eastAsia="Calibri" w:hAnsi="Times New Roman" w:cs="Times New Roman"/>
          <w:kern w:val="0"/>
          <w:sz w:val="24"/>
          <w:szCs w:val="24"/>
          <w:lang w:val="fr-FR"/>
          <w14:ligatures w14:val="none"/>
        </w:rPr>
        <w:t>” sau „</w:t>
      </w:r>
      <w:r w:rsidRPr="00A550E1">
        <w:rPr>
          <w:rFonts w:ascii="Times New Roman" w:eastAsia="Calibri" w:hAnsi="Times New Roman" w:cs="Times New Roman"/>
          <w:b/>
          <w:bCs/>
          <w:kern w:val="0"/>
          <w:sz w:val="24"/>
          <w:szCs w:val="24"/>
          <w:lang w:val="fr-FR"/>
          <w14:ligatures w14:val="none"/>
        </w:rPr>
        <w:t>Parcul de Specializare Inteligentă</w:t>
      </w:r>
      <w:r w:rsidRPr="00A550E1">
        <w:rPr>
          <w:rFonts w:ascii="Times New Roman" w:eastAsia="Calibri" w:hAnsi="Times New Roman" w:cs="Times New Roman"/>
          <w:kern w:val="0"/>
          <w:sz w:val="24"/>
          <w:szCs w:val="24"/>
          <w:lang w:val="fr-FR"/>
          <w14:ligatures w14:val="none"/>
        </w:rPr>
        <w:t xml:space="preserve">”), identificate conform Planului Parcului de Specializare Inteligentă </w:t>
      </w:r>
      <w:r>
        <w:rPr>
          <w:rFonts w:ascii="Times New Roman" w:eastAsia="Calibri" w:hAnsi="Times New Roman" w:cs="Times New Roman"/>
          <w:kern w:val="0"/>
          <w:sz w:val="24"/>
          <w:szCs w:val="24"/>
          <w:lang w:val="fr-FR"/>
          <w14:ligatures w14:val="none"/>
        </w:rPr>
        <w:t>Șomcuta Mare</w:t>
      </w:r>
      <w:r w:rsidRPr="00A550E1">
        <w:rPr>
          <w:rFonts w:ascii="Times New Roman" w:eastAsia="Calibri" w:hAnsi="Times New Roman" w:cs="Times New Roman"/>
          <w:kern w:val="0"/>
          <w:sz w:val="24"/>
          <w:szCs w:val="24"/>
          <w:lang w:val="fr-FR"/>
          <w14:ligatures w14:val="none"/>
        </w:rPr>
        <w:t xml:space="preserve"> - parcele disponibile.</w:t>
      </w:r>
    </w:p>
    <w:p w14:paraId="0918005A" w14:textId="77777777" w:rsidR="00A550E1" w:rsidRPr="00A550E1" w:rsidRDefault="00A550E1" w:rsidP="00A550E1">
      <w:pPr>
        <w:autoSpaceDE w:val="0"/>
        <w:autoSpaceDN w:val="0"/>
        <w:adjustRightInd w:val="0"/>
        <w:spacing w:after="0" w:line="360" w:lineRule="auto"/>
        <w:ind w:left="115" w:firstLine="720"/>
        <w:jc w:val="both"/>
        <w:rPr>
          <w:rFonts w:ascii="Times New Roman" w:eastAsia="Calibri" w:hAnsi="Times New Roman" w:cs="Times New Roman"/>
          <w:kern w:val="0"/>
          <w:sz w:val="24"/>
          <w:szCs w:val="24"/>
          <w:lang w:val="fr-FR"/>
          <w14:ligatures w14:val="none"/>
        </w:rPr>
      </w:pPr>
    </w:p>
    <w:p w14:paraId="78D2326A" w14:textId="77777777" w:rsidR="00A550E1" w:rsidRPr="00A550E1" w:rsidRDefault="00A550E1" w:rsidP="00A550E1">
      <w:pPr>
        <w:autoSpaceDE w:val="0"/>
        <w:autoSpaceDN w:val="0"/>
        <w:adjustRightInd w:val="0"/>
        <w:spacing w:after="0" w:line="360" w:lineRule="auto"/>
        <w:ind w:left="115"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1.2.</w:t>
      </w:r>
      <w:r w:rsidRPr="00A550E1">
        <w:rPr>
          <w:rFonts w:ascii="Times New Roman" w:eastAsia="Calibri" w:hAnsi="Times New Roman" w:cs="Times New Roman"/>
          <w:kern w:val="0"/>
          <w:sz w:val="24"/>
          <w:szCs w:val="24"/>
          <w:lang w:val="fr-FR"/>
          <w14:ligatures w14:val="none"/>
        </w:rPr>
        <w:t xml:space="preserve"> În cazul în care, prin acțiuni sau inacțiuni imputabile, Concesionarul/Ofertantul periclitează sau împiedică, în mod direct ori indirect, implementarea în bune condiții a proiectului &lt;&lt;Parcuri de Specializare Inteligentă&gt;&gt; derulat de Consiliul Județean Maramureș în cadrul apelului PRNV/2023/132.A.1/1, autoritatea contractantă are dreptul de a rezilia de plin drept contractul de concesiune, fără punere în întârziere, fără intervenția instanței de judecată și fără a datora vreo compensație Concesionarului.</w:t>
      </w:r>
    </w:p>
    <w:p w14:paraId="32E515C7" w14:textId="77777777" w:rsidR="00A550E1" w:rsidRPr="00A550E1" w:rsidRDefault="00A550E1" w:rsidP="00A550E1">
      <w:pPr>
        <w:autoSpaceDE w:val="0"/>
        <w:autoSpaceDN w:val="0"/>
        <w:adjustRightInd w:val="0"/>
        <w:spacing w:after="0" w:line="360" w:lineRule="auto"/>
        <w:ind w:left="115" w:firstLine="720"/>
        <w:jc w:val="both"/>
        <w:rPr>
          <w:rFonts w:ascii="Times New Roman" w:eastAsia="Calibri" w:hAnsi="Times New Roman" w:cs="Times New Roman"/>
          <w:kern w:val="0"/>
          <w:sz w:val="24"/>
          <w:szCs w:val="24"/>
          <w:lang w:val="fr-FR"/>
          <w14:ligatures w14:val="none"/>
        </w:rPr>
      </w:pPr>
    </w:p>
    <w:p w14:paraId="19814425" w14:textId="201340FF" w:rsidR="00A550E1" w:rsidRPr="00A550E1" w:rsidRDefault="00A550E1" w:rsidP="00A550E1">
      <w:pPr>
        <w:spacing w:after="0" w:line="360" w:lineRule="auto"/>
        <w:ind w:firstLine="720"/>
        <w:jc w:val="both"/>
        <w:textAlignment w:val="baseline"/>
        <w:rPr>
          <w:rFonts w:ascii="Times New Roman" w:eastAsia="Times New Roman" w:hAnsi="Times New Roman" w:cs="Times New Roman"/>
          <w:kern w:val="0"/>
          <w:sz w:val="24"/>
          <w:szCs w:val="24"/>
          <w:lang w:val="fr-FR" w:eastAsia="en-GB"/>
          <w14:ligatures w14:val="none"/>
        </w:rPr>
      </w:pPr>
      <w:r w:rsidRPr="00A550E1">
        <w:rPr>
          <w:rFonts w:ascii="Times New Roman" w:eastAsia="Times New Roman" w:hAnsi="Times New Roman" w:cs="Times New Roman"/>
          <w:b/>
          <w:bCs/>
          <w:kern w:val="0"/>
          <w:sz w:val="24"/>
          <w:szCs w:val="24"/>
          <w:lang w:val="fr-FR" w:eastAsia="en-GB"/>
          <w14:ligatures w14:val="none"/>
        </w:rPr>
        <w:t>1.</w:t>
      </w:r>
      <w:r w:rsidRPr="00A550E1">
        <w:rPr>
          <w:rFonts w:ascii="Times New Roman" w:eastAsia="Times New Roman" w:hAnsi="Times New Roman" w:cs="Times New Roman"/>
          <w:b/>
          <w:kern w:val="0"/>
          <w:sz w:val="24"/>
          <w:szCs w:val="24"/>
          <w:lang w:val="fr-FR" w:eastAsia="en-GB"/>
          <w14:ligatures w14:val="none"/>
        </w:rPr>
        <w:t>3.</w:t>
      </w:r>
      <w:r w:rsidRPr="00A550E1">
        <w:rPr>
          <w:rFonts w:ascii="Times New Roman" w:eastAsia="Times New Roman" w:hAnsi="Times New Roman" w:cs="Times New Roman"/>
          <w:kern w:val="0"/>
          <w:sz w:val="24"/>
          <w:szCs w:val="24"/>
          <w:lang w:val="fr-FR" w:eastAsia="en-GB"/>
          <w14:ligatures w14:val="none"/>
        </w:rPr>
        <w:t xml:space="preserve"> </w:t>
      </w:r>
      <w:r w:rsidRPr="00A550E1">
        <w:rPr>
          <w:rFonts w:ascii="Times New Roman" w:eastAsia="Calibri" w:hAnsi="Times New Roman" w:cs="Times New Roman"/>
          <w:kern w:val="0"/>
          <w:sz w:val="24"/>
          <w:szCs w:val="24"/>
          <w:lang w:val="ro-RO" w:eastAsia="en-GB"/>
          <w14:ligatures w14:val="none"/>
        </w:rPr>
        <w:t xml:space="preserve">Parcul de Specializare Inteligentă </w:t>
      </w:r>
      <w:r>
        <w:rPr>
          <w:rFonts w:ascii="Times New Roman" w:eastAsia="Calibri" w:hAnsi="Times New Roman" w:cs="Times New Roman"/>
          <w:kern w:val="0"/>
          <w:sz w:val="24"/>
          <w:szCs w:val="24"/>
          <w:lang w:val="ro-RO" w:eastAsia="en-GB"/>
          <w14:ligatures w14:val="none"/>
        </w:rPr>
        <w:t>Șomcuta Mare</w:t>
      </w:r>
      <w:r w:rsidRPr="00A550E1">
        <w:rPr>
          <w:rFonts w:ascii="Times New Roman" w:eastAsia="Calibri" w:hAnsi="Times New Roman" w:cs="Times New Roman"/>
          <w:kern w:val="0"/>
          <w:sz w:val="24"/>
          <w:szCs w:val="24"/>
          <w:lang w:val="ro-RO" w:eastAsia="en-GB"/>
          <w14:ligatures w14:val="none"/>
        </w:rPr>
        <w:t xml:space="preserve"> a obținut </w:t>
      </w:r>
      <w:r w:rsidRPr="00A550E1">
        <w:rPr>
          <w:rFonts w:ascii="Times New Roman" w:eastAsia="Calibri" w:hAnsi="Times New Roman" w:cs="Times New Roman"/>
          <w:kern w:val="0"/>
          <w:sz w:val="24"/>
          <w:szCs w:val="24"/>
          <w:lang w:val="fr-FR" w:eastAsia="en-GB"/>
          <w14:ligatures w14:val="none"/>
        </w:rPr>
        <w:t>aviz</w:t>
      </w:r>
      <w:r w:rsidRPr="00A550E1">
        <w:rPr>
          <w:rFonts w:ascii="Times New Roman" w:eastAsia="Calibri" w:hAnsi="Times New Roman" w:cs="Times New Roman"/>
          <w:kern w:val="0"/>
          <w:sz w:val="24"/>
          <w:szCs w:val="24"/>
          <w:lang w:val="ro-RO" w:eastAsia="en-GB"/>
          <w14:ligatures w14:val="none"/>
        </w:rPr>
        <w:t xml:space="preserve">ul </w:t>
      </w:r>
      <w:r w:rsidRPr="00A550E1">
        <w:rPr>
          <w:rFonts w:ascii="Times New Roman" w:eastAsia="Calibri" w:hAnsi="Times New Roman" w:cs="Times New Roman"/>
          <w:kern w:val="0"/>
          <w:sz w:val="24"/>
          <w:szCs w:val="24"/>
          <w:lang w:val="fr-FR" w:eastAsia="en-GB"/>
          <w14:ligatures w14:val="none"/>
        </w:rPr>
        <w:t>provizoriu de funcționare</w:t>
      </w:r>
      <w:r w:rsidRPr="00A550E1">
        <w:rPr>
          <w:rFonts w:ascii="Times New Roman" w:eastAsia="Calibri" w:hAnsi="Times New Roman" w:cs="Times New Roman"/>
          <w:kern w:val="0"/>
          <w:sz w:val="24"/>
          <w:szCs w:val="24"/>
          <w:lang w:val="ro-RO" w:eastAsia="en-GB"/>
          <w14:ligatures w14:val="none"/>
        </w:rPr>
        <w:t>, fondatorul acestuia UAT Județul Maramureș inițiind procedura legală de obținere a titlului de parc de specializare inteligentă, în baza prevederilor Ordonanței de urgență nr. 112/2022 privind instituirea unor măsuri pentru stimularea investițiilor cu finanțare din fonduri externe nerambursabile în domeniul eficienței energetice, resurselor regenerabile de energie pentru întreprinderi mari și întreprinderi mici și mijlocii, energiei verzi din surse regenerabile destinate autorităților publice locale, precum și unele măsuri în domeniul specializării inteligente, precum și pentru modificarea și completarea unor acte normative („</w:t>
      </w:r>
      <w:r w:rsidRPr="00A550E1">
        <w:rPr>
          <w:rFonts w:ascii="Times New Roman" w:eastAsia="Calibri" w:hAnsi="Times New Roman" w:cs="Times New Roman"/>
          <w:b/>
          <w:bCs/>
          <w:i/>
          <w:iCs/>
          <w:kern w:val="0"/>
          <w:sz w:val="24"/>
          <w:szCs w:val="24"/>
          <w:lang w:val="ro-RO" w:eastAsia="en-GB"/>
          <w14:ligatures w14:val="none"/>
        </w:rPr>
        <w:t>O.U.G. nr. 112/2022</w:t>
      </w:r>
      <w:r w:rsidRPr="00A550E1">
        <w:rPr>
          <w:rFonts w:ascii="Times New Roman" w:eastAsia="Calibri" w:hAnsi="Times New Roman" w:cs="Times New Roman"/>
          <w:kern w:val="0"/>
          <w:sz w:val="24"/>
          <w:szCs w:val="24"/>
          <w:lang w:val="ro-RO" w:eastAsia="en-GB"/>
          <w14:ligatures w14:val="none"/>
        </w:rPr>
        <w:t>”).</w:t>
      </w:r>
      <w:r w:rsidRPr="00A550E1">
        <w:rPr>
          <w:rFonts w:ascii="Times New Roman" w:eastAsia="Times New Roman" w:hAnsi="Times New Roman" w:cs="Times New Roman"/>
          <w:kern w:val="0"/>
          <w:sz w:val="24"/>
          <w:szCs w:val="24"/>
          <w:lang w:val="fr-FR" w:eastAsia="en-GB"/>
          <w14:ligatures w14:val="none"/>
        </w:rPr>
        <w:t> </w:t>
      </w:r>
    </w:p>
    <w:p w14:paraId="0F1FF28C" w14:textId="77777777" w:rsidR="00A550E1" w:rsidRPr="00A550E1" w:rsidRDefault="00A550E1" w:rsidP="00A550E1">
      <w:pPr>
        <w:autoSpaceDE w:val="0"/>
        <w:autoSpaceDN w:val="0"/>
        <w:adjustRightInd w:val="0"/>
        <w:spacing w:after="0" w:line="360" w:lineRule="auto"/>
        <w:ind w:left="115" w:firstLine="720"/>
        <w:jc w:val="both"/>
        <w:rPr>
          <w:rFonts w:ascii="Times New Roman" w:eastAsia="Calibri" w:hAnsi="Times New Roman" w:cs="Times New Roman"/>
          <w:kern w:val="0"/>
          <w:sz w:val="24"/>
          <w:szCs w:val="24"/>
          <w:lang w:val="fr-FR"/>
          <w14:ligatures w14:val="none"/>
        </w:rPr>
      </w:pPr>
    </w:p>
    <w:p w14:paraId="57A893B0" w14:textId="35D97076" w:rsidR="00A550E1" w:rsidRPr="00A550E1" w:rsidRDefault="00A550E1" w:rsidP="00A550E1">
      <w:pPr>
        <w:autoSpaceDE w:val="0"/>
        <w:autoSpaceDN w:val="0"/>
        <w:adjustRightInd w:val="0"/>
        <w:spacing w:after="0" w:line="360" w:lineRule="auto"/>
        <w:ind w:left="115"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bCs/>
          <w:kern w:val="0"/>
          <w:sz w:val="24"/>
          <w:szCs w:val="24"/>
          <w:lang w:val="fr-FR"/>
          <w14:ligatures w14:val="none"/>
        </w:rPr>
        <w:t>1.4.</w:t>
      </w:r>
      <w:r w:rsidRPr="00A550E1">
        <w:rPr>
          <w:rFonts w:ascii="Times New Roman" w:eastAsia="Calibri" w:hAnsi="Times New Roman" w:cs="Times New Roman"/>
          <w:bCs/>
          <w:kern w:val="0"/>
          <w:sz w:val="24"/>
          <w:szCs w:val="24"/>
          <w:lang w:val="fr-FR"/>
          <w14:ligatures w14:val="none"/>
        </w:rPr>
        <w:t xml:space="preserve"> Parcul de Specializare Inteligentă </w:t>
      </w:r>
      <w:r>
        <w:rPr>
          <w:rFonts w:ascii="Times New Roman" w:eastAsia="Calibri" w:hAnsi="Times New Roman" w:cs="Times New Roman"/>
          <w:bCs/>
          <w:kern w:val="0"/>
          <w:sz w:val="24"/>
          <w:szCs w:val="24"/>
          <w:lang w:val="fr-FR"/>
          <w14:ligatures w14:val="none"/>
        </w:rPr>
        <w:t>Șomcuta Mare</w:t>
      </w:r>
      <w:r w:rsidRPr="00A550E1">
        <w:rPr>
          <w:rFonts w:ascii="Times New Roman" w:eastAsia="Calibri" w:hAnsi="Times New Roman" w:cs="Times New Roman"/>
          <w:b/>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 xml:space="preserve">este administrat de </w:t>
      </w:r>
      <w:r w:rsidRPr="00A550E1">
        <w:rPr>
          <w:rFonts w:ascii="Times New Roman" w:eastAsia="Calibri" w:hAnsi="Times New Roman" w:cs="Times New Roman"/>
          <w:b/>
          <w:bCs/>
          <w:kern w:val="0"/>
          <w:sz w:val="24"/>
          <w:szCs w:val="24"/>
          <w:lang w:val="fr-FR"/>
          <w14:ligatures w14:val="none"/>
        </w:rPr>
        <w:t>PARCURI INDUSTRIALE MARAMUREȘ S.A.</w:t>
      </w:r>
      <w:r w:rsidRPr="00A550E1">
        <w:rPr>
          <w:rFonts w:ascii="Times New Roman" w:eastAsia="Calibri" w:hAnsi="Times New Roman" w:cs="Times New Roman"/>
          <w:kern w:val="0"/>
          <w:sz w:val="24"/>
          <w:szCs w:val="24"/>
          <w:lang w:val="fr-FR"/>
          <w14:ligatures w14:val="none"/>
        </w:rPr>
        <w:t>, societate având</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ca unic acționar Județul Maramureș, deținător a 100%</w:t>
      </w:r>
      <w:r w:rsidRPr="00A550E1">
        <w:rPr>
          <w:rFonts w:ascii="Times New Roman" w:eastAsia="Calibri" w:hAnsi="Times New Roman" w:cs="Times New Roman"/>
          <w:spacing w:val="-2"/>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din capitalul social.</w:t>
      </w:r>
    </w:p>
    <w:p w14:paraId="7936B4EE" w14:textId="77777777" w:rsidR="00A550E1" w:rsidRPr="00A550E1" w:rsidRDefault="00A550E1" w:rsidP="00A550E1">
      <w:pPr>
        <w:autoSpaceDE w:val="0"/>
        <w:autoSpaceDN w:val="0"/>
        <w:adjustRightInd w:val="0"/>
        <w:spacing w:after="0" w:line="360" w:lineRule="auto"/>
        <w:ind w:left="115" w:firstLine="720"/>
        <w:jc w:val="both"/>
        <w:rPr>
          <w:rFonts w:ascii="Times New Roman" w:eastAsia="Calibri" w:hAnsi="Times New Roman" w:cs="Times New Roman"/>
          <w:kern w:val="0"/>
          <w:sz w:val="24"/>
          <w:szCs w:val="24"/>
          <w:lang w:val="fr-FR"/>
          <w14:ligatures w14:val="none"/>
        </w:rPr>
      </w:pPr>
    </w:p>
    <w:p w14:paraId="42C8012D" w14:textId="77777777" w:rsidR="00A550E1" w:rsidRPr="00A550E1" w:rsidRDefault="00A550E1" w:rsidP="00A550E1">
      <w:pPr>
        <w:autoSpaceDE w:val="0"/>
        <w:autoSpaceDN w:val="0"/>
        <w:adjustRightInd w:val="0"/>
        <w:spacing w:after="0" w:line="360" w:lineRule="auto"/>
        <w:ind w:left="115"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1.5.</w:t>
      </w:r>
      <w:r w:rsidRPr="00A550E1">
        <w:rPr>
          <w:rFonts w:ascii="Times New Roman" w:eastAsia="Calibri" w:hAnsi="Times New Roman" w:cs="Times New Roman"/>
          <w:kern w:val="0"/>
          <w:sz w:val="24"/>
          <w:szCs w:val="24"/>
          <w:lang w:val="fr-FR"/>
          <w14:ligatures w14:val="none"/>
        </w:rPr>
        <w:t xml:space="preserve"> Suprafața totală de teren supusă prezentei proceduri („</w:t>
      </w:r>
      <w:r w:rsidRPr="00A550E1">
        <w:rPr>
          <w:rFonts w:ascii="Times New Roman" w:eastAsia="Calibri" w:hAnsi="Times New Roman" w:cs="Times New Roman"/>
          <w:b/>
          <w:bCs/>
          <w:kern w:val="0"/>
          <w:sz w:val="24"/>
          <w:szCs w:val="24"/>
          <w:lang w:val="fr-FR"/>
          <w14:ligatures w14:val="none"/>
        </w:rPr>
        <w:t>Terenul</w:t>
      </w:r>
      <w:r w:rsidRPr="00A550E1">
        <w:rPr>
          <w:rFonts w:ascii="Times New Roman" w:eastAsia="Calibri" w:hAnsi="Times New Roman" w:cs="Times New Roman"/>
          <w:kern w:val="0"/>
          <w:sz w:val="24"/>
          <w:szCs w:val="24"/>
          <w:lang w:val="fr-FR"/>
          <w14:ligatures w14:val="none"/>
        </w:rPr>
        <w:t>”) este proprietatea privată a Județului Maramureș și</w:t>
      </w:r>
      <w:r w:rsidRPr="00A550E1">
        <w:rPr>
          <w:rFonts w:ascii="Times New Roman" w:eastAsia="Calibri" w:hAnsi="Times New Roman" w:cs="Times New Roman"/>
          <w:spacing w:val="1"/>
          <w:kern w:val="0"/>
          <w:sz w:val="24"/>
          <w:szCs w:val="24"/>
          <w:lang w:val="fr-FR"/>
          <w14:ligatures w14:val="none"/>
        </w:rPr>
        <w:t xml:space="preserve"> este</w:t>
      </w:r>
      <w:r w:rsidRPr="00A550E1">
        <w:rPr>
          <w:rFonts w:ascii="Times New Roman" w:eastAsia="Calibri" w:hAnsi="Times New Roman" w:cs="Times New Roman"/>
          <w:kern w:val="0"/>
          <w:sz w:val="24"/>
          <w:szCs w:val="24"/>
          <w:lang w:val="fr-FR"/>
          <w14:ligatures w14:val="none"/>
        </w:rPr>
        <w:t xml:space="preserve"> administrată de societatea</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b/>
          <w:bCs/>
          <w:kern w:val="0"/>
          <w:sz w:val="24"/>
          <w:szCs w:val="24"/>
          <w:lang w:val="fr-FR"/>
          <w14:ligatures w14:val="none"/>
        </w:rPr>
        <w:t>PARCURI INDUSTRIALE MARAMUREȘ S.A.</w:t>
      </w:r>
      <w:r w:rsidRPr="00A550E1">
        <w:rPr>
          <w:rFonts w:ascii="Times New Roman" w:eastAsia="Calibri" w:hAnsi="Times New Roman" w:cs="Times New Roman"/>
          <w:kern w:val="0"/>
          <w:sz w:val="24"/>
          <w:szCs w:val="24"/>
          <w:lang w:val="fr-FR"/>
          <w14:ligatures w14:val="none"/>
        </w:rPr>
        <w:t xml:space="preserve"> („</w:t>
      </w:r>
      <w:r w:rsidRPr="00A550E1">
        <w:rPr>
          <w:rFonts w:ascii="Times New Roman" w:eastAsia="Calibri" w:hAnsi="Times New Roman" w:cs="Times New Roman"/>
          <w:b/>
          <w:bCs/>
          <w:kern w:val="0"/>
          <w:sz w:val="24"/>
          <w:szCs w:val="24"/>
          <w:lang w:val="fr-FR"/>
          <w14:ligatures w14:val="none"/>
        </w:rPr>
        <w:t>Societatea-Administrator</w:t>
      </w:r>
      <w:r w:rsidRPr="00A550E1">
        <w:rPr>
          <w:rFonts w:ascii="Times New Roman" w:eastAsia="Calibri" w:hAnsi="Times New Roman" w:cs="Times New Roman"/>
          <w:kern w:val="0"/>
          <w:sz w:val="24"/>
          <w:szCs w:val="24"/>
          <w:lang w:val="fr-FR"/>
          <w14:ligatures w14:val="none"/>
        </w:rPr>
        <w:t>”).</w:t>
      </w:r>
    </w:p>
    <w:p w14:paraId="0DE1F8C9" w14:textId="77777777" w:rsidR="00A550E1" w:rsidRPr="00A550E1" w:rsidRDefault="00A550E1" w:rsidP="00A550E1">
      <w:pPr>
        <w:autoSpaceDE w:val="0"/>
        <w:autoSpaceDN w:val="0"/>
        <w:adjustRightInd w:val="0"/>
        <w:spacing w:after="0" w:line="360" w:lineRule="auto"/>
        <w:ind w:left="115" w:firstLine="720"/>
        <w:jc w:val="both"/>
        <w:rPr>
          <w:rFonts w:ascii="Times New Roman" w:eastAsia="Calibri" w:hAnsi="Times New Roman" w:cs="Times New Roman"/>
          <w:kern w:val="0"/>
          <w:sz w:val="24"/>
          <w:szCs w:val="24"/>
          <w:lang w:val="fr-FR"/>
          <w14:ligatures w14:val="none"/>
        </w:rPr>
      </w:pPr>
    </w:p>
    <w:p w14:paraId="3111FDE7" w14:textId="77777777" w:rsidR="00A550E1" w:rsidRPr="00A550E1" w:rsidRDefault="00A550E1" w:rsidP="00A550E1">
      <w:pPr>
        <w:autoSpaceDE w:val="0"/>
        <w:autoSpaceDN w:val="0"/>
        <w:adjustRightInd w:val="0"/>
        <w:spacing w:after="0" w:line="360" w:lineRule="auto"/>
        <w:ind w:left="115" w:firstLine="720"/>
        <w:jc w:val="both"/>
        <w:rPr>
          <w:rFonts w:ascii="Times New Roman" w:eastAsia="Calibri" w:hAnsi="Times New Roman" w:cs="Times New Roman"/>
          <w:b/>
          <w:kern w:val="0"/>
          <w:sz w:val="24"/>
          <w:szCs w:val="24"/>
          <w:u w:val="thick"/>
          <w:lang w:val="fr-FR"/>
          <w14:ligatures w14:val="none"/>
        </w:rPr>
      </w:pPr>
      <w:r w:rsidRPr="00A550E1">
        <w:rPr>
          <w:rFonts w:ascii="Times New Roman" w:eastAsia="Calibri" w:hAnsi="Times New Roman" w:cs="Times New Roman"/>
          <w:b/>
          <w:kern w:val="0"/>
          <w:sz w:val="24"/>
          <w:szCs w:val="24"/>
          <w:lang w:val="fr-FR"/>
          <w14:ligatures w14:val="none"/>
        </w:rPr>
        <w:t xml:space="preserve">2. </w:t>
      </w:r>
      <w:r w:rsidRPr="00A550E1">
        <w:rPr>
          <w:rFonts w:ascii="Times New Roman" w:eastAsia="Calibri" w:hAnsi="Times New Roman" w:cs="Times New Roman"/>
          <w:b/>
          <w:kern w:val="0"/>
          <w:sz w:val="24"/>
          <w:szCs w:val="24"/>
          <w:u w:val="thick"/>
          <w:lang w:val="fr-FR"/>
          <w14:ligatures w14:val="none"/>
        </w:rPr>
        <w:t>SCOPUL</w:t>
      </w:r>
      <w:r w:rsidRPr="00A550E1">
        <w:rPr>
          <w:rFonts w:ascii="Times New Roman" w:eastAsia="Calibri" w:hAnsi="Times New Roman" w:cs="Times New Roman"/>
          <w:b/>
          <w:spacing w:val="-4"/>
          <w:kern w:val="0"/>
          <w:sz w:val="24"/>
          <w:szCs w:val="24"/>
          <w:u w:val="thick"/>
          <w:lang w:val="fr-FR"/>
          <w14:ligatures w14:val="none"/>
        </w:rPr>
        <w:t xml:space="preserve"> </w:t>
      </w:r>
      <w:r w:rsidRPr="00A550E1">
        <w:rPr>
          <w:rFonts w:ascii="Times New Roman" w:eastAsia="Calibri" w:hAnsi="Times New Roman" w:cs="Times New Roman"/>
          <w:b/>
          <w:kern w:val="0"/>
          <w:sz w:val="24"/>
          <w:szCs w:val="24"/>
          <w:u w:val="thick"/>
          <w:lang w:val="fr-FR"/>
          <w14:ligatures w14:val="none"/>
        </w:rPr>
        <w:t>ORGANIZĂRII</w:t>
      </w:r>
      <w:r w:rsidRPr="00A550E1">
        <w:rPr>
          <w:rFonts w:ascii="Times New Roman" w:eastAsia="Calibri" w:hAnsi="Times New Roman" w:cs="Times New Roman"/>
          <w:b/>
          <w:spacing w:val="-5"/>
          <w:kern w:val="0"/>
          <w:sz w:val="24"/>
          <w:szCs w:val="24"/>
          <w:u w:val="thick"/>
          <w:lang w:val="fr-FR"/>
          <w14:ligatures w14:val="none"/>
        </w:rPr>
        <w:t xml:space="preserve"> </w:t>
      </w:r>
      <w:r w:rsidRPr="00A550E1">
        <w:rPr>
          <w:rFonts w:ascii="Times New Roman" w:eastAsia="Calibri" w:hAnsi="Times New Roman" w:cs="Times New Roman"/>
          <w:b/>
          <w:kern w:val="0"/>
          <w:sz w:val="24"/>
          <w:szCs w:val="24"/>
          <w:u w:val="thick"/>
          <w:lang w:val="fr-FR"/>
          <w14:ligatures w14:val="none"/>
        </w:rPr>
        <w:t>LICITAȚIEI</w:t>
      </w:r>
      <w:r w:rsidRPr="00A550E1">
        <w:rPr>
          <w:rFonts w:ascii="Times New Roman" w:eastAsia="Calibri" w:hAnsi="Times New Roman" w:cs="Times New Roman"/>
          <w:b/>
          <w:spacing w:val="-5"/>
          <w:kern w:val="0"/>
          <w:sz w:val="24"/>
          <w:szCs w:val="24"/>
          <w:u w:val="thick"/>
          <w:lang w:val="fr-FR"/>
          <w14:ligatures w14:val="none"/>
        </w:rPr>
        <w:t xml:space="preserve"> </w:t>
      </w:r>
      <w:r w:rsidRPr="00A550E1">
        <w:rPr>
          <w:rFonts w:ascii="Times New Roman" w:eastAsia="Calibri" w:hAnsi="Times New Roman" w:cs="Times New Roman"/>
          <w:b/>
          <w:kern w:val="0"/>
          <w:sz w:val="24"/>
          <w:szCs w:val="24"/>
          <w:u w:val="thick"/>
          <w:lang w:val="fr-FR"/>
          <w14:ligatures w14:val="none"/>
        </w:rPr>
        <w:t>PUBLICE</w:t>
      </w:r>
    </w:p>
    <w:p w14:paraId="1A465A51" w14:textId="77777777" w:rsidR="00A550E1" w:rsidRPr="00A550E1" w:rsidRDefault="00A550E1" w:rsidP="00A550E1">
      <w:pPr>
        <w:autoSpaceDE w:val="0"/>
        <w:autoSpaceDN w:val="0"/>
        <w:adjustRightInd w:val="0"/>
        <w:spacing w:after="0" w:line="360" w:lineRule="auto"/>
        <w:ind w:left="115" w:firstLine="720"/>
        <w:jc w:val="both"/>
        <w:rPr>
          <w:rFonts w:ascii="Times New Roman" w:eastAsia="Calibri" w:hAnsi="Times New Roman" w:cs="Times New Roman"/>
          <w:b/>
          <w:kern w:val="0"/>
          <w:sz w:val="24"/>
          <w:szCs w:val="24"/>
          <w:u w:val="thick"/>
          <w:lang w:val="fr-FR"/>
          <w14:ligatures w14:val="none"/>
        </w:rPr>
      </w:pPr>
    </w:p>
    <w:p w14:paraId="18038F46" w14:textId="592973D8" w:rsidR="00A550E1" w:rsidRPr="00A550E1" w:rsidRDefault="00A550E1" w:rsidP="00A550E1">
      <w:pPr>
        <w:autoSpaceDE w:val="0"/>
        <w:autoSpaceDN w:val="0"/>
        <w:adjustRightInd w:val="0"/>
        <w:spacing w:after="0" w:line="360" w:lineRule="auto"/>
        <w:ind w:left="115"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2.1.</w:t>
      </w:r>
      <w:r w:rsidRPr="00A550E1">
        <w:rPr>
          <w:rFonts w:ascii="Times New Roman" w:eastAsia="Calibri" w:hAnsi="Times New Roman" w:cs="Times New Roman"/>
          <w:kern w:val="0"/>
          <w:sz w:val="24"/>
          <w:szCs w:val="24"/>
          <w:lang w:val="fr-FR"/>
          <w14:ligatures w14:val="none"/>
        </w:rPr>
        <w:t xml:space="preserve"> Prezentul caiet de sarcini își propune să le ofere celor interesați toate informațiile utile cu</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 xml:space="preserve">privire la procedura de atribuire în folosință exclusivă a parcelelor disponibile din Parcul de Specializare Inteligentă </w:t>
      </w:r>
      <w:r>
        <w:rPr>
          <w:rFonts w:ascii="Times New Roman" w:eastAsia="Calibri" w:hAnsi="Times New Roman" w:cs="Times New Roman"/>
          <w:kern w:val="0"/>
          <w:sz w:val="24"/>
          <w:szCs w:val="24"/>
          <w:lang w:val="fr-FR"/>
          <w14:ligatures w14:val="none"/>
        </w:rPr>
        <w:t>Șomcuta Mare</w:t>
      </w:r>
      <w:r w:rsidRPr="00A550E1">
        <w:rPr>
          <w:rFonts w:ascii="Times New Roman" w:eastAsia="Calibri" w:hAnsi="Times New Roman" w:cs="Times New Roman"/>
          <w:kern w:val="0"/>
          <w:sz w:val="24"/>
          <w:szCs w:val="24"/>
          <w:lang w:val="fr-FR"/>
          <w14:ligatures w14:val="none"/>
        </w:rPr>
        <w:t>, destinate societăților care desfășoară activități încadrate în profilul de</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activitate</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al Parcului.</w:t>
      </w:r>
    </w:p>
    <w:p w14:paraId="5B9C2C99" w14:textId="77777777" w:rsidR="00A550E1" w:rsidRPr="00A550E1" w:rsidRDefault="00A550E1" w:rsidP="00A550E1">
      <w:pPr>
        <w:autoSpaceDE w:val="0"/>
        <w:autoSpaceDN w:val="0"/>
        <w:adjustRightInd w:val="0"/>
        <w:spacing w:after="0" w:line="360" w:lineRule="auto"/>
        <w:ind w:left="115" w:firstLine="720"/>
        <w:jc w:val="both"/>
        <w:rPr>
          <w:rFonts w:ascii="Times New Roman" w:eastAsia="Calibri" w:hAnsi="Times New Roman" w:cs="Times New Roman"/>
          <w:kern w:val="0"/>
          <w:sz w:val="24"/>
          <w:szCs w:val="24"/>
          <w:lang w:val="fr-FR"/>
          <w14:ligatures w14:val="none"/>
        </w:rPr>
      </w:pPr>
    </w:p>
    <w:p w14:paraId="1167BDF4" w14:textId="77777777" w:rsidR="00A550E1" w:rsidRPr="00A550E1" w:rsidRDefault="00A550E1" w:rsidP="00A550E1">
      <w:pPr>
        <w:autoSpaceDE w:val="0"/>
        <w:autoSpaceDN w:val="0"/>
        <w:adjustRightInd w:val="0"/>
        <w:spacing w:after="0" w:line="360" w:lineRule="auto"/>
        <w:ind w:left="115" w:firstLine="720"/>
        <w:jc w:val="both"/>
        <w:rPr>
          <w:rFonts w:ascii="Times New Roman" w:eastAsia="Calibri" w:hAnsi="Times New Roman" w:cs="Times New Roman"/>
          <w:bCs/>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2.2.</w:t>
      </w:r>
      <w:r w:rsidRPr="00A550E1">
        <w:rPr>
          <w:rFonts w:ascii="Times New Roman" w:eastAsia="Calibri" w:hAnsi="Times New Roman" w:cs="Times New Roman"/>
          <w:kern w:val="0"/>
          <w:sz w:val="24"/>
          <w:szCs w:val="24"/>
          <w:lang w:val="fr-FR"/>
          <w14:ligatures w14:val="none"/>
        </w:rPr>
        <w:t xml:space="preserve"> Atribuirea</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parcelelor</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se</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face</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de</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către</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bCs/>
          <w:kern w:val="0"/>
          <w:sz w:val="24"/>
          <w:szCs w:val="24"/>
          <w:lang w:val="fr-FR"/>
          <w14:ligatures w14:val="none"/>
        </w:rPr>
        <w:t>proprietarului terenului, JUDEȚUL MARAMUREȘ,</w:t>
      </w:r>
      <w:r w:rsidRPr="00A550E1">
        <w:rPr>
          <w:rFonts w:ascii="Times New Roman" w:eastAsia="Calibri" w:hAnsi="Times New Roman" w:cs="Times New Roman"/>
          <w:bCs/>
          <w:spacing w:val="60"/>
          <w:kern w:val="0"/>
          <w:sz w:val="24"/>
          <w:szCs w:val="24"/>
          <w:lang w:val="fr-FR"/>
          <w14:ligatures w14:val="none"/>
        </w:rPr>
        <w:t xml:space="preserve"> </w:t>
      </w:r>
      <w:r w:rsidRPr="00A550E1">
        <w:rPr>
          <w:rFonts w:ascii="Times New Roman" w:eastAsia="Calibri" w:hAnsi="Times New Roman" w:cs="Times New Roman"/>
          <w:bCs/>
          <w:kern w:val="0"/>
          <w:sz w:val="24"/>
          <w:szCs w:val="24"/>
          <w:lang w:val="fr-FR"/>
          <w14:ligatures w14:val="none"/>
        </w:rPr>
        <w:t>prin</w:t>
      </w:r>
      <w:r w:rsidRPr="00A550E1">
        <w:rPr>
          <w:rFonts w:ascii="Times New Roman" w:eastAsia="Calibri" w:hAnsi="Times New Roman" w:cs="Times New Roman"/>
          <w:bCs/>
          <w:spacing w:val="1"/>
          <w:kern w:val="0"/>
          <w:sz w:val="24"/>
          <w:szCs w:val="24"/>
          <w:lang w:val="fr-FR"/>
          <w14:ligatures w14:val="none"/>
        </w:rPr>
        <w:t xml:space="preserve"> </w:t>
      </w:r>
      <w:r w:rsidRPr="00A550E1">
        <w:rPr>
          <w:rFonts w:ascii="Times New Roman" w:eastAsia="Calibri" w:hAnsi="Times New Roman" w:cs="Times New Roman"/>
          <w:bCs/>
          <w:kern w:val="0"/>
          <w:sz w:val="24"/>
          <w:szCs w:val="24"/>
          <w:lang w:val="fr-FR"/>
          <w14:ligatures w14:val="none"/>
        </w:rPr>
        <w:t xml:space="preserve">procedura de </w:t>
      </w:r>
      <w:r w:rsidRPr="00A550E1">
        <w:rPr>
          <w:rFonts w:ascii="Times New Roman" w:eastAsia="Calibri" w:hAnsi="Times New Roman" w:cs="Times New Roman"/>
          <w:bCs/>
          <w:iCs/>
          <w:kern w:val="0"/>
          <w:sz w:val="24"/>
          <w:szCs w:val="24"/>
          <w:lang w:val="fr-FR"/>
          <w14:ligatures w14:val="none"/>
        </w:rPr>
        <w:t>licitație publică</w:t>
      </w:r>
      <w:r w:rsidRPr="00A550E1">
        <w:rPr>
          <w:rFonts w:ascii="Times New Roman" w:eastAsia="Calibri" w:hAnsi="Times New Roman" w:cs="Times New Roman"/>
          <w:bCs/>
          <w:kern w:val="0"/>
          <w:sz w:val="24"/>
          <w:szCs w:val="24"/>
          <w:lang w:val="fr-FR"/>
          <w14:ligatures w14:val="none"/>
        </w:rPr>
        <w:t>, în baza OUG 57/2019.</w:t>
      </w:r>
    </w:p>
    <w:p w14:paraId="53EF0159" w14:textId="77777777" w:rsidR="00A550E1" w:rsidRPr="00A550E1" w:rsidRDefault="00A550E1" w:rsidP="00A550E1">
      <w:pPr>
        <w:autoSpaceDE w:val="0"/>
        <w:autoSpaceDN w:val="0"/>
        <w:adjustRightInd w:val="0"/>
        <w:spacing w:after="0" w:line="360" w:lineRule="auto"/>
        <w:ind w:left="115" w:firstLine="720"/>
        <w:jc w:val="both"/>
        <w:rPr>
          <w:rFonts w:ascii="Times New Roman" w:eastAsia="Calibri" w:hAnsi="Times New Roman" w:cs="Times New Roman"/>
          <w:bCs/>
          <w:kern w:val="0"/>
          <w:sz w:val="24"/>
          <w:szCs w:val="24"/>
          <w:lang w:val="fr-FR"/>
          <w14:ligatures w14:val="none"/>
        </w:rPr>
      </w:pPr>
    </w:p>
    <w:p w14:paraId="131386A8" w14:textId="77777777" w:rsidR="00A550E1" w:rsidRPr="00A550E1" w:rsidRDefault="00A550E1" w:rsidP="00A550E1">
      <w:pPr>
        <w:autoSpaceDE w:val="0"/>
        <w:autoSpaceDN w:val="0"/>
        <w:adjustRightInd w:val="0"/>
        <w:spacing w:after="0" w:line="360" w:lineRule="auto"/>
        <w:ind w:left="115"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2.3.</w:t>
      </w:r>
      <w:r w:rsidRPr="00A550E1">
        <w:rPr>
          <w:rFonts w:ascii="Times New Roman" w:eastAsia="Calibri" w:hAnsi="Times New Roman" w:cs="Times New Roman"/>
          <w:kern w:val="0"/>
          <w:sz w:val="24"/>
          <w:szCs w:val="24"/>
          <w:lang w:val="fr-FR"/>
          <w14:ligatures w14:val="none"/>
        </w:rPr>
        <w:t xml:space="preserve"> Având în vedere dotările și utilitățile cu care urmează să fie prevăzut Parcul, respectiv destinația planificată a parcelelor, acestea sunt adecvate construcției de hale/clădiri pentru diverse activități de producție și servicii, în domeniul specializării inteligente.</w:t>
      </w:r>
    </w:p>
    <w:p w14:paraId="6F218DE8" w14:textId="77777777" w:rsidR="00A550E1" w:rsidRPr="00A550E1" w:rsidRDefault="00A550E1" w:rsidP="00A550E1">
      <w:pPr>
        <w:autoSpaceDE w:val="0"/>
        <w:autoSpaceDN w:val="0"/>
        <w:adjustRightInd w:val="0"/>
        <w:spacing w:after="0" w:line="360" w:lineRule="auto"/>
        <w:ind w:left="115" w:firstLine="720"/>
        <w:jc w:val="both"/>
        <w:rPr>
          <w:rFonts w:ascii="Times New Roman" w:eastAsia="Calibri" w:hAnsi="Times New Roman" w:cs="Times New Roman"/>
          <w:kern w:val="0"/>
          <w:sz w:val="24"/>
          <w:szCs w:val="24"/>
          <w:lang w:val="fr-FR"/>
          <w14:ligatures w14:val="none"/>
        </w:rPr>
      </w:pPr>
    </w:p>
    <w:p w14:paraId="754DE3EE" w14:textId="77777777" w:rsidR="00A550E1" w:rsidRPr="00A550E1" w:rsidRDefault="00A550E1" w:rsidP="00A550E1">
      <w:pPr>
        <w:autoSpaceDE w:val="0"/>
        <w:autoSpaceDN w:val="0"/>
        <w:adjustRightInd w:val="0"/>
        <w:spacing w:after="0" w:line="360" w:lineRule="auto"/>
        <w:ind w:left="115"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Concedentul UAT Județul Maramureș</w:t>
      </w:r>
      <w:r w:rsidRPr="00A550E1">
        <w:rPr>
          <w:rFonts w:ascii="Times New Roman" w:eastAsia="Calibri" w:hAnsi="Times New Roman" w:cs="Times New Roman"/>
          <w:b/>
          <w:bCs/>
          <w:spacing w:val="57"/>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urmărește</w:t>
      </w:r>
      <w:r w:rsidRPr="00A550E1">
        <w:rPr>
          <w:rFonts w:ascii="Times New Roman" w:eastAsia="Calibri" w:hAnsi="Times New Roman" w:cs="Times New Roman"/>
          <w:spacing w:val="57"/>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ca</w:t>
      </w:r>
      <w:r w:rsidRPr="00A550E1">
        <w:rPr>
          <w:rFonts w:ascii="Times New Roman" w:eastAsia="Calibri" w:hAnsi="Times New Roman" w:cs="Times New Roman"/>
          <w:spacing w:val="57"/>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în</w:t>
      </w:r>
      <w:r w:rsidRPr="00A550E1">
        <w:rPr>
          <w:rFonts w:ascii="Times New Roman" w:eastAsia="Calibri" w:hAnsi="Times New Roman" w:cs="Times New Roman"/>
          <w:spacing w:val="59"/>
          <w:kern w:val="0"/>
          <w:sz w:val="24"/>
          <w:szCs w:val="24"/>
          <w:lang w:val="fr-FR"/>
          <w14:ligatures w14:val="none"/>
        </w:rPr>
        <w:t xml:space="preserve"> </w:t>
      </w:r>
      <w:r w:rsidRPr="00A550E1">
        <w:rPr>
          <w:rFonts w:ascii="Times New Roman" w:eastAsia="Calibri" w:hAnsi="Times New Roman" w:cs="Times New Roman"/>
          <w:i/>
          <w:iCs/>
          <w:kern w:val="0"/>
          <w:sz w:val="24"/>
          <w:szCs w:val="24"/>
          <w:lang w:val="fr-FR"/>
          <w14:ligatures w14:val="none"/>
        </w:rPr>
        <w:t>Parcul</w:t>
      </w:r>
      <w:r w:rsidRPr="00A550E1">
        <w:rPr>
          <w:rFonts w:ascii="Times New Roman" w:eastAsia="Calibri" w:hAnsi="Times New Roman" w:cs="Times New Roman"/>
          <w:i/>
          <w:iCs/>
          <w:spacing w:val="58"/>
          <w:kern w:val="0"/>
          <w:sz w:val="24"/>
          <w:szCs w:val="24"/>
          <w:lang w:val="fr-FR"/>
          <w14:ligatures w14:val="none"/>
        </w:rPr>
        <w:t xml:space="preserve"> </w:t>
      </w:r>
      <w:r w:rsidRPr="00A550E1">
        <w:rPr>
          <w:rFonts w:ascii="Times New Roman" w:eastAsia="Calibri" w:hAnsi="Times New Roman" w:cs="Times New Roman"/>
          <w:i/>
          <w:iCs/>
          <w:kern w:val="0"/>
          <w:sz w:val="24"/>
          <w:szCs w:val="24"/>
          <w:lang w:val="fr-FR"/>
          <w14:ligatures w14:val="none"/>
        </w:rPr>
        <w:t>de Specializare Inteligentă</w:t>
      </w:r>
      <w:r w:rsidRPr="00A550E1">
        <w:rPr>
          <w:rFonts w:ascii="Times New Roman" w:eastAsia="Calibri" w:hAnsi="Times New Roman" w:cs="Times New Roman"/>
          <w:i/>
          <w:iCs/>
          <w:spacing w:val="58"/>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să</w:t>
      </w:r>
      <w:r w:rsidRPr="00A550E1">
        <w:rPr>
          <w:rFonts w:ascii="Times New Roman" w:eastAsia="Calibri" w:hAnsi="Times New Roman" w:cs="Times New Roman"/>
          <w:spacing w:val="58"/>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 xml:space="preserve">se </w:t>
      </w:r>
      <w:r w:rsidRPr="00A550E1">
        <w:rPr>
          <w:rFonts w:ascii="Times New Roman" w:eastAsia="Calibri" w:hAnsi="Times New Roman" w:cs="Times New Roman"/>
          <w:spacing w:val="-58"/>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realizeze activitățile cu codurile CAEN prevăzute în prezenta documentație de atribuire.</w:t>
      </w:r>
    </w:p>
    <w:p w14:paraId="482E1BF8" w14:textId="77777777" w:rsidR="00A550E1" w:rsidRPr="00A550E1" w:rsidRDefault="00A550E1" w:rsidP="00A550E1">
      <w:pPr>
        <w:autoSpaceDE w:val="0"/>
        <w:autoSpaceDN w:val="0"/>
        <w:adjustRightInd w:val="0"/>
        <w:spacing w:after="0" w:line="360" w:lineRule="auto"/>
        <w:ind w:left="115" w:firstLine="720"/>
        <w:jc w:val="both"/>
        <w:rPr>
          <w:rFonts w:ascii="Times New Roman" w:eastAsia="Calibri" w:hAnsi="Times New Roman" w:cs="Times New Roman"/>
          <w:kern w:val="0"/>
          <w:sz w:val="24"/>
          <w:szCs w:val="24"/>
          <w:lang w:val="fr-FR"/>
          <w14:ligatures w14:val="none"/>
        </w:rPr>
      </w:pPr>
    </w:p>
    <w:p w14:paraId="2BF3D256" w14:textId="77777777" w:rsidR="00A550E1" w:rsidRPr="00A550E1" w:rsidRDefault="00A550E1" w:rsidP="00A550E1">
      <w:pPr>
        <w:autoSpaceDE w:val="0"/>
        <w:autoSpaceDN w:val="0"/>
        <w:adjustRightInd w:val="0"/>
        <w:spacing w:after="0" w:line="360" w:lineRule="auto"/>
        <w:ind w:left="115"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Cs/>
          <w:kern w:val="0"/>
          <w:sz w:val="24"/>
          <w:szCs w:val="24"/>
          <w:lang w:val="fr-FR"/>
          <w14:ligatures w14:val="none"/>
        </w:rPr>
        <w:t>Obiectivele de ordin economic, financiar, social și de mediu urmărite de către concedent privind exploatarea eficace a bunurilor ce fac obiectul concesiunii</w:t>
      </w:r>
      <w:r w:rsidRPr="00A550E1">
        <w:rPr>
          <w:rFonts w:ascii="Times New Roman" w:eastAsia="Calibri" w:hAnsi="Times New Roman" w:cs="Times New Roman"/>
          <w:kern w:val="0"/>
          <w:sz w:val="24"/>
          <w:szCs w:val="24"/>
          <w:lang w:val="fr-FR"/>
          <w14:ligatures w14:val="none"/>
        </w:rPr>
        <w:t>:</w:t>
      </w:r>
    </w:p>
    <w:p w14:paraId="43D8ED88" w14:textId="77777777" w:rsidR="00A550E1" w:rsidRPr="00A550E1" w:rsidRDefault="00A550E1" w:rsidP="00A550E1">
      <w:pPr>
        <w:autoSpaceDE w:val="0"/>
        <w:autoSpaceDN w:val="0"/>
        <w:adjustRightInd w:val="0"/>
        <w:spacing w:after="0" w:line="360" w:lineRule="auto"/>
        <w:ind w:left="115" w:firstLine="720"/>
        <w:jc w:val="both"/>
        <w:rPr>
          <w:rFonts w:ascii="Times New Roman" w:eastAsia="Calibri" w:hAnsi="Times New Roman" w:cs="Times New Roman"/>
          <w:kern w:val="0"/>
          <w:sz w:val="24"/>
          <w:szCs w:val="24"/>
          <w:lang w:val="fr-FR"/>
          <w14:ligatures w14:val="none"/>
        </w:rPr>
      </w:pPr>
    </w:p>
    <w:p w14:paraId="741D4E66" w14:textId="77777777" w:rsidR="00A550E1" w:rsidRPr="00A550E1" w:rsidRDefault="00A550E1" w:rsidP="00A550E1">
      <w:pPr>
        <w:autoSpaceDE w:val="0"/>
        <w:autoSpaceDN w:val="0"/>
        <w:adjustRightInd w:val="0"/>
        <w:spacing w:after="0" w:line="360" w:lineRule="auto"/>
        <w:ind w:left="360" w:firstLine="720"/>
        <w:jc w:val="both"/>
        <w:rPr>
          <w:rFonts w:ascii="Times New Roman" w:eastAsia="Calibri" w:hAnsi="Times New Roman" w:cs="Times New Roman"/>
          <w:b/>
          <w:kern w:val="0"/>
          <w:sz w:val="24"/>
          <w:szCs w:val="24"/>
          <w:lang w:val="en-US"/>
          <w14:ligatures w14:val="none"/>
        </w:rPr>
      </w:pPr>
      <w:r w:rsidRPr="00A550E1">
        <w:rPr>
          <w:rFonts w:ascii="Times New Roman" w:eastAsia="Calibri" w:hAnsi="Times New Roman" w:cs="Times New Roman"/>
          <w:b/>
          <w:kern w:val="0"/>
          <w:sz w:val="24"/>
          <w:szCs w:val="24"/>
          <w:lang w:val="en-US"/>
          <w14:ligatures w14:val="none"/>
        </w:rPr>
        <w:t>Obiectivele de ordin</w:t>
      </w:r>
      <w:r w:rsidRPr="00A550E1">
        <w:rPr>
          <w:rFonts w:ascii="Times New Roman" w:eastAsia="Calibri" w:hAnsi="Times New Roman" w:cs="Times New Roman"/>
          <w:b/>
          <w:kern w:val="0"/>
          <w:sz w:val="24"/>
          <w:szCs w:val="24"/>
          <w:lang w:val="ro-RO"/>
          <w14:ligatures w14:val="none"/>
        </w:rPr>
        <w:t xml:space="preserve"> economic</w:t>
      </w:r>
      <w:r w:rsidRPr="00A550E1">
        <w:rPr>
          <w:rFonts w:ascii="Times New Roman" w:eastAsia="Calibri" w:hAnsi="Times New Roman" w:cs="Times New Roman"/>
          <w:b/>
          <w:kern w:val="0"/>
          <w:sz w:val="24"/>
          <w:szCs w:val="24"/>
          <w:lang w:val="en-US"/>
          <w14:ligatures w14:val="none"/>
        </w:rPr>
        <w:t xml:space="preserve"> </w:t>
      </w:r>
    </w:p>
    <w:p w14:paraId="235590A6" w14:textId="77777777" w:rsidR="00A550E1" w:rsidRPr="00A550E1" w:rsidRDefault="00A550E1" w:rsidP="00A550E1">
      <w:pPr>
        <w:numPr>
          <w:ilvl w:val="0"/>
          <w:numId w:val="1"/>
        </w:num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Atragerea de investitori în cadrul parcului de specializare inteligentă pentru dezvoltarea de activităţi productive și servicii în domeniile de specializare inteligentă asumate la nivelul Județului Maramureș, în conformitate cu Strategia Regională de Specializare Inteligentă la nivelul regiunii Nord-Vest 2021-2027 (direcții generale și strategice);</w:t>
      </w:r>
    </w:p>
    <w:p w14:paraId="249AF1DE" w14:textId="77777777" w:rsidR="00A550E1" w:rsidRPr="00A550E1" w:rsidRDefault="00A550E1" w:rsidP="00A550E1">
      <w:pPr>
        <w:numPr>
          <w:ilvl w:val="0"/>
          <w:numId w:val="1"/>
        </w:num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Facilitarea dezvoltării de parteneriate între companii, respectiv între companii și organizații de cercetare în vederea derulării unor activităţi de inovare, cercetare, dezvoltare experimentală, transfer de cunoştinţe, transfer tehnologic al unor rezultate referitoare la produs/serviciu/proces inovator obţinute prin activităţi de cercetare-dezvoltare-inovare specifice;</w:t>
      </w:r>
    </w:p>
    <w:p w14:paraId="673DA903" w14:textId="77777777" w:rsidR="00A550E1" w:rsidRPr="00A550E1" w:rsidRDefault="00A550E1" w:rsidP="00A550E1">
      <w:pPr>
        <w:numPr>
          <w:ilvl w:val="0"/>
          <w:numId w:val="1"/>
        </w:num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Creșterea competitivității economice locale prin dezvoltarea și corelarea punctelor forte ale cercetării și inovării cu nevoile mediului de afaceri;</w:t>
      </w:r>
    </w:p>
    <w:p w14:paraId="4389D05A" w14:textId="77777777" w:rsidR="00A550E1" w:rsidRPr="00A550E1" w:rsidRDefault="00A550E1" w:rsidP="00A550E1">
      <w:pPr>
        <w:numPr>
          <w:ilvl w:val="0"/>
          <w:numId w:val="1"/>
        </w:num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lastRenderedPageBreak/>
        <w:t>Realizarea unor proiecte comune de cercetare-inovare asociate specializărilor inteligente active în cadrul parcului, cu finanțare proprie sau nerambursabilă;</w:t>
      </w:r>
    </w:p>
    <w:p w14:paraId="190AD4A1" w14:textId="77777777" w:rsidR="00A550E1" w:rsidRPr="00A550E1" w:rsidRDefault="00A550E1" w:rsidP="00A550E1">
      <w:pPr>
        <w:numPr>
          <w:ilvl w:val="0"/>
          <w:numId w:val="1"/>
        </w:num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Creșterea numărului de activități de inovare, cercetare, dezvoltare experimentală, transfer de cunoştinţe, transfer tehnologic al unor rezultate referitoare la produs/serviciu/proces inovator obţinute prin activităţi de cercetare-dezvoltare-inovare specifice domeniilor de specializare inteligentă, producție de serie/serie zero, individuală, de masă, precum şi alte categorii de activităţi specifice domeniilor de specializare inteligentă prevăzute în strategiile de specializare inteligentă elaborate la nivel naţional și/sau la nivel regional;</w:t>
      </w:r>
    </w:p>
    <w:p w14:paraId="4F8BE65A" w14:textId="77777777" w:rsidR="00A550E1" w:rsidRPr="00A550E1" w:rsidRDefault="00A550E1" w:rsidP="00A550E1">
      <w:pPr>
        <w:numPr>
          <w:ilvl w:val="0"/>
          <w:numId w:val="1"/>
        </w:num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Crearea de locuri de muncă care necesită un grad mai ridicat de specializare a forței de muncă;</w:t>
      </w:r>
    </w:p>
    <w:p w14:paraId="4510D792" w14:textId="77777777" w:rsidR="00A550E1" w:rsidRPr="00A550E1" w:rsidRDefault="00A550E1" w:rsidP="00A550E1">
      <w:pPr>
        <w:numPr>
          <w:ilvl w:val="0"/>
          <w:numId w:val="1"/>
        </w:num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Creșterea veniturilor la bugetul local;</w:t>
      </w:r>
    </w:p>
    <w:p w14:paraId="322AE3D1" w14:textId="77777777" w:rsidR="00A550E1" w:rsidRPr="00A550E1" w:rsidRDefault="00A550E1" w:rsidP="00A550E1">
      <w:pPr>
        <w:autoSpaceDE w:val="0"/>
        <w:autoSpaceDN w:val="0"/>
        <w:adjustRightInd w:val="0"/>
        <w:spacing w:after="200" w:line="360" w:lineRule="auto"/>
        <w:ind w:left="360" w:firstLine="720"/>
        <w:jc w:val="both"/>
        <w:rPr>
          <w:rFonts w:ascii="Times New Roman" w:eastAsia="Calibri" w:hAnsi="Times New Roman" w:cs="Times New Roman"/>
          <w:b/>
          <w:kern w:val="0"/>
          <w:sz w:val="24"/>
          <w:szCs w:val="24"/>
          <w:lang w:val="ro-RO"/>
          <w14:ligatures w14:val="none"/>
        </w:rPr>
      </w:pPr>
      <w:r w:rsidRPr="00A550E1">
        <w:rPr>
          <w:rFonts w:ascii="Times New Roman" w:eastAsia="Calibri" w:hAnsi="Times New Roman" w:cs="Times New Roman"/>
          <w:b/>
          <w:kern w:val="0"/>
          <w:sz w:val="24"/>
          <w:szCs w:val="24"/>
          <w:lang w:val="en-US"/>
          <w14:ligatures w14:val="none"/>
        </w:rPr>
        <w:t>Obiectivele de ordin</w:t>
      </w:r>
      <w:r w:rsidRPr="00A550E1">
        <w:rPr>
          <w:rFonts w:ascii="Times New Roman" w:eastAsia="Calibri" w:hAnsi="Times New Roman" w:cs="Times New Roman"/>
          <w:b/>
          <w:kern w:val="0"/>
          <w:sz w:val="24"/>
          <w:szCs w:val="24"/>
          <w:lang w:val="ro-RO"/>
          <w14:ligatures w14:val="none"/>
        </w:rPr>
        <w:t xml:space="preserve"> financiar</w:t>
      </w:r>
    </w:p>
    <w:p w14:paraId="3272925B" w14:textId="77777777" w:rsidR="00A550E1" w:rsidRPr="00A550E1" w:rsidRDefault="00A550E1" w:rsidP="00A550E1">
      <w:pPr>
        <w:numPr>
          <w:ilvl w:val="0"/>
          <w:numId w:val="1"/>
        </w:num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Concesionarea terenurilor sus menționate, constituie, prin redevența stabilită prin contract, o sursă sigură, permanentă și garantată de venituri la bugetul local;</w:t>
      </w:r>
    </w:p>
    <w:p w14:paraId="70658732" w14:textId="77777777" w:rsidR="00A550E1" w:rsidRPr="00A550E1" w:rsidRDefault="00A550E1" w:rsidP="00A550E1">
      <w:pPr>
        <w:numPr>
          <w:ilvl w:val="0"/>
          <w:numId w:val="1"/>
        </w:numPr>
        <w:autoSpaceDE w:val="0"/>
        <w:autoSpaceDN w:val="0"/>
        <w:adjustRightInd w:val="0"/>
        <w:spacing w:after="20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Totodată, concesionarul va suporta integral costurile legate de conservarea, întreținerea și exploatarea terenului concesionat;</w:t>
      </w:r>
    </w:p>
    <w:p w14:paraId="020076B7" w14:textId="77777777" w:rsidR="00A550E1" w:rsidRPr="00A550E1" w:rsidRDefault="00A550E1" w:rsidP="00A550E1">
      <w:pPr>
        <w:numPr>
          <w:ilvl w:val="0"/>
          <w:numId w:val="1"/>
        </w:numPr>
        <w:autoSpaceDE w:val="0"/>
        <w:autoSpaceDN w:val="0"/>
        <w:adjustRightInd w:val="0"/>
        <w:spacing w:after="20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Realizarea investițiilor necesare administrării terenului, reducerea cheltuielilor concedentului, prin preluarea acestora în sarcina concesionarului;</w:t>
      </w:r>
    </w:p>
    <w:p w14:paraId="66D6ED2C" w14:textId="77777777" w:rsidR="00A550E1" w:rsidRPr="00A550E1" w:rsidRDefault="00A550E1" w:rsidP="00A550E1">
      <w:pPr>
        <w:numPr>
          <w:ilvl w:val="0"/>
          <w:numId w:val="1"/>
        </w:numPr>
        <w:autoSpaceDE w:val="0"/>
        <w:autoSpaceDN w:val="0"/>
        <w:adjustRightInd w:val="0"/>
        <w:spacing w:after="20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Beneficiarul contractului va plăti inclusiv impozitele și taxele aferente terenului concesionat, conform prevederilor legale în vigoare;</w:t>
      </w:r>
    </w:p>
    <w:p w14:paraId="5E558EA5" w14:textId="77777777" w:rsidR="00A550E1" w:rsidRPr="00A550E1" w:rsidRDefault="00A550E1" w:rsidP="00A550E1">
      <w:pPr>
        <w:autoSpaceDE w:val="0"/>
        <w:autoSpaceDN w:val="0"/>
        <w:adjustRightInd w:val="0"/>
        <w:spacing w:after="200" w:line="360" w:lineRule="auto"/>
        <w:ind w:left="360" w:firstLine="720"/>
        <w:jc w:val="both"/>
        <w:rPr>
          <w:rFonts w:ascii="Times New Roman" w:eastAsia="Calibri" w:hAnsi="Times New Roman" w:cs="Times New Roman"/>
          <w:b/>
          <w:kern w:val="0"/>
          <w:sz w:val="24"/>
          <w:szCs w:val="24"/>
          <w:lang w:val="ro-RO"/>
          <w14:ligatures w14:val="none"/>
        </w:rPr>
      </w:pPr>
      <w:r w:rsidRPr="00A550E1">
        <w:rPr>
          <w:rFonts w:ascii="Times New Roman" w:eastAsia="Calibri" w:hAnsi="Times New Roman" w:cs="Times New Roman"/>
          <w:b/>
          <w:kern w:val="0"/>
          <w:sz w:val="24"/>
          <w:szCs w:val="24"/>
          <w:lang w:val="en-US"/>
          <w14:ligatures w14:val="none"/>
        </w:rPr>
        <w:t>Obiectivele de ordin</w:t>
      </w:r>
      <w:r w:rsidRPr="00A550E1">
        <w:rPr>
          <w:rFonts w:ascii="Times New Roman" w:eastAsia="Calibri" w:hAnsi="Times New Roman" w:cs="Times New Roman"/>
          <w:b/>
          <w:kern w:val="0"/>
          <w:sz w:val="24"/>
          <w:szCs w:val="24"/>
          <w:lang w:val="ro-RO"/>
          <w14:ligatures w14:val="none"/>
        </w:rPr>
        <w:t xml:space="preserve"> social</w:t>
      </w:r>
      <w:bookmarkStart w:id="36" w:name="_Hlk164409103"/>
    </w:p>
    <w:p w14:paraId="134E42BC" w14:textId="77777777" w:rsidR="00A550E1" w:rsidRPr="00A550E1" w:rsidRDefault="00A550E1" w:rsidP="00A550E1">
      <w:pPr>
        <w:numPr>
          <w:ilvl w:val="0"/>
          <w:numId w:val="1"/>
        </w:num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Crearea de noi locuri de muncă și cu un grad mai ridicat de specializare;</w:t>
      </w:r>
    </w:p>
    <w:p w14:paraId="3C62E443" w14:textId="77777777" w:rsidR="00A550E1" w:rsidRPr="00A550E1" w:rsidRDefault="00A550E1" w:rsidP="00A550E1">
      <w:pPr>
        <w:numPr>
          <w:ilvl w:val="0"/>
          <w:numId w:val="1"/>
        </w:num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Creșterea nivelului salarial pentru angajații din zona respectivă;</w:t>
      </w:r>
    </w:p>
    <w:p w14:paraId="38DBC07F" w14:textId="77777777" w:rsidR="00A550E1" w:rsidRPr="00A550E1" w:rsidRDefault="00A550E1" w:rsidP="00A550E1">
      <w:pPr>
        <w:numPr>
          <w:ilvl w:val="0"/>
          <w:numId w:val="1"/>
        </w:num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Atragerea/retenția de specialiști la nivel local în domenii cu potențial de competitivitate;</w:t>
      </w:r>
    </w:p>
    <w:p w14:paraId="6174A007" w14:textId="77777777" w:rsidR="00A550E1" w:rsidRPr="00A550E1" w:rsidRDefault="00A550E1" w:rsidP="00A550E1">
      <w:pPr>
        <w:numPr>
          <w:ilvl w:val="0"/>
          <w:numId w:val="1"/>
        </w:num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Creșterea gradului de specializare industrială și restructurare a economiei locale;</w:t>
      </w:r>
    </w:p>
    <w:p w14:paraId="522C08DB" w14:textId="77777777" w:rsidR="00A550E1" w:rsidRPr="00A550E1" w:rsidRDefault="00A550E1" w:rsidP="00A550E1">
      <w:pPr>
        <w:numPr>
          <w:ilvl w:val="0"/>
          <w:numId w:val="1"/>
        </w:num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Îmbunătățirea calității de viață la nivel local, respectiv la nivelul angajaților companiilor prezente;</w:t>
      </w:r>
    </w:p>
    <w:p w14:paraId="7E5C8B01" w14:textId="77777777" w:rsidR="00A550E1" w:rsidRPr="00A550E1" w:rsidRDefault="00A550E1" w:rsidP="00A550E1">
      <w:pPr>
        <w:numPr>
          <w:ilvl w:val="0"/>
          <w:numId w:val="1"/>
        </w:num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lastRenderedPageBreak/>
        <w:t>În scopul exploatării cât mai eficiente a terenului, prin procedura de licitație, sunt create și asigurate condițiileunui cadru transparent competițional între potențialii concesionari, ce activează în domeniile de specializare inteligentă, în vederea atribuirii contractului de concesiune;</w:t>
      </w:r>
    </w:p>
    <w:p w14:paraId="3F4D9036" w14:textId="77777777" w:rsidR="00A550E1" w:rsidRPr="00A550E1" w:rsidRDefault="00A550E1" w:rsidP="00A550E1">
      <w:pPr>
        <w:numPr>
          <w:ilvl w:val="0"/>
          <w:numId w:val="1"/>
        </w:num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Se va încuraja folosirea și selectarea forței de muncă din zona urbană funcțională; </w:t>
      </w:r>
      <w:bookmarkEnd w:id="36"/>
    </w:p>
    <w:p w14:paraId="1DA2425C" w14:textId="77777777" w:rsidR="00A550E1" w:rsidRPr="00A550E1" w:rsidRDefault="00A550E1" w:rsidP="00A550E1">
      <w:pPr>
        <w:autoSpaceDE w:val="0"/>
        <w:autoSpaceDN w:val="0"/>
        <w:adjustRightInd w:val="0"/>
        <w:spacing w:after="200" w:line="360" w:lineRule="auto"/>
        <w:ind w:left="360" w:firstLine="720"/>
        <w:jc w:val="both"/>
        <w:rPr>
          <w:rFonts w:ascii="Times New Roman" w:eastAsia="Calibri" w:hAnsi="Times New Roman" w:cs="Times New Roman"/>
          <w:b/>
          <w:kern w:val="0"/>
          <w:sz w:val="24"/>
          <w:szCs w:val="24"/>
          <w:lang w:val="en-US"/>
          <w14:ligatures w14:val="none"/>
        </w:rPr>
      </w:pPr>
      <w:r w:rsidRPr="00A550E1">
        <w:rPr>
          <w:rFonts w:ascii="Times New Roman" w:eastAsia="Calibri" w:hAnsi="Times New Roman" w:cs="Times New Roman"/>
          <w:b/>
          <w:kern w:val="0"/>
          <w:sz w:val="24"/>
          <w:szCs w:val="24"/>
          <w:lang w:val="en-US"/>
          <w14:ligatures w14:val="none"/>
        </w:rPr>
        <w:t>Obiectivele de ordin</w:t>
      </w:r>
      <w:r w:rsidRPr="00A550E1">
        <w:rPr>
          <w:rFonts w:ascii="Times New Roman" w:eastAsia="Calibri" w:hAnsi="Times New Roman" w:cs="Times New Roman"/>
          <w:b/>
          <w:kern w:val="0"/>
          <w:sz w:val="24"/>
          <w:szCs w:val="24"/>
          <w:lang w:val="ro-RO"/>
          <w14:ligatures w14:val="none"/>
        </w:rPr>
        <w:t xml:space="preserve"> de mediu</w:t>
      </w:r>
    </w:p>
    <w:p w14:paraId="74D8759F" w14:textId="77777777" w:rsidR="00A550E1" w:rsidRPr="00A550E1" w:rsidRDefault="00A550E1" w:rsidP="00A550E1">
      <w:pPr>
        <w:numPr>
          <w:ilvl w:val="0"/>
          <w:numId w:val="1"/>
        </w:numPr>
        <w:autoSpaceDE w:val="0"/>
        <w:autoSpaceDN w:val="0"/>
        <w:adjustRightInd w:val="0"/>
        <w:spacing w:after="20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Din punct de vedere al mediului, concesionarea reduce fenomenul de ocupare haotică a terenurilor din zona respectivă prin oferirea unui cadru organizat de derulare a activităților economice în domenii de specializare inteligentă;</w:t>
      </w:r>
    </w:p>
    <w:p w14:paraId="2F25496D" w14:textId="77777777" w:rsidR="00A550E1" w:rsidRPr="00A550E1" w:rsidRDefault="00A550E1" w:rsidP="00A550E1">
      <w:pPr>
        <w:numPr>
          <w:ilvl w:val="0"/>
          <w:numId w:val="1"/>
        </w:numPr>
        <w:autoSpaceDE w:val="0"/>
        <w:autoSpaceDN w:val="0"/>
        <w:adjustRightInd w:val="0"/>
        <w:spacing w:after="20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Concesionarul va lua toate măsurile necesare pentru respectarea tuturor prevederilor legale privind protecția mediului pe întreaga durata a contractului de concesiune și pentru a obține toate aprobările și avizele/acordurile/autorizațiile necesare, cerute de legislația de mediu pentru utilizarea bunului concesionat, efectuării investițiilor asumate, precum și altor activități strict aferente folosinței bunului concesionat;</w:t>
      </w:r>
    </w:p>
    <w:p w14:paraId="447EAD65" w14:textId="77777777" w:rsidR="00A550E1" w:rsidRPr="00A550E1" w:rsidRDefault="00A550E1" w:rsidP="00A550E1">
      <w:pPr>
        <w:numPr>
          <w:ilvl w:val="0"/>
          <w:numId w:val="1"/>
        </w:num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Concesionarul are obligația ca pentru lucrările/activitățile ce le va desfășura pe terenul concesionat să solicite și să obțină de la autoritatea de mediu, actele de reglementare specifice;</w:t>
      </w:r>
    </w:p>
    <w:p w14:paraId="4ACECA84" w14:textId="77777777" w:rsidR="00A550E1" w:rsidRPr="00A550E1" w:rsidRDefault="00A550E1" w:rsidP="00A550E1">
      <w:pPr>
        <w:numPr>
          <w:ilvl w:val="0"/>
          <w:numId w:val="1"/>
        </w:num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Se interzice derularea altor activități, care nu aparțin domeniilor de activitate (codurilor CAEN) detaliate în cadrul prezentei documentații de atribuire, în conformitate cu Strategia de Specializare Inteligentă la nivelul regiunii Nord-Vest 2021-2027;</w:t>
      </w:r>
    </w:p>
    <w:p w14:paraId="7A3C0716" w14:textId="77777777" w:rsidR="00A550E1" w:rsidRPr="00A550E1" w:rsidRDefault="00A550E1" w:rsidP="00A550E1">
      <w:pPr>
        <w:numPr>
          <w:ilvl w:val="0"/>
          <w:numId w:val="1"/>
        </w:num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Ofertanții, prin prezentarea programului de investiții, în cadrul acestei proceduri de licitație, vor trebui să exploateze terenul în conformitate cu programul de investiții asumat. </w:t>
      </w:r>
    </w:p>
    <w:p w14:paraId="6BE8CEBA" w14:textId="1A95BC5F"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b/>
          <w:kern w:val="0"/>
          <w:sz w:val="24"/>
          <w:szCs w:val="24"/>
          <w:lang w:val="fr-FR"/>
          <w14:ligatures w14:val="none"/>
        </w:rPr>
        <w:tab/>
        <w:t>2.4.</w:t>
      </w:r>
      <w:r w:rsidRPr="00A550E1">
        <w:rPr>
          <w:rFonts w:ascii="Times New Roman" w:eastAsia="Times New Roman" w:hAnsi="Times New Roman" w:cs="Times New Roman"/>
          <w:kern w:val="0"/>
          <w:sz w:val="24"/>
          <w:szCs w:val="24"/>
          <w:lang w:val="fr-FR"/>
          <w14:ligatures w14:val="none"/>
        </w:rPr>
        <w:t xml:space="preserve"> În </w:t>
      </w:r>
      <w:r w:rsidRPr="00A550E1">
        <w:rPr>
          <w:rFonts w:ascii="Times New Roman" w:eastAsia="Times New Roman" w:hAnsi="Times New Roman" w:cs="Times New Roman"/>
          <w:i/>
          <w:kern w:val="0"/>
          <w:sz w:val="24"/>
          <w:szCs w:val="24"/>
          <w:lang w:val="fr-FR"/>
          <w14:ligatures w14:val="none"/>
        </w:rPr>
        <w:t xml:space="preserve">Parcul de Specializare Inteligentă </w:t>
      </w:r>
      <w:r>
        <w:rPr>
          <w:rFonts w:ascii="Times New Roman" w:eastAsia="Times New Roman" w:hAnsi="Times New Roman" w:cs="Times New Roman"/>
          <w:i/>
          <w:kern w:val="0"/>
          <w:sz w:val="24"/>
          <w:szCs w:val="24"/>
          <w:lang w:val="fr-FR"/>
          <w14:ligatures w14:val="none"/>
        </w:rPr>
        <w:t>Șomcuta Mare</w:t>
      </w:r>
      <w:r w:rsidRPr="00A550E1">
        <w:rPr>
          <w:rFonts w:ascii="Times New Roman" w:eastAsia="Times New Roman" w:hAnsi="Times New Roman" w:cs="Times New Roman"/>
          <w:kern w:val="0"/>
          <w:sz w:val="24"/>
          <w:szCs w:val="24"/>
          <w:lang w:val="fr-FR"/>
          <w14:ligatures w14:val="none"/>
        </w:rPr>
        <w:t>, rezidenții sunt obligați să desfășoare numai activitățile pentru care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sunt</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autorizați, să</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asigure</w:t>
      </w:r>
      <w:r w:rsidRPr="00A550E1">
        <w:rPr>
          <w:rFonts w:ascii="Times New Roman" w:eastAsia="Times New Roman" w:hAnsi="Times New Roman" w:cs="Times New Roman"/>
          <w:spacing w:val="1"/>
          <w:kern w:val="0"/>
          <w:sz w:val="24"/>
          <w:szCs w:val="24"/>
          <w:lang w:val="fr-FR"/>
          <w14:ligatures w14:val="none"/>
        </w:rPr>
        <w:t xml:space="preserve"> și</w:t>
      </w:r>
      <w:r w:rsidRPr="00A550E1">
        <w:rPr>
          <w:rFonts w:ascii="Times New Roman" w:eastAsia="Times New Roman" w:hAnsi="Times New Roman" w:cs="Times New Roman"/>
          <w:kern w:val="0"/>
          <w:sz w:val="24"/>
          <w:szCs w:val="24"/>
          <w:lang w:val="fr-FR"/>
          <w14:ligatures w14:val="none"/>
        </w:rPr>
        <w:t xml:space="preserve"> să</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respecte, totodată măsurile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protecție</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mediului, conform legii.</w:t>
      </w:r>
    </w:p>
    <w:p w14:paraId="5D4F9999"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2.5.</w:t>
      </w:r>
      <w:r w:rsidRPr="00A550E1">
        <w:rPr>
          <w:rFonts w:ascii="Times New Roman" w:eastAsia="Times New Roman" w:hAnsi="Times New Roman" w:cs="Times New Roman"/>
          <w:kern w:val="0"/>
          <w:sz w:val="24"/>
          <w:szCs w:val="24"/>
          <w:lang w:val="fr-FR"/>
          <w14:ligatures w14:val="none"/>
        </w:rPr>
        <w:t xml:space="preserve"> Conform O.U.G. nr 112/2022, privind reglementarea parcurilor de specializare inteligentă, </w:t>
      </w:r>
      <w:r w:rsidRPr="00A550E1">
        <w:rPr>
          <w:rFonts w:ascii="Times New Roman" w:eastAsia="Times New Roman" w:hAnsi="Times New Roman" w:cs="Times New Roman"/>
          <w:b/>
          <w:i/>
          <w:kern w:val="0"/>
          <w:sz w:val="24"/>
          <w:szCs w:val="24"/>
          <w:lang w:val="fr-FR"/>
          <w14:ligatures w14:val="none"/>
        </w:rPr>
        <w:t>Rezidenții</w:t>
      </w:r>
      <w:r w:rsidRPr="00A550E1">
        <w:rPr>
          <w:rFonts w:ascii="Times New Roman" w:eastAsia="Times New Roman" w:hAnsi="Times New Roman" w:cs="Times New Roman"/>
          <w:b/>
          <w:i/>
          <w:spacing w:val="1"/>
          <w:kern w:val="0"/>
          <w:sz w:val="24"/>
          <w:szCs w:val="24"/>
          <w:lang w:val="fr-FR"/>
          <w14:ligatures w14:val="none"/>
        </w:rPr>
        <w:t xml:space="preserve"> </w:t>
      </w:r>
      <w:r w:rsidRPr="00A550E1">
        <w:rPr>
          <w:rFonts w:ascii="Times New Roman" w:eastAsia="Times New Roman" w:hAnsi="Times New Roman" w:cs="Times New Roman"/>
          <w:b/>
          <w:i/>
          <w:kern w:val="0"/>
          <w:sz w:val="24"/>
          <w:szCs w:val="24"/>
          <w:lang w:val="fr-FR"/>
          <w14:ligatures w14:val="none"/>
        </w:rPr>
        <w:t xml:space="preserve">Parcului de specializare inteligentă </w:t>
      </w:r>
      <w:r w:rsidRPr="00A550E1">
        <w:rPr>
          <w:rFonts w:ascii="Times New Roman" w:eastAsia="Times New Roman" w:hAnsi="Times New Roman" w:cs="Times New Roman"/>
          <w:kern w:val="0"/>
          <w:sz w:val="24"/>
          <w:szCs w:val="24"/>
          <w:lang w:val="fr-FR"/>
          <w14:ligatures w14:val="none"/>
        </w:rPr>
        <w:t xml:space="preserve">sunt </w:t>
      </w:r>
      <w:r w:rsidRPr="00A550E1">
        <w:rPr>
          <w:rFonts w:ascii="Times New Roman" w:eastAsia="Times New Roman" w:hAnsi="Times New Roman" w:cs="Times New Roman"/>
          <w:kern w:val="0"/>
          <w:sz w:val="24"/>
          <w:szCs w:val="24"/>
          <w:shd w:val="clear" w:color="auto" w:fill="FFFFFF"/>
          <w:lang w:val="fr-FR"/>
          <w14:ligatures w14:val="none"/>
        </w:rPr>
        <w:t xml:space="preserve">unitățile și instituțiile de drept public și privat care au în obiectul de activitate cercetarea-dezvoltarea potrivit prevederilor </w:t>
      </w:r>
      <w:r w:rsidRPr="00A550E1">
        <w:rPr>
          <w:rFonts w:ascii="Times New Roman" w:eastAsia="Times New Roman" w:hAnsi="Times New Roman" w:cs="Times New Roman"/>
          <w:kern w:val="0"/>
          <w:sz w:val="24"/>
          <w:szCs w:val="24"/>
          <w:lang w:val="fr-FR"/>
          <w14:ligatures w14:val="none"/>
        </w:rPr>
        <w:t>art. 7</w:t>
      </w:r>
      <w:r w:rsidRPr="00A550E1">
        <w:rPr>
          <w:rFonts w:ascii="Times New Roman" w:eastAsia="Times New Roman" w:hAnsi="Times New Roman" w:cs="Times New Roman"/>
          <w:color w:val="0000FF"/>
          <w:kern w:val="0"/>
          <w:sz w:val="24"/>
          <w:szCs w:val="24"/>
          <w:u w:val="single"/>
          <w:bdr w:val="none" w:sz="0" w:space="0" w:color="auto" w:frame="1"/>
          <w:shd w:val="clear" w:color="auto" w:fill="FFFFFF"/>
          <w:lang w:val="fr-FR"/>
          <w14:ligatures w14:val="none"/>
        </w:rPr>
        <w:t xml:space="preserve"> și</w:t>
      </w:r>
      <w:r w:rsidRPr="00A550E1">
        <w:rPr>
          <w:rFonts w:ascii="Times New Roman" w:eastAsia="Times New Roman" w:hAnsi="Times New Roman" w:cs="Times New Roman"/>
          <w:kern w:val="0"/>
          <w:sz w:val="24"/>
          <w:szCs w:val="24"/>
          <w:shd w:val="clear" w:color="auto" w:fill="FFFFFF"/>
          <w:lang w:val="fr-FR"/>
          <w14:ligatures w14:val="none"/>
        </w:rPr>
        <w:t xml:space="preserve"> </w:t>
      </w:r>
      <w:r w:rsidRPr="00A550E1">
        <w:rPr>
          <w:rFonts w:ascii="Times New Roman" w:eastAsia="Times New Roman" w:hAnsi="Times New Roman" w:cs="Times New Roman"/>
          <w:kern w:val="0"/>
          <w:sz w:val="24"/>
          <w:szCs w:val="24"/>
          <w:bdr w:val="none" w:sz="0" w:space="0" w:color="auto" w:frame="1"/>
          <w:shd w:val="clear" w:color="auto" w:fill="FFFFFF"/>
          <w:lang w:val="fr-FR"/>
          <w14:ligatures w14:val="none"/>
        </w:rPr>
        <w:t>8 din Ordonanța Guvernului nr. 57/2002 („</w:t>
      </w:r>
      <w:r w:rsidRPr="00A550E1">
        <w:rPr>
          <w:rFonts w:ascii="Times New Roman" w:eastAsia="Times New Roman" w:hAnsi="Times New Roman" w:cs="Times New Roman"/>
          <w:i/>
          <w:iCs/>
          <w:kern w:val="0"/>
          <w:sz w:val="24"/>
          <w:szCs w:val="24"/>
          <w:bdr w:val="none" w:sz="0" w:space="0" w:color="auto" w:frame="1"/>
          <w:shd w:val="clear" w:color="auto" w:fill="FFFFFF"/>
          <w:lang w:val="fr-FR"/>
          <w14:ligatures w14:val="none"/>
        </w:rPr>
        <w:t>OG 57/2002</w:t>
      </w:r>
      <w:r w:rsidRPr="00A550E1">
        <w:rPr>
          <w:rFonts w:ascii="Times New Roman" w:eastAsia="Times New Roman" w:hAnsi="Times New Roman" w:cs="Times New Roman"/>
          <w:kern w:val="0"/>
          <w:sz w:val="24"/>
          <w:szCs w:val="24"/>
          <w:bdr w:val="none" w:sz="0" w:space="0" w:color="auto" w:frame="1"/>
          <w:shd w:val="clear" w:color="auto" w:fill="FFFFFF"/>
          <w:lang w:val="fr-FR"/>
          <w14:ligatures w14:val="none"/>
        </w:rPr>
        <w:t>”)</w:t>
      </w:r>
      <w:r w:rsidRPr="00A550E1">
        <w:rPr>
          <w:rFonts w:ascii="Times New Roman" w:eastAsia="Times New Roman" w:hAnsi="Times New Roman" w:cs="Times New Roman"/>
          <w:kern w:val="0"/>
          <w:sz w:val="24"/>
          <w:szCs w:val="24"/>
          <w:shd w:val="clear" w:color="auto" w:fill="FFFFFF"/>
          <w:lang w:val="fr-FR"/>
          <w14:ligatures w14:val="none"/>
        </w:rPr>
        <w:t xml:space="preserve">, aprobată cu modificări și completări prin </w:t>
      </w:r>
      <w:r w:rsidRPr="00A550E1">
        <w:rPr>
          <w:rFonts w:ascii="Times New Roman" w:eastAsia="Times New Roman" w:hAnsi="Times New Roman" w:cs="Times New Roman"/>
          <w:kern w:val="0"/>
          <w:sz w:val="24"/>
          <w:szCs w:val="24"/>
          <w:bdr w:val="none" w:sz="0" w:space="0" w:color="auto" w:frame="1"/>
          <w:shd w:val="clear" w:color="auto" w:fill="FFFFFF"/>
          <w:lang w:val="fr-FR"/>
          <w14:ligatures w14:val="none"/>
        </w:rPr>
        <w:lastRenderedPageBreak/>
        <w:t>Legea nr. 324/2003</w:t>
      </w:r>
      <w:r w:rsidRPr="00A550E1">
        <w:rPr>
          <w:rFonts w:ascii="Times New Roman" w:eastAsia="Times New Roman" w:hAnsi="Times New Roman" w:cs="Times New Roman"/>
          <w:kern w:val="0"/>
          <w:sz w:val="24"/>
          <w:szCs w:val="24"/>
          <w:shd w:val="clear" w:color="auto" w:fill="FFFFFF"/>
          <w:lang w:val="fr-FR"/>
          <w14:ligatures w14:val="none"/>
        </w:rPr>
        <w:t>, întreprinderi, individual sau în cooperare cu unitățile și instituțiile de drept public și privat care au în obiectul de activitate cercetarea-dezvoltarea, care desfășoară activități de specializare inteligentă în parc</w:t>
      </w:r>
      <w:r w:rsidRPr="00A550E1">
        <w:rPr>
          <w:rFonts w:ascii="Times New Roman" w:eastAsia="Times New Roman" w:hAnsi="Times New Roman" w:cs="Times New Roman"/>
          <w:kern w:val="0"/>
          <w:sz w:val="24"/>
          <w:szCs w:val="24"/>
          <w:lang w:val="fr-FR"/>
          <w14:ligatures w14:val="none"/>
        </w:rPr>
        <w:t xml:space="preserve">, în calitate de </w:t>
      </w:r>
      <w:r w:rsidRPr="00A550E1">
        <w:rPr>
          <w:rFonts w:ascii="Times New Roman" w:eastAsia="Times New Roman" w:hAnsi="Times New Roman" w:cs="Times New Roman"/>
          <w:i/>
          <w:kern w:val="0"/>
          <w:sz w:val="24"/>
          <w:szCs w:val="24"/>
          <w:lang w:val="fr-FR"/>
          <w14:ligatures w14:val="none"/>
        </w:rPr>
        <w:t xml:space="preserve">co-contractanți </w:t>
      </w:r>
      <w:r w:rsidRPr="00A550E1">
        <w:rPr>
          <w:rFonts w:ascii="Times New Roman" w:eastAsia="Times New Roman" w:hAnsi="Times New Roman" w:cs="Times New Roman"/>
          <w:kern w:val="0"/>
          <w:sz w:val="24"/>
          <w:szCs w:val="24"/>
          <w:lang w:val="fr-FR"/>
          <w14:ligatures w14:val="none"/>
        </w:rPr>
        <w:t>ai Județului Maramureș în cadrul contractului de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concesiune.</w:t>
      </w:r>
    </w:p>
    <w:p w14:paraId="51C46F4D"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kern w:val="0"/>
          <w:sz w:val="24"/>
          <w:szCs w:val="24"/>
          <w:lang w:val="ro-RO"/>
          <w14:ligatures w14:val="none"/>
        </w:rPr>
        <w:t>Astfel, conform art. 7 și art. 8 din OG 57/2002, în sistemul național de cercetare-</w:t>
      </w:r>
      <w:r w:rsidRPr="00A550E1">
        <w:rPr>
          <w:rFonts w:ascii="Times New Roman" w:eastAsia="Times New Roman" w:hAnsi="Times New Roman" w:cs="Times New Roman"/>
          <w:kern w:val="0"/>
          <w:sz w:val="24"/>
          <w:szCs w:val="24"/>
          <w:shd w:val="clear" w:color="auto" w:fill="FFFFFF"/>
          <w:lang w:val="ro-RO"/>
          <w14:ligatures w14:val="none"/>
        </w:rPr>
        <w:t>dezvoltare</w:t>
      </w:r>
      <w:r w:rsidRPr="00A550E1">
        <w:rPr>
          <w:rFonts w:ascii="Times New Roman" w:eastAsia="Times New Roman" w:hAnsi="Times New Roman" w:cs="Times New Roman"/>
          <w:kern w:val="0"/>
          <w:sz w:val="24"/>
          <w:szCs w:val="24"/>
          <w:lang w:val="ro-RO"/>
          <w14:ligatures w14:val="none"/>
        </w:rPr>
        <w:t xml:space="preserve"> sunt cuprinse următoarele categorii de unități și instituții:</w:t>
      </w:r>
    </w:p>
    <w:p w14:paraId="77EECC50"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b/>
          <w:bCs/>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tab/>
      </w:r>
      <w:r w:rsidRPr="00A550E1">
        <w:rPr>
          <w:rFonts w:ascii="Times New Roman" w:eastAsia="Times New Roman" w:hAnsi="Times New Roman" w:cs="Times New Roman"/>
          <w:b/>
          <w:kern w:val="0"/>
          <w:sz w:val="24"/>
          <w:szCs w:val="24"/>
          <w:u w:val="single"/>
          <w:lang w:val="ro-RO"/>
          <w14:ligatures w14:val="none"/>
        </w:rPr>
        <w:t>A. Unități și instituții de drept public</w:t>
      </w:r>
      <w:r w:rsidRPr="00A550E1">
        <w:rPr>
          <w:rFonts w:ascii="Times New Roman" w:eastAsia="Times New Roman" w:hAnsi="Times New Roman" w:cs="Times New Roman"/>
          <w:b/>
          <w:bCs/>
          <w:kern w:val="0"/>
          <w:sz w:val="24"/>
          <w:szCs w:val="24"/>
          <w:lang w:val="ro-RO"/>
          <w14:ligatures w14:val="none"/>
        </w:rPr>
        <w:t>:</w:t>
      </w:r>
    </w:p>
    <w:p w14:paraId="1F21161F"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 institute naționale de cercetare-dezvoltare;</w:t>
      </w:r>
    </w:p>
    <w:p w14:paraId="535A5CE1"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b) institute, centre sau stațiuni de cercetare-dezvoltare din subordinea Academiei Române, Academiei Oamenilor de Stiinta din Romania sau a academiilor de ramura;</w:t>
      </w:r>
    </w:p>
    <w:p w14:paraId="4CAA17BA"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c) alte institute, centre sau stațiuni de cercetare-dezvoltare organizate ca instituții publice ori de drept public, inclusiv institutele de cercetare-dezvoltare cu personalitate juridică ale instituțiilor de învățământ superior de stat acreditate;</w:t>
      </w:r>
    </w:p>
    <w:p w14:paraId="345D1B4E"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d) instituții de învățământ superior de stat acreditate, institute sau structuri de cercetare-dezvoltare ale acestora, fără personalitate juridică, constituite conform Cartei universitare;</w:t>
      </w:r>
    </w:p>
    <w:p w14:paraId="72ED45EA"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e) centre internaționale de cercetare-dezvoltare, cu sau fără personalitate juridică, înființate în baza unor acorduri internaționale;</w:t>
      </w:r>
    </w:p>
    <w:p w14:paraId="13A02642"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 institute sau centre de cercetare-dezvoltare organizate în cadrul societăților naționale, companiilor naționale și regiilor autonome, cu sau fără personalitate juridică;</w:t>
      </w:r>
    </w:p>
    <w:p w14:paraId="01E87C62"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g) alte instituții publice sau de drept public care au ca obiect de activitate și cercetarea-dezvoltarea ori structuri ale acestora legal constituite, cu sau fără personalitate juridică.</w:t>
      </w:r>
    </w:p>
    <w:p w14:paraId="4EF87D3D"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p>
    <w:p w14:paraId="2DE96B80"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b/>
          <w:kern w:val="0"/>
          <w:sz w:val="24"/>
          <w:szCs w:val="24"/>
          <w:u w:val="single"/>
          <w:lang w:val="ro-RO"/>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u w:val="single"/>
          <w:lang w:val="ro-RO"/>
          <w14:ligatures w14:val="none"/>
        </w:rPr>
        <w:t>B. Unități și instituții de drept privat:</w:t>
      </w:r>
    </w:p>
    <w:p w14:paraId="6ECDCBEA"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 institute sau centre de cercetare-dezvoltare fără scop patrimonial, recunoscute de utilitate publică;</w:t>
      </w:r>
    </w:p>
    <w:p w14:paraId="6814B59C"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b) instituții de învățământ superior particulare acreditate, institute sau structuri de cercetare-dezvoltare ale acestora, cu sau fără personalitate juridică;</w:t>
      </w:r>
    </w:p>
    <w:p w14:paraId="7D880732"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 xml:space="preserve">c) alte institute, centre sau stațiuni de cercetare-dezvoltare organizate ca persoane juridice de drept </w:t>
      </w:r>
      <w:r w:rsidRPr="00A550E1">
        <w:rPr>
          <w:rFonts w:ascii="Times New Roman" w:eastAsia="Times New Roman" w:hAnsi="Times New Roman" w:cs="Times New Roman"/>
          <w:kern w:val="0"/>
          <w:sz w:val="24"/>
          <w:szCs w:val="24"/>
          <w:lang w:val="fr-FR"/>
          <w14:ligatures w14:val="none"/>
        </w:rPr>
        <w:lastRenderedPageBreak/>
        <w:t>privat, fără scop patrimonial;</w:t>
      </w:r>
    </w:p>
    <w:p w14:paraId="66890E16"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d) alte organizații neguvernamentale, fără scop patrimonial, care au ca obiect de activitate și cercetarea-dezvoltarea sau structuri ale acestora legal constituite;</w:t>
      </w:r>
    </w:p>
    <w:p w14:paraId="32EE44D3"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e) societăți comerciale care au ca principal obiect de activitate cercetarea-dezvoltarea;</w:t>
      </w:r>
    </w:p>
    <w:p w14:paraId="79D31C87"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 societăți comerciale care au în obiectul de activitate și cercetarea-dezvoltarea sau structuri ale acestora legal constituite.</w:t>
      </w:r>
    </w:p>
    <w:p w14:paraId="32FA6AFE"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p>
    <w:p w14:paraId="4BE7672B"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b/>
          <w:kern w:val="0"/>
          <w:sz w:val="24"/>
          <w:szCs w:val="24"/>
          <w:u w:val="thick"/>
          <w:lang w:val="fr-FR"/>
          <w14:ligatures w14:val="none"/>
        </w:rPr>
      </w:pPr>
      <w:r w:rsidRPr="00A550E1">
        <w:rPr>
          <w:rFonts w:ascii="Times New Roman" w:eastAsia="Times New Roman" w:hAnsi="Times New Roman" w:cs="Times New Roman"/>
          <w:b/>
          <w:kern w:val="0"/>
          <w:sz w:val="24"/>
          <w:szCs w:val="24"/>
          <w:lang w:val="fr-FR"/>
          <w14:ligatures w14:val="none"/>
        </w:rPr>
        <w:tab/>
        <w:t>3.</w:t>
      </w:r>
      <w:r w:rsidRPr="00A550E1">
        <w:rPr>
          <w:rFonts w:ascii="Times New Roman" w:eastAsia="Times New Roman" w:hAnsi="Times New Roman" w:cs="Times New Roman"/>
          <w:kern w:val="0"/>
          <w:sz w:val="24"/>
          <w:szCs w:val="24"/>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DESCRIEREA</w:t>
      </w:r>
      <w:r w:rsidRPr="00A550E1">
        <w:rPr>
          <w:rFonts w:ascii="Times New Roman" w:eastAsia="Times New Roman" w:hAnsi="Times New Roman" w:cs="Times New Roman"/>
          <w:b/>
          <w:spacing w:val="-5"/>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PARCELEI</w:t>
      </w:r>
      <w:r w:rsidRPr="00A550E1">
        <w:rPr>
          <w:rFonts w:ascii="Times New Roman" w:eastAsia="Times New Roman" w:hAnsi="Times New Roman" w:cs="Times New Roman"/>
          <w:b/>
          <w:spacing w:val="-4"/>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DE</w:t>
      </w:r>
      <w:r w:rsidRPr="00A550E1">
        <w:rPr>
          <w:rFonts w:ascii="Times New Roman" w:eastAsia="Times New Roman" w:hAnsi="Times New Roman" w:cs="Times New Roman"/>
          <w:b/>
          <w:spacing w:val="-5"/>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TEREN</w:t>
      </w:r>
      <w:r w:rsidRPr="00A550E1">
        <w:rPr>
          <w:rFonts w:ascii="Times New Roman" w:eastAsia="Times New Roman" w:hAnsi="Times New Roman" w:cs="Times New Roman"/>
          <w:b/>
          <w:spacing w:val="-5"/>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DESTINATĂ</w:t>
      </w:r>
      <w:r w:rsidRPr="00A550E1">
        <w:rPr>
          <w:rFonts w:ascii="Times New Roman" w:eastAsia="Times New Roman" w:hAnsi="Times New Roman" w:cs="Times New Roman"/>
          <w:b/>
          <w:spacing w:val="-4"/>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LICITAȚIEI</w:t>
      </w:r>
    </w:p>
    <w:p w14:paraId="076DAEBF" w14:textId="3939312C"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bCs/>
          <w:kern w:val="0"/>
          <w:sz w:val="24"/>
          <w:szCs w:val="24"/>
          <w:lang w:val="fr-FR"/>
          <w14:ligatures w14:val="none"/>
        </w:rPr>
      </w:pPr>
      <w:r w:rsidRPr="00A550E1">
        <w:rPr>
          <w:rFonts w:ascii="Times New Roman" w:eastAsia="Times New Roman" w:hAnsi="Times New Roman" w:cs="Times New Roman"/>
          <w:b/>
          <w:bCs/>
          <w:kern w:val="0"/>
          <w:sz w:val="24"/>
          <w:szCs w:val="24"/>
          <w:lang w:val="fr-FR"/>
          <w14:ligatures w14:val="none"/>
        </w:rPr>
        <w:tab/>
        <w:t>3.1</w:t>
      </w:r>
      <w:r w:rsidRPr="00A550E1">
        <w:rPr>
          <w:rFonts w:ascii="Times New Roman" w:eastAsia="Times New Roman" w:hAnsi="Times New Roman" w:cs="Times New Roman"/>
          <w:bCs/>
          <w:kern w:val="0"/>
          <w:sz w:val="24"/>
          <w:szCs w:val="24"/>
          <w:lang w:val="fr-FR"/>
          <w14:ligatures w14:val="none"/>
        </w:rPr>
        <w:t xml:space="preserve"> Parcela de teren destinată concesionării este înscrisă în CF nr. </w:t>
      </w:r>
      <w:r w:rsidR="002209C5">
        <w:rPr>
          <w:rFonts w:ascii="Times New Roman" w:eastAsia="Times New Roman" w:hAnsi="Times New Roman" w:cs="Times New Roman"/>
          <w:bCs/>
          <w:kern w:val="0"/>
          <w:sz w:val="24"/>
          <w:szCs w:val="24"/>
          <w:lang w:val="fr-FR"/>
          <w14:ligatures w14:val="none"/>
        </w:rPr>
        <w:t>54548</w:t>
      </w:r>
      <w:r w:rsidRPr="00A550E1">
        <w:rPr>
          <w:rFonts w:ascii="Times New Roman" w:eastAsia="Times New Roman" w:hAnsi="Times New Roman" w:cs="Times New Roman"/>
          <w:bCs/>
          <w:kern w:val="0"/>
          <w:sz w:val="24"/>
          <w:szCs w:val="24"/>
          <w:lang w:val="fr-FR"/>
          <w14:ligatures w14:val="none"/>
        </w:rPr>
        <w:t xml:space="preserve">  </w:t>
      </w:r>
      <w:r>
        <w:rPr>
          <w:rFonts w:ascii="Times New Roman" w:eastAsia="Times New Roman" w:hAnsi="Times New Roman" w:cs="Times New Roman"/>
          <w:bCs/>
          <w:kern w:val="0"/>
          <w:sz w:val="24"/>
          <w:szCs w:val="24"/>
          <w:lang w:val="fr-FR"/>
          <w14:ligatures w14:val="none"/>
        </w:rPr>
        <w:t>Șomcuta Mare</w:t>
      </w:r>
      <w:r w:rsidRPr="00A550E1">
        <w:rPr>
          <w:rFonts w:ascii="Times New Roman" w:eastAsia="Times New Roman" w:hAnsi="Times New Roman" w:cs="Times New Roman"/>
          <w:bCs/>
          <w:kern w:val="0"/>
          <w:sz w:val="24"/>
          <w:szCs w:val="24"/>
          <w:lang w:val="fr-FR"/>
          <w14:ligatures w14:val="none"/>
        </w:rPr>
        <w:t>.</w:t>
      </w:r>
    </w:p>
    <w:p w14:paraId="15D58BDD"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b/>
          <w:kern w:val="0"/>
          <w:sz w:val="24"/>
          <w:szCs w:val="24"/>
          <w:lang w:val="fr-FR"/>
          <w14:ligatures w14:val="none"/>
        </w:rPr>
        <w:tab/>
        <w:t>3.2</w:t>
      </w:r>
      <w:r w:rsidRPr="00A550E1">
        <w:rPr>
          <w:rFonts w:ascii="Times New Roman" w:eastAsia="Times New Roman" w:hAnsi="Times New Roman" w:cs="Times New Roman"/>
          <w:kern w:val="0"/>
          <w:sz w:val="24"/>
          <w:szCs w:val="24"/>
          <w:lang w:val="fr-FR"/>
          <w14:ligatures w14:val="none"/>
        </w:rPr>
        <w:t xml:space="preserve">  Ofertantului i se recomandă să viziteze și să examineze amplasamentul și să obțină pentru el</w:t>
      </w:r>
      <w:r w:rsidRPr="00A550E1">
        <w:rPr>
          <w:rFonts w:ascii="Times New Roman" w:eastAsia="Times New Roman" w:hAnsi="Times New Roman" w:cs="Times New Roman"/>
          <w:spacing w:val="1"/>
          <w:kern w:val="0"/>
          <w:sz w:val="24"/>
          <w:szCs w:val="24"/>
          <w:lang w:val="fr-FR"/>
          <w14:ligatures w14:val="none"/>
        </w:rPr>
        <w:t xml:space="preserve"> î</w:t>
      </w:r>
      <w:r w:rsidRPr="00A550E1">
        <w:rPr>
          <w:rFonts w:ascii="Times New Roman" w:eastAsia="Times New Roman" w:hAnsi="Times New Roman" w:cs="Times New Roman"/>
          <w:kern w:val="0"/>
          <w:sz w:val="24"/>
          <w:szCs w:val="24"/>
          <w:lang w:val="fr-FR"/>
          <w14:ligatures w14:val="none"/>
        </w:rPr>
        <w:t>nsuși,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pe proprie</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răspundere,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toate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informațiile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necesare</w:t>
      </w:r>
      <w:r w:rsidRPr="00A550E1">
        <w:rPr>
          <w:rFonts w:ascii="Times New Roman" w:eastAsia="Times New Roman" w:hAnsi="Times New Roman" w:cs="Times New Roman"/>
          <w:spacing w:val="-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pentru elaborarea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ofertei.</w:t>
      </w:r>
    </w:p>
    <w:p w14:paraId="3C6352C9"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3.3</w:t>
      </w:r>
      <w:r w:rsidRPr="00A550E1">
        <w:rPr>
          <w:rFonts w:ascii="Times New Roman" w:eastAsia="Times New Roman" w:hAnsi="Times New Roman" w:cs="Times New Roman"/>
          <w:kern w:val="0"/>
          <w:sz w:val="24"/>
          <w:szCs w:val="24"/>
          <w:lang w:val="fr-FR"/>
          <w14:ligatures w14:val="none"/>
        </w:rPr>
        <w:t xml:space="preserve">  Destinațiile</w:t>
      </w:r>
      <w:r w:rsidRPr="00A550E1">
        <w:rPr>
          <w:rFonts w:ascii="Times New Roman" w:eastAsia="Times New Roman" w:hAnsi="Times New Roman" w:cs="Times New Roman"/>
          <w:spacing w:val="-1"/>
          <w:kern w:val="0"/>
          <w:sz w:val="24"/>
          <w:szCs w:val="24"/>
          <w:lang w:val="fr-FR"/>
          <w14:ligatures w14:val="none"/>
        </w:rPr>
        <w:t xml:space="preserve"> și</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condițiile prevăzute</w:t>
      </w:r>
      <w:r w:rsidRPr="00A550E1">
        <w:rPr>
          <w:rFonts w:ascii="Times New Roman" w:eastAsia="Times New Roman" w:hAnsi="Times New Roman" w:cs="Times New Roman"/>
          <w:spacing w:val="-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pentru</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parcela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teren.</w:t>
      </w:r>
    </w:p>
    <w:p w14:paraId="496BB705"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t>Construcția</w:t>
      </w:r>
      <w:r w:rsidRPr="00A550E1">
        <w:rPr>
          <w:rFonts w:ascii="Times New Roman" w:eastAsia="Times New Roman" w:hAnsi="Times New Roman" w:cs="Times New Roman"/>
          <w:spacing w:val="1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1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hale/clădiri,</w:t>
      </w:r>
      <w:r w:rsidRPr="00A550E1">
        <w:rPr>
          <w:rFonts w:ascii="Times New Roman" w:eastAsia="Times New Roman" w:hAnsi="Times New Roman" w:cs="Times New Roman"/>
          <w:spacing w:val="1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căi</w:t>
      </w:r>
      <w:r w:rsidRPr="00A550E1">
        <w:rPr>
          <w:rFonts w:ascii="Times New Roman" w:eastAsia="Times New Roman" w:hAnsi="Times New Roman" w:cs="Times New Roman"/>
          <w:spacing w:val="1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1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acces,</w:t>
      </w:r>
      <w:r w:rsidRPr="00A550E1">
        <w:rPr>
          <w:rFonts w:ascii="Times New Roman" w:eastAsia="Times New Roman" w:hAnsi="Times New Roman" w:cs="Times New Roman"/>
          <w:spacing w:val="1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zone</w:t>
      </w:r>
      <w:r w:rsidRPr="00A550E1">
        <w:rPr>
          <w:rFonts w:ascii="Times New Roman" w:eastAsia="Times New Roman" w:hAnsi="Times New Roman" w:cs="Times New Roman"/>
          <w:spacing w:val="1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verzi</w:t>
      </w:r>
      <w:r w:rsidRPr="00A550E1">
        <w:rPr>
          <w:rFonts w:ascii="Times New Roman" w:eastAsia="Times New Roman" w:hAnsi="Times New Roman" w:cs="Times New Roman"/>
          <w:spacing w:val="13"/>
          <w:kern w:val="0"/>
          <w:sz w:val="24"/>
          <w:szCs w:val="24"/>
          <w:lang w:val="fr-FR"/>
          <w14:ligatures w14:val="none"/>
        </w:rPr>
        <w:t xml:space="preserve"> și</w:t>
      </w:r>
      <w:r w:rsidRPr="00A550E1">
        <w:rPr>
          <w:rFonts w:ascii="Times New Roman" w:eastAsia="Times New Roman" w:hAnsi="Times New Roman" w:cs="Times New Roman"/>
          <w:spacing w:val="1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parcări</w:t>
      </w:r>
      <w:r w:rsidRPr="00A550E1">
        <w:rPr>
          <w:rFonts w:ascii="Times New Roman" w:eastAsia="Times New Roman" w:hAnsi="Times New Roman" w:cs="Times New Roman"/>
          <w:spacing w:val="1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pentru</w:t>
      </w:r>
      <w:r w:rsidRPr="00A550E1">
        <w:rPr>
          <w:rFonts w:ascii="Times New Roman" w:eastAsia="Times New Roman" w:hAnsi="Times New Roman" w:cs="Times New Roman"/>
          <w:spacing w:val="1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diverse</w:t>
      </w:r>
      <w:r w:rsidRPr="00A550E1">
        <w:rPr>
          <w:rFonts w:ascii="Times New Roman" w:eastAsia="Times New Roman" w:hAnsi="Times New Roman" w:cs="Times New Roman"/>
          <w:spacing w:val="10"/>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activități</w:t>
      </w:r>
      <w:r w:rsidRPr="00A550E1">
        <w:rPr>
          <w:rFonts w:ascii="Times New Roman" w:eastAsia="Times New Roman" w:hAnsi="Times New Roman" w:cs="Times New Roman"/>
          <w:spacing w:val="1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1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producție și</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servicii care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se</w:t>
      </w:r>
      <w:r w:rsidRPr="00A550E1">
        <w:rPr>
          <w:rFonts w:ascii="Times New Roman" w:eastAsia="Times New Roman" w:hAnsi="Times New Roman" w:cs="Times New Roman"/>
          <w:spacing w:val="-1"/>
          <w:kern w:val="0"/>
          <w:sz w:val="24"/>
          <w:szCs w:val="24"/>
          <w:lang w:val="fr-FR"/>
          <w14:ligatures w14:val="none"/>
        </w:rPr>
        <w:t xml:space="preserve"> î</w:t>
      </w:r>
      <w:r w:rsidRPr="00A550E1">
        <w:rPr>
          <w:rFonts w:ascii="Times New Roman" w:eastAsia="Times New Roman" w:hAnsi="Times New Roman" w:cs="Times New Roman"/>
          <w:kern w:val="0"/>
          <w:sz w:val="24"/>
          <w:szCs w:val="24"/>
          <w:lang w:val="fr-FR"/>
          <w14:ligatures w14:val="none"/>
        </w:rPr>
        <w:t>ncadrează</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 profilul planificat</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activitate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al Parcului.</w:t>
      </w:r>
    </w:p>
    <w:p w14:paraId="44591807" w14:textId="0017A64B"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t>Infrastructura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 utilități a Parcului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 xml:space="preserve">de Specializare Inteligentă </w:t>
      </w:r>
      <w:r>
        <w:rPr>
          <w:rFonts w:ascii="Times New Roman" w:eastAsia="Times New Roman" w:hAnsi="Times New Roman" w:cs="Times New Roman"/>
          <w:kern w:val="0"/>
          <w:sz w:val="24"/>
          <w:szCs w:val="24"/>
          <w:lang w:val="fr-FR"/>
          <w14:ligatures w14:val="none"/>
        </w:rPr>
        <w:t>Șomcuta Mare</w:t>
      </w:r>
      <w:r w:rsidRPr="00A550E1">
        <w:rPr>
          <w:rFonts w:ascii="Times New Roman" w:eastAsia="Times New Roman" w:hAnsi="Times New Roman" w:cs="Times New Roman"/>
          <w:spacing w:val="4"/>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cuprinde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următoarele utilități și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dotări, distribuite în</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Parc</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la nivelul fiecărei</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parcele/unități:</w:t>
      </w:r>
    </w:p>
    <w:p w14:paraId="28FB9CE3"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t>a) Rețea</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energie</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electrică</w:t>
      </w:r>
    </w:p>
    <w:p w14:paraId="57BE69DC"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t>b) Rețea</w:t>
      </w:r>
      <w:r w:rsidRPr="00A550E1">
        <w:rPr>
          <w:rFonts w:ascii="Times New Roman" w:eastAsia="Times New Roman" w:hAnsi="Times New Roman" w:cs="Times New Roman"/>
          <w:spacing w:val="-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 alimentare cu apă</w:t>
      </w:r>
    </w:p>
    <w:p w14:paraId="3EEFFC02"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t>c) Rețea</w:t>
      </w:r>
      <w:r w:rsidRPr="00A550E1">
        <w:rPr>
          <w:rFonts w:ascii="Times New Roman" w:eastAsia="Times New Roman" w:hAnsi="Times New Roman" w:cs="Times New Roman"/>
          <w:spacing w:val="-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canalizare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menajeră</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și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pluvială</w:t>
      </w:r>
    </w:p>
    <w:p w14:paraId="17A39F76"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t>d) Rețea</w:t>
      </w:r>
      <w:r w:rsidRPr="00A550E1">
        <w:rPr>
          <w:rFonts w:ascii="Times New Roman" w:eastAsia="Times New Roman" w:hAnsi="Times New Roman" w:cs="Times New Roman"/>
          <w:spacing w:val="-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curenți</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slabi (telefonie, internet,</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televiziune, etc.)</w:t>
      </w:r>
    </w:p>
    <w:p w14:paraId="7B293753"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t>e) Iluminat</w:t>
      </w:r>
      <w:r w:rsidRPr="00A550E1">
        <w:rPr>
          <w:rFonts w:ascii="Times New Roman" w:eastAsia="Times New Roman" w:hAnsi="Times New Roman" w:cs="Times New Roman"/>
          <w:spacing w:val="-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stradal</w:t>
      </w:r>
      <w:r w:rsidRPr="00A550E1">
        <w:rPr>
          <w:rFonts w:ascii="Times New Roman" w:eastAsia="Times New Roman" w:hAnsi="Times New Roman" w:cs="Times New Roman"/>
          <w:spacing w:val="-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Parc</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 Specializare Inteligentă</w:t>
      </w:r>
    </w:p>
    <w:p w14:paraId="773C5399"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t>f) Rețea</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drumuri</w:t>
      </w:r>
    </w:p>
    <w:p w14:paraId="60601CE0"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t>g) Rețea</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gaz</w:t>
      </w:r>
    </w:p>
    <w:p w14:paraId="6240A6CC" w14:textId="61B9DAF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3.4</w:t>
      </w:r>
      <w:r w:rsidRPr="00A550E1">
        <w:rPr>
          <w:rFonts w:ascii="Times New Roman" w:eastAsia="Times New Roman" w:hAnsi="Times New Roman" w:cs="Times New Roman"/>
          <w:kern w:val="0"/>
          <w:sz w:val="24"/>
          <w:szCs w:val="24"/>
          <w:lang w:val="fr-FR"/>
          <w14:ligatures w14:val="none"/>
        </w:rPr>
        <w:t xml:space="preserve"> Racordarea la energie electrică, apă, gaz, canalizare se poate realiza direct de la rețelele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Parcului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 Specializare Inteligentă</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baza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unui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proiect</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tehnic</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avizat</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 furnizorii</w:t>
      </w:r>
      <w:r w:rsidRPr="00A550E1">
        <w:rPr>
          <w:rFonts w:ascii="Times New Roman" w:eastAsia="Times New Roman" w:hAnsi="Times New Roman" w:cs="Times New Roman"/>
          <w:spacing w:val="60"/>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60"/>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energie</w:t>
      </w:r>
      <w:r w:rsidRPr="00A550E1">
        <w:rPr>
          <w:rFonts w:ascii="Times New Roman" w:eastAsia="Times New Roman" w:hAnsi="Times New Roman" w:cs="Times New Roman"/>
          <w:spacing w:val="60"/>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 xml:space="preserve">electrică, </w:t>
      </w:r>
      <w:r w:rsidRPr="00A550E1">
        <w:rPr>
          <w:rFonts w:ascii="Times New Roman" w:eastAsia="Times New Roman" w:hAnsi="Times New Roman" w:cs="Times New Roman"/>
          <w:spacing w:val="-5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apă, canal,</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gaz) și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unui</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aviz de</w:t>
      </w:r>
      <w:r w:rsidRPr="00A550E1">
        <w:rPr>
          <w:rFonts w:ascii="Times New Roman" w:eastAsia="Times New Roman" w:hAnsi="Times New Roman" w:cs="Times New Roman"/>
          <w:spacing w:val="-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principiu emis</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Primăria</w:t>
      </w:r>
      <w:r w:rsidRPr="00A550E1">
        <w:rPr>
          <w:rFonts w:ascii="Times New Roman" w:eastAsia="Times New Roman" w:hAnsi="Times New Roman" w:cs="Times New Roman"/>
          <w:spacing w:val="-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 xml:space="preserve">Orașului </w:t>
      </w:r>
      <w:r>
        <w:rPr>
          <w:rFonts w:ascii="Times New Roman" w:eastAsia="Times New Roman" w:hAnsi="Times New Roman" w:cs="Times New Roman"/>
          <w:kern w:val="0"/>
          <w:sz w:val="24"/>
          <w:szCs w:val="24"/>
          <w:lang w:val="fr-FR"/>
          <w14:ligatures w14:val="none"/>
        </w:rPr>
        <w:t xml:space="preserve">Șomcuta </w:t>
      </w:r>
      <w:r>
        <w:rPr>
          <w:rFonts w:ascii="Times New Roman" w:eastAsia="Times New Roman" w:hAnsi="Times New Roman" w:cs="Times New Roman"/>
          <w:kern w:val="0"/>
          <w:sz w:val="24"/>
          <w:szCs w:val="24"/>
          <w:lang w:val="fr-FR"/>
          <w14:ligatures w14:val="none"/>
        </w:rPr>
        <w:lastRenderedPageBreak/>
        <w:t>Mare</w:t>
      </w:r>
      <w:r w:rsidRPr="00A550E1">
        <w:rPr>
          <w:rFonts w:ascii="Times New Roman" w:eastAsia="Times New Roman" w:hAnsi="Times New Roman" w:cs="Times New Roman"/>
          <w:kern w:val="0"/>
          <w:sz w:val="24"/>
          <w:szCs w:val="24"/>
          <w:lang w:val="fr-FR"/>
          <w14:ligatures w14:val="none"/>
        </w:rPr>
        <w:t>, conform legii.</w:t>
      </w:r>
    </w:p>
    <w:p w14:paraId="654BCFC0"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3.5</w:t>
      </w:r>
      <w:r w:rsidRPr="00A550E1">
        <w:rPr>
          <w:rFonts w:ascii="Times New Roman" w:eastAsia="Times New Roman" w:hAnsi="Times New Roman" w:cs="Times New Roman"/>
          <w:kern w:val="0"/>
          <w:sz w:val="24"/>
          <w:szCs w:val="24"/>
          <w:lang w:val="fr-FR"/>
          <w14:ligatures w14:val="none"/>
        </w:rPr>
        <w:t xml:space="preserve">  Întocmirea</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proiectului</w:t>
      </w:r>
      <w:r w:rsidRPr="00A550E1">
        <w:rPr>
          <w:rFonts w:ascii="Times New Roman" w:eastAsia="Times New Roman" w:hAnsi="Times New Roman" w:cs="Times New Roman"/>
          <w:spacing w:val="-1"/>
          <w:kern w:val="0"/>
          <w:sz w:val="24"/>
          <w:szCs w:val="24"/>
          <w:lang w:val="fr-FR"/>
          <w14:ligatures w14:val="none"/>
        </w:rPr>
        <w:t xml:space="preserve"> tehnic </w:t>
      </w:r>
      <w:r w:rsidRPr="00A550E1">
        <w:rPr>
          <w:rFonts w:ascii="Times New Roman" w:eastAsia="Times New Roman" w:hAnsi="Times New Roman" w:cs="Times New Roman"/>
          <w:kern w:val="0"/>
          <w:sz w:val="24"/>
          <w:szCs w:val="24"/>
          <w:lang w:val="fr-FR"/>
          <w14:ligatures w14:val="none"/>
        </w:rPr>
        <w:t>și</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execuția</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branșării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la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rețea</w:t>
      </w:r>
      <w:r w:rsidRPr="00A550E1">
        <w:rPr>
          <w:rFonts w:ascii="Times New Roman" w:eastAsia="Times New Roman" w:hAnsi="Times New Roman" w:cs="Times New Roman"/>
          <w:spacing w:val="56"/>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intră</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sarcina</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rezidenților interesați, cu respectarea prevederilor legale aplicabile.</w:t>
      </w:r>
    </w:p>
    <w:p w14:paraId="286DEB51"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3.6</w:t>
      </w:r>
      <w:r w:rsidRPr="00A550E1">
        <w:rPr>
          <w:rFonts w:ascii="Times New Roman" w:eastAsia="Times New Roman" w:hAnsi="Times New Roman" w:cs="Times New Roman"/>
          <w:kern w:val="0"/>
          <w:sz w:val="24"/>
          <w:szCs w:val="24"/>
          <w:lang w:val="fr-FR"/>
          <w14:ligatures w14:val="none"/>
        </w:rPr>
        <w:t xml:space="preserve">  Subconcesionarea și închirierea terenului sunt interzise.</w:t>
      </w:r>
    </w:p>
    <w:p w14:paraId="1BE951DA" w14:textId="77777777" w:rsidR="00A550E1" w:rsidRPr="00A550E1" w:rsidRDefault="00A550E1" w:rsidP="00A550E1">
      <w:pPr>
        <w:widowControl w:val="0"/>
        <w:tabs>
          <w:tab w:val="left" w:pos="958"/>
        </w:tabs>
        <w:autoSpaceDE w:val="0"/>
        <w:autoSpaceDN w:val="0"/>
        <w:spacing w:after="0" w:line="360" w:lineRule="auto"/>
        <w:ind w:right="164"/>
        <w:jc w:val="both"/>
        <w:rPr>
          <w:rFonts w:ascii="Times New Roman" w:eastAsia="Times New Roman" w:hAnsi="Times New Roman" w:cs="Times New Roman"/>
          <w:kern w:val="0"/>
          <w:sz w:val="24"/>
          <w:szCs w:val="24"/>
          <w:lang w:val="fr-FR"/>
          <w14:ligatures w14:val="none"/>
        </w:rPr>
      </w:pPr>
    </w:p>
    <w:p w14:paraId="60F5E059"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b/>
          <w:kern w:val="0"/>
          <w:sz w:val="24"/>
          <w:szCs w:val="24"/>
          <w:lang w:val="fr-FR"/>
          <w14:ligatures w14:val="none"/>
        </w:rPr>
      </w:pPr>
      <w:r w:rsidRPr="00A550E1">
        <w:rPr>
          <w:rFonts w:ascii="Times New Roman" w:eastAsia="Times New Roman" w:hAnsi="Times New Roman" w:cs="Times New Roman"/>
          <w:b/>
          <w:kern w:val="0"/>
          <w:sz w:val="24"/>
          <w:szCs w:val="24"/>
          <w:lang w:val="fr-FR"/>
          <w14:ligatures w14:val="none"/>
        </w:rPr>
        <w:tab/>
        <w:t xml:space="preserve">4. </w:t>
      </w:r>
      <w:r w:rsidRPr="00A550E1">
        <w:rPr>
          <w:rFonts w:ascii="Times New Roman" w:eastAsia="Times New Roman" w:hAnsi="Times New Roman" w:cs="Times New Roman"/>
          <w:b/>
          <w:kern w:val="0"/>
          <w:sz w:val="24"/>
          <w:szCs w:val="24"/>
          <w:u w:val="thick"/>
          <w:lang w:val="fr-FR"/>
          <w14:ligatures w14:val="none"/>
        </w:rPr>
        <w:t>CONDIȚIILE</w:t>
      </w:r>
      <w:r w:rsidRPr="00A550E1">
        <w:rPr>
          <w:rFonts w:ascii="Times New Roman" w:eastAsia="Times New Roman" w:hAnsi="Times New Roman" w:cs="Times New Roman"/>
          <w:b/>
          <w:spacing w:val="-4"/>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DE</w:t>
      </w:r>
      <w:r w:rsidRPr="00A550E1">
        <w:rPr>
          <w:rFonts w:ascii="Times New Roman" w:eastAsia="Times New Roman" w:hAnsi="Times New Roman" w:cs="Times New Roman"/>
          <w:b/>
          <w:spacing w:val="-5"/>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EXPLOATARE</w:t>
      </w:r>
    </w:p>
    <w:p w14:paraId="53ACB376"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b/>
          <w:kern w:val="0"/>
          <w:sz w:val="24"/>
          <w:szCs w:val="24"/>
          <w:lang w:val="fr-FR"/>
          <w14:ligatures w14:val="none"/>
        </w:rPr>
        <w:tab/>
        <w:t xml:space="preserve">4.1. </w:t>
      </w:r>
      <w:r w:rsidRPr="00A550E1">
        <w:rPr>
          <w:rFonts w:ascii="Times New Roman" w:eastAsia="Times New Roman" w:hAnsi="Times New Roman" w:cs="Times New Roman"/>
          <w:kern w:val="0"/>
          <w:sz w:val="24"/>
          <w:szCs w:val="24"/>
          <w:lang w:val="fr-FR"/>
          <w14:ligatures w14:val="none"/>
        </w:rPr>
        <w:t>Suprafața de teren</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care face obiectul prezentei concesiuni va fi utilizată de către rezidenți pe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toată durata contractului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 concesiune, permanent și continuu, în condițiile prevăzute în acesta,</w:t>
      </w:r>
      <w:r w:rsidRPr="00A550E1">
        <w:rPr>
          <w:rFonts w:ascii="Times New Roman" w:eastAsia="Times New Roman" w:hAnsi="Times New Roman" w:cs="Times New Roman"/>
          <w:spacing w:val="-5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urmand ca, la încetarea duratei concesiunii,</w:t>
      </w:r>
      <w:r w:rsidRPr="00A550E1" w:rsidDel="00642BE9">
        <w:rPr>
          <w:rFonts w:ascii="Times New Roman" w:eastAsia="Times New Roman" w:hAnsi="Times New Roman" w:cs="Times New Roman"/>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Rezidenții, în baza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dreptului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 preempțiune acordat acestora în temeiul contractului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 concesiune, să aibă</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posibilitatea</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cumpărării terenului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concesionat.</w:t>
      </w:r>
    </w:p>
    <w:p w14:paraId="236D9CBF" w14:textId="7E13B5DB"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4.2.</w:t>
      </w:r>
      <w:r w:rsidRPr="00A550E1">
        <w:rPr>
          <w:rFonts w:ascii="Times New Roman" w:eastAsia="Times New Roman" w:hAnsi="Times New Roman" w:cs="Times New Roman"/>
          <w:kern w:val="0"/>
          <w:sz w:val="24"/>
          <w:szCs w:val="24"/>
          <w:lang w:val="fr-FR"/>
          <w14:ligatures w14:val="none"/>
        </w:rPr>
        <w:t xml:space="preserve"> Rezidenților prezenți în </w:t>
      </w:r>
      <w:r w:rsidRPr="00A550E1">
        <w:rPr>
          <w:rFonts w:ascii="Times New Roman" w:eastAsia="Times New Roman" w:hAnsi="Times New Roman" w:cs="Times New Roman"/>
          <w:i/>
          <w:kern w:val="0"/>
          <w:sz w:val="24"/>
          <w:szCs w:val="24"/>
          <w:lang w:val="fr-FR"/>
          <w14:ligatures w14:val="none"/>
        </w:rPr>
        <w:t xml:space="preserve">Parcul de Specializare Inteligentă </w:t>
      </w:r>
      <w:r>
        <w:rPr>
          <w:rFonts w:ascii="Times New Roman" w:eastAsia="Times New Roman" w:hAnsi="Times New Roman" w:cs="Times New Roman"/>
          <w:i/>
          <w:kern w:val="0"/>
          <w:sz w:val="24"/>
          <w:szCs w:val="24"/>
          <w:lang w:val="fr-FR"/>
          <w14:ligatures w14:val="none"/>
        </w:rPr>
        <w:t>Șomcuta Mare</w:t>
      </w:r>
      <w:r w:rsidRPr="00A550E1">
        <w:rPr>
          <w:rFonts w:ascii="Times New Roman" w:eastAsia="Times New Roman" w:hAnsi="Times New Roman" w:cs="Times New Roman"/>
          <w:i/>
          <w:kern w:val="0"/>
          <w:sz w:val="24"/>
          <w:szCs w:val="24"/>
          <w:lang w:val="fr-FR"/>
          <w14:ligatures w14:val="none"/>
        </w:rPr>
        <w:t>,</w:t>
      </w:r>
      <w:r w:rsidRPr="00A550E1">
        <w:rPr>
          <w:rFonts w:ascii="Times New Roman" w:eastAsia="Times New Roman" w:hAnsi="Times New Roman" w:cs="Times New Roman"/>
          <w:i/>
          <w:spacing w:val="1"/>
          <w:kern w:val="0"/>
          <w:sz w:val="24"/>
          <w:szCs w:val="24"/>
          <w:lang w:val="fr-FR"/>
          <w14:ligatures w14:val="none"/>
        </w:rPr>
        <w:t xml:space="preserve"> </w:t>
      </w:r>
      <w:r w:rsidRPr="00A550E1">
        <w:rPr>
          <w:rFonts w:ascii="Times New Roman" w:eastAsia="Times New Roman" w:hAnsi="Times New Roman" w:cs="Times New Roman"/>
          <w:b/>
          <w:kern w:val="0"/>
          <w:sz w:val="24"/>
          <w:szCs w:val="24"/>
          <w:lang w:val="fr-FR"/>
          <w14:ligatures w14:val="none"/>
        </w:rPr>
        <w:t xml:space="preserve">le este interzis </w:t>
      </w:r>
      <w:r w:rsidRPr="00A550E1">
        <w:rPr>
          <w:rFonts w:ascii="Times New Roman" w:eastAsia="Times New Roman" w:hAnsi="Times New Roman" w:cs="Times New Roman"/>
          <w:kern w:val="0"/>
          <w:sz w:val="24"/>
          <w:szCs w:val="24"/>
          <w:lang w:val="fr-FR"/>
          <w14:ligatures w14:val="none"/>
        </w:rPr>
        <w:t>să închirieze spațiile de producție realizate din investițiile proprii fără acordul</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prealabil</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scris</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al Județului Maramureș, exprimat prin intermediul Societății-Administrator.</w:t>
      </w:r>
    </w:p>
    <w:p w14:paraId="3F230DEC" w14:textId="5E53848C"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iCs/>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4.3.</w:t>
      </w:r>
      <w:r w:rsidRPr="00A550E1">
        <w:rPr>
          <w:rFonts w:ascii="Times New Roman" w:eastAsia="Times New Roman" w:hAnsi="Times New Roman" w:cs="Times New Roman"/>
          <w:kern w:val="0"/>
          <w:sz w:val="24"/>
          <w:szCs w:val="24"/>
          <w:lang w:val="fr-FR"/>
          <w14:ligatures w14:val="none"/>
        </w:rPr>
        <w:t xml:space="preserve"> Rezidenților prezenți în </w:t>
      </w:r>
      <w:r w:rsidRPr="00A550E1">
        <w:rPr>
          <w:rFonts w:ascii="Times New Roman" w:eastAsia="Times New Roman" w:hAnsi="Times New Roman" w:cs="Times New Roman"/>
          <w:i/>
          <w:kern w:val="0"/>
          <w:sz w:val="24"/>
          <w:szCs w:val="24"/>
          <w:lang w:val="fr-FR"/>
          <w14:ligatures w14:val="none"/>
        </w:rPr>
        <w:t xml:space="preserve">Parcul de Specializare Inteligentă </w:t>
      </w:r>
      <w:r>
        <w:rPr>
          <w:rFonts w:ascii="Times New Roman" w:eastAsia="Times New Roman" w:hAnsi="Times New Roman" w:cs="Times New Roman"/>
          <w:i/>
          <w:kern w:val="0"/>
          <w:sz w:val="24"/>
          <w:szCs w:val="24"/>
          <w:lang w:val="fr-FR"/>
          <w14:ligatures w14:val="none"/>
        </w:rPr>
        <w:t>Șomcuta Mare</w:t>
      </w:r>
      <w:r w:rsidRPr="00A550E1">
        <w:rPr>
          <w:rFonts w:ascii="Times New Roman" w:eastAsia="Times New Roman" w:hAnsi="Times New Roman" w:cs="Times New Roman"/>
          <w:b/>
          <w:kern w:val="0"/>
          <w:sz w:val="24"/>
          <w:szCs w:val="24"/>
          <w:lang w:val="fr-FR"/>
          <w14:ligatures w14:val="none"/>
        </w:rPr>
        <w:t xml:space="preserve"> le este interzis </w:t>
      </w:r>
      <w:r w:rsidRPr="00A550E1">
        <w:rPr>
          <w:rFonts w:ascii="Times New Roman" w:eastAsia="Times New Roman" w:hAnsi="Times New Roman" w:cs="Times New Roman"/>
          <w:kern w:val="0"/>
          <w:sz w:val="24"/>
          <w:szCs w:val="24"/>
          <w:lang w:val="fr-FR"/>
          <w14:ligatures w14:val="none"/>
        </w:rPr>
        <w:t>să schimbe, fără acordul</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prealabil scris al Județului Maramureș, exprimat prin intermediul Societății-Administrator, profilul inițial al activității în considerarea căruia i-a fost</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acceptată</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oferta,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i/>
          <w:kern w:val="0"/>
          <w:sz w:val="24"/>
          <w:szCs w:val="24"/>
          <w:lang w:val="fr-FR"/>
          <w14:ligatures w14:val="none"/>
        </w:rPr>
        <w:t>cu</w:t>
      </w:r>
      <w:r w:rsidRPr="00A550E1">
        <w:rPr>
          <w:rFonts w:ascii="Times New Roman" w:eastAsia="Times New Roman" w:hAnsi="Times New Roman" w:cs="Times New Roman"/>
          <w:i/>
          <w:spacing w:val="1"/>
          <w:kern w:val="0"/>
          <w:sz w:val="24"/>
          <w:szCs w:val="24"/>
          <w:lang w:val="fr-FR"/>
          <w14:ligatures w14:val="none"/>
        </w:rPr>
        <w:t xml:space="preserve"> </w:t>
      </w:r>
      <w:r w:rsidRPr="00A550E1">
        <w:rPr>
          <w:rFonts w:ascii="Times New Roman" w:eastAsia="Times New Roman" w:hAnsi="Times New Roman" w:cs="Times New Roman"/>
          <w:i/>
          <w:kern w:val="0"/>
          <w:sz w:val="24"/>
          <w:szCs w:val="24"/>
          <w:lang w:val="fr-FR"/>
          <w14:ligatures w14:val="none"/>
        </w:rPr>
        <w:t>excepția</w:t>
      </w:r>
      <w:r w:rsidRPr="00A550E1">
        <w:rPr>
          <w:rFonts w:ascii="Times New Roman" w:eastAsia="Times New Roman" w:hAnsi="Times New Roman" w:cs="Times New Roman"/>
          <w:i/>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situațiilor</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speciale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justificate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cerințele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dezvoltare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și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adaptare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productiei proprii la cerințele de piață. Schimbările vor fi admise, însă doar cu respectarea profilului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general</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activitate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al</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iCs/>
          <w:kern w:val="0"/>
          <w:sz w:val="24"/>
          <w:szCs w:val="24"/>
          <w:lang w:val="fr-FR"/>
          <w14:ligatures w14:val="none"/>
        </w:rPr>
        <w:t>Parcului.</w:t>
      </w:r>
    </w:p>
    <w:p w14:paraId="3ED9FBF7"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iCs/>
          <w:kern w:val="0"/>
          <w:sz w:val="24"/>
          <w:szCs w:val="24"/>
          <w:lang w:val="fr-FR"/>
          <w14:ligatures w14:val="none"/>
        </w:rPr>
        <w:tab/>
      </w:r>
      <w:r w:rsidRPr="00A550E1">
        <w:rPr>
          <w:rFonts w:ascii="Times New Roman" w:eastAsia="Times New Roman" w:hAnsi="Times New Roman" w:cs="Times New Roman"/>
          <w:b/>
          <w:bCs/>
          <w:kern w:val="0"/>
          <w:sz w:val="24"/>
          <w:szCs w:val="24"/>
          <w:lang w:val="fr-FR"/>
          <w14:ligatures w14:val="none"/>
        </w:rPr>
        <w:t>4.4.</w:t>
      </w:r>
      <w:r w:rsidRPr="00A550E1">
        <w:rPr>
          <w:rFonts w:ascii="Times New Roman" w:eastAsia="Times New Roman" w:hAnsi="Times New Roman" w:cs="Times New Roman"/>
          <w:kern w:val="0"/>
          <w:sz w:val="24"/>
          <w:szCs w:val="24"/>
          <w:lang w:val="fr-FR"/>
          <w14:ligatures w14:val="none"/>
        </w:rPr>
        <w:t xml:space="preserve"> Județul Maramureș, în calitate de proprietar al Terenului și Societatea-Administrator își pot da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 xml:space="preserve">acordul expres, prin contractul </w:t>
      </w:r>
      <w:r w:rsidRPr="00A550E1">
        <w:rPr>
          <w:rFonts w:ascii="Times New Roman" w:eastAsia="Times New Roman" w:hAnsi="Times New Roman" w:cs="Times New Roman"/>
          <w:spacing w:val="-5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 concesiune, cu privire la dreptul rezidentului de a încheia contracte de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 xml:space="preserve">închiriere cu terți investitori având ca obiect suprafețe din viitoarea construcție/investiție ce va fi realizată </w:t>
      </w:r>
      <w:r w:rsidRPr="00A550E1">
        <w:rPr>
          <w:rFonts w:ascii="Times New Roman" w:eastAsia="Times New Roman" w:hAnsi="Times New Roman" w:cs="Times New Roman"/>
          <w:spacing w:val="-5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pe terenul ce face obiectul concesiunii, după finalizarea implementarii proiectului investițional vizat („</w:t>
      </w:r>
      <w:r w:rsidRPr="00A550E1">
        <w:rPr>
          <w:rFonts w:ascii="Times New Roman" w:eastAsia="Times New Roman" w:hAnsi="Times New Roman" w:cs="Times New Roman"/>
          <w:b/>
          <w:bCs/>
          <w:kern w:val="0"/>
          <w:sz w:val="24"/>
          <w:szCs w:val="24"/>
          <w:lang w:val="fr-FR"/>
          <w14:ligatures w14:val="none"/>
        </w:rPr>
        <w:t>Proiectul</w:t>
      </w:r>
      <w:r w:rsidRPr="00A550E1">
        <w:rPr>
          <w:rFonts w:ascii="Times New Roman" w:eastAsia="Times New Roman" w:hAnsi="Times New Roman" w:cs="Times New Roman"/>
          <w:kern w:val="0"/>
          <w:sz w:val="24"/>
          <w:szCs w:val="24"/>
          <w:lang w:val="fr-FR"/>
          <w14:ligatures w14:val="none"/>
        </w:rPr>
        <w:t>”).</w:t>
      </w:r>
    </w:p>
    <w:p w14:paraId="4BA3F56B"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eastAsia="ro-RO"/>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bCs/>
          <w:kern w:val="0"/>
          <w:sz w:val="24"/>
          <w:szCs w:val="24"/>
          <w:lang w:val="fr-FR" w:eastAsia="ro-RO"/>
          <w14:ligatures w14:val="none"/>
        </w:rPr>
        <w:t>4.5.</w:t>
      </w:r>
      <w:r w:rsidRPr="00A550E1">
        <w:rPr>
          <w:rFonts w:ascii="Times New Roman" w:eastAsia="Times New Roman" w:hAnsi="Times New Roman" w:cs="Times New Roman"/>
          <w:kern w:val="0"/>
          <w:sz w:val="24"/>
          <w:szCs w:val="24"/>
          <w:lang w:val="fr-FR" w:eastAsia="ro-RO"/>
          <w14:ligatures w14:val="none"/>
        </w:rPr>
        <w:t xml:space="preserve"> Derularea contractului de </w:t>
      </w:r>
      <w:r w:rsidRPr="00A550E1" w:rsidDel="00EC5D93">
        <w:rPr>
          <w:rFonts w:ascii="Times New Roman" w:eastAsia="Times New Roman" w:hAnsi="Times New Roman" w:cs="Times New Roman"/>
          <w:kern w:val="0"/>
          <w:sz w:val="24"/>
          <w:szCs w:val="24"/>
          <w:lang w:val="fr-FR" w:eastAsia="ro-RO"/>
          <w14:ligatures w14:val="none"/>
        </w:rPr>
        <w:t>concesiune</w:t>
      </w:r>
      <w:r w:rsidRPr="00A550E1">
        <w:rPr>
          <w:rFonts w:ascii="Times New Roman" w:eastAsia="Times New Roman" w:hAnsi="Times New Roman" w:cs="Times New Roman"/>
          <w:kern w:val="0"/>
          <w:sz w:val="24"/>
          <w:szCs w:val="24"/>
          <w:lang w:val="fr-FR" w:eastAsia="ro-RO"/>
          <w14:ligatures w14:val="none"/>
        </w:rPr>
        <w:t xml:space="preserve"> este condiționată de clauza suspensivă, conform căreia contractul își va produce efectele doar în cazul selectării la finanțare de Autoritatea finantatoare (Autoritatea de management prin programul operational regional 2021-2027), urmata de incheierea ulterioara a contractului de finanțare, în vederea asigurării disponibilității financiare pentru plata contravalorii contractului. </w:t>
      </w:r>
    </w:p>
    <w:p w14:paraId="6C0AD6AC"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eastAsia="ro-RO"/>
          <w14:ligatures w14:val="none"/>
        </w:rPr>
        <w:lastRenderedPageBreak/>
        <w:tab/>
        <w:t xml:space="preserve">Pentru evitarea oricărui dubiu, </w:t>
      </w:r>
      <w:r w:rsidRPr="00A550E1">
        <w:rPr>
          <w:rFonts w:ascii="Times New Roman" w:eastAsia="Times New Roman" w:hAnsi="Times New Roman" w:cs="Times New Roman"/>
          <w:kern w:val="0"/>
          <w:sz w:val="24"/>
          <w:szCs w:val="24"/>
          <w:lang w:val="fr-FR"/>
          <w14:ligatures w14:val="none"/>
        </w:rPr>
        <w:t>contractul de concesiune se va încheia sub condiția selectării de către autoritatea de management la finanțare a rezidentului desemnat câștigător în urma derulării prezentei proceduri și semnarea contractului de finanțare cu aceasta. Neîndeplinirea condiției suspensive va conduce la rezilierea de drept a contractului de concesiune încheiat, potrivit art. 42 alin. (3) din O.U.G. nr. 112/2022.</w:t>
      </w:r>
    </w:p>
    <w:p w14:paraId="76DA654A"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t>De asemenea, termenul maxim de implementare a proiectului realizat prin obținerea fondurilor nerambursabile este data de 31.12.2029.</w:t>
      </w:r>
    </w:p>
    <w:p w14:paraId="336CBBCC"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bCs/>
          <w:kern w:val="0"/>
          <w:sz w:val="24"/>
          <w:szCs w:val="24"/>
          <w:lang w:val="fr-FR"/>
          <w14:ligatures w14:val="none"/>
        </w:rPr>
        <w:t xml:space="preserve">4.6. </w:t>
      </w:r>
      <w:r w:rsidRPr="00A550E1">
        <w:rPr>
          <w:rFonts w:ascii="Times New Roman" w:eastAsia="Times New Roman" w:hAnsi="Times New Roman" w:cs="Times New Roman"/>
          <w:kern w:val="0"/>
          <w:sz w:val="24"/>
          <w:szCs w:val="24"/>
          <w:lang w:val="fr-FR"/>
          <w14:ligatures w14:val="none"/>
        </w:rPr>
        <w:t xml:space="preserve">Concesionarul se obligă ca, pe o perioadă de </w:t>
      </w:r>
      <w:r w:rsidRPr="00A550E1">
        <w:rPr>
          <w:rFonts w:ascii="Times New Roman" w:eastAsia="Times New Roman" w:hAnsi="Times New Roman" w:cs="Times New Roman"/>
          <w:b/>
          <w:bCs/>
          <w:kern w:val="0"/>
          <w:sz w:val="24"/>
          <w:szCs w:val="24"/>
          <w:lang w:val="fr-FR"/>
          <w14:ligatures w14:val="none"/>
        </w:rPr>
        <w:t>5 ani de la data finalizării investiției</w:t>
      </w:r>
      <w:r w:rsidRPr="00A550E1">
        <w:rPr>
          <w:rFonts w:ascii="Times New Roman" w:eastAsia="Times New Roman" w:hAnsi="Times New Roman" w:cs="Times New Roman"/>
          <w:kern w:val="0"/>
          <w:sz w:val="24"/>
          <w:szCs w:val="24"/>
          <w:lang w:val="fr-FR"/>
          <w14:ligatures w14:val="none"/>
        </w:rPr>
        <w:t>:</w:t>
      </w:r>
    </w:p>
    <w:p w14:paraId="6D6D5AF2"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 să mențină investiția realizată, asigurând costurile de funcționare, întreținere și serviciile asociate necesare, în vederea asigurării sustenabilității financiare a acesteia;</w:t>
      </w:r>
    </w:p>
    <w:p w14:paraId="1746EDF4"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b) să nu realieze o modificare asupra calității dreptului sau asupra imobilului sau asupra unui element de infrastructura;</w:t>
      </w:r>
    </w:p>
    <w:p w14:paraId="17235CD2"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c) să nu realizeze o modificare substanțială care afectează natura, obiectivele sau condițiile de implementare și care ar conduce la subminarea obiectivelor inițiale ale acesteia;</w:t>
      </w:r>
    </w:p>
    <w:p w14:paraId="42AC9A16"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d) să nu schimbe destinația dotărilor Proiectului.</w:t>
      </w:r>
    </w:p>
    <w:p w14:paraId="72A027DD" w14:textId="77777777" w:rsidR="00A550E1" w:rsidRPr="00A550E1" w:rsidRDefault="00A550E1" w:rsidP="00A550E1">
      <w:pPr>
        <w:widowControl w:val="0"/>
        <w:tabs>
          <w:tab w:val="left" w:pos="958"/>
        </w:tabs>
        <w:autoSpaceDE w:val="0"/>
        <w:autoSpaceDN w:val="0"/>
        <w:spacing w:after="0" w:line="360" w:lineRule="auto"/>
        <w:ind w:right="164"/>
        <w:jc w:val="both"/>
        <w:rPr>
          <w:rFonts w:ascii="Times New Roman" w:eastAsia="Times New Roman" w:hAnsi="Times New Roman" w:cs="Times New Roman"/>
          <w:kern w:val="0"/>
          <w:sz w:val="24"/>
          <w:szCs w:val="24"/>
          <w:lang w:val="fr-FR"/>
          <w14:ligatures w14:val="none"/>
        </w:rPr>
      </w:pPr>
    </w:p>
    <w:p w14:paraId="05263C61"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b/>
          <w:kern w:val="0"/>
          <w:sz w:val="24"/>
          <w:szCs w:val="24"/>
          <w:u w:val="thick"/>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 xml:space="preserve">5. </w:t>
      </w:r>
      <w:r w:rsidRPr="00A550E1">
        <w:rPr>
          <w:rFonts w:ascii="Times New Roman" w:eastAsia="Times New Roman" w:hAnsi="Times New Roman" w:cs="Times New Roman"/>
          <w:b/>
          <w:kern w:val="0"/>
          <w:sz w:val="24"/>
          <w:szCs w:val="24"/>
          <w:u w:val="thick"/>
          <w:lang w:val="fr-FR"/>
          <w14:ligatures w14:val="none"/>
        </w:rPr>
        <w:t>INVESTIȚII</w:t>
      </w:r>
      <w:r w:rsidRPr="00A550E1">
        <w:rPr>
          <w:rFonts w:ascii="Times New Roman" w:eastAsia="Times New Roman" w:hAnsi="Times New Roman" w:cs="Times New Roman"/>
          <w:b/>
          <w:spacing w:val="-6"/>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CARE</w:t>
      </w:r>
      <w:r w:rsidRPr="00A550E1">
        <w:rPr>
          <w:rFonts w:ascii="Times New Roman" w:eastAsia="Times New Roman" w:hAnsi="Times New Roman" w:cs="Times New Roman"/>
          <w:b/>
          <w:spacing w:val="-6"/>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CAD</w:t>
      </w:r>
      <w:r w:rsidRPr="00A550E1">
        <w:rPr>
          <w:rFonts w:ascii="Times New Roman" w:eastAsia="Times New Roman" w:hAnsi="Times New Roman" w:cs="Times New Roman"/>
          <w:b/>
          <w:spacing w:val="-5"/>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ÎN</w:t>
      </w:r>
      <w:r w:rsidRPr="00A550E1">
        <w:rPr>
          <w:rFonts w:ascii="Times New Roman" w:eastAsia="Times New Roman" w:hAnsi="Times New Roman" w:cs="Times New Roman"/>
          <w:b/>
          <w:spacing w:val="-5"/>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SARCINA</w:t>
      </w:r>
      <w:r w:rsidRPr="00A550E1">
        <w:rPr>
          <w:rFonts w:ascii="Times New Roman" w:eastAsia="Times New Roman" w:hAnsi="Times New Roman" w:cs="Times New Roman"/>
          <w:b/>
          <w:spacing w:val="-3"/>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REZIDENȚILOR</w:t>
      </w:r>
    </w:p>
    <w:p w14:paraId="26E708B7"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5.1.</w:t>
      </w:r>
      <w:r w:rsidRPr="00A550E1">
        <w:rPr>
          <w:rFonts w:ascii="Times New Roman" w:eastAsia="Times New Roman" w:hAnsi="Times New Roman" w:cs="Times New Roman"/>
          <w:kern w:val="0"/>
          <w:sz w:val="24"/>
          <w:szCs w:val="24"/>
          <w:lang w:val="fr-FR"/>
          <w14:ligatures w14:val="none"/>
        </w:rPr>
        <w:t xml:space="preserve"> În</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cadrul</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raporturilor</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contractuale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încheiate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cu</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fondatorul parcului UAT Județul Maramureș, rezidenților</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Parcului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le</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revine,</w:t>
      </w:r>
      <w:r w:rsidRPr="00A550E1">
        <w:rPr>
          <w:rFonts w:ascii="Times New Roman" w:eastAsia="Times New Roman" w:hAnsi="Times New Roman" w:cs="Times New Roman"/>
          <w:spacing w:val="3"/>
          <w:kern w:val="0"/>
          <w:sz w:val="24"/>
          <w:szCs w:val="24"/>
          <w:lang w:val="fr-FR"/>
          <w14:ligatures w14:val="none"/>
        </w:rPr>
        <w:t xml:space="preserve"> </w:t>
      </w:r>
      <w:r w:rsidRPr="00A550E1">
        <w:rPr>
          <w:rFonts w:ascii="Times New Roman" w:eastAsia="Times New Roman" w:hAnsi="Times New Roman" w:cs="Times New Roman"/>
          <w:i/>
          <w:kern w:val="0"/>
          <w:sz w:val="24"/>
          <w:szCs w:val="24"/>
          <w:lang w:val="fr-FR"/>
          <w14:ligatures w14:val="none"/>
        </w:rPr>
        <w:t>în</w:t>
      </w:r>
      <w:r w:rsidRPr="00A550E1">
        <w:rPr>
          <w:rFonts w:ascii="Times New Roman" w:eastAsia="Times New Roman" w:hAnsi="Times New Roman" w:cs="Times New Roman"/>
          <w:i/>
          <w:spacing w:val="-1"/>
          <w:kern w:val="0"/>
          <w:sz w:val="24"/>
          <w:szCs w:val="24"/>
          <w:lang w:val="fr-FR"/>
          <w14:ligatures w14:val="none"/>
        </w:rPr>
        <w:t xml:space="preserve"> </w:t>
      </w:r>
      <w:r w:rsidRPr="00A550E1">
        <w:rPr>
          <w:rFonts w:ascii="Times New Roman" w:eastAsia="Times New Roman" w:hAnsi="Times New Roman" w:cs="Times New Roman"/>
          <w:i/>
          <w:kern w:val="0"/>
          <w:sz w:val="24"/>
          <w:szCs w:val="24"/>
          <w:lang w:val="fr-FR"/>
          <w14:ligatures w14:val="none"/>
        </w:rPr>
        <w:t>principal</w:t>
      </w:r>
      <w:r w:rsidRPr="00A550E1">
        <w:rPr>
          <w:rFonts w:ascii="Times New Roman" w:eastAsia="Times New Roman" w:hAnsi="Times New Roman" w:cs="Times New Roman"/>
          <w:kern w:val="0"/>
          <w:sz w:val="24"/>
          <w:szCs w:val="24"/>
          <w:lang w:val="fr-FR"/>
          <w14:ligatures w14:val="none"/>
        </w:rPr>
        <w:t>,</w:t>
      </w:r>
      <w:r w:rsidRPr="00A550E1">
        <w:rPr>
          <w:rFonts w:ascii="Times New Roman" w:eastAsia="Times New Roman" w:hAnsi="Times New Roman" w:cs="Times New Roman"/>
          <w:spacing w:val="-1"/>
          <w:kern w:val="0"/>
          <w:sz w:val="24"/>
          <w:szCs w:val="24"/>
          <w:lang w:val="fr-FR"/>
          <w14:ligatures w14:val="none"/>
        </w:rPr>
        <w:t xml:space="preserve"> respectarea </w:t>
      </w:r>
      <w:r w:rsidRPr="00A550E1">
        <w:rPr>
          <w:rFonts w:ascii="Times New Roman" w:eastAsia="Times New Roman" w:hAnsi="Times New Roman" w:cs="Times New Roman"/>
          <w:kern w:val="0"/>
          <w:sz w:val="24"/>
          <w:szCs w:val="24"/>
          <w:lang w:val="fr-FR"/>
          <w14:ligatures w14:val="none"/>
        </w:rPr>
        <w:t>următoarelor</w:t>
      </w:r>
      <w:r w:rsidRPr="00A550E1">
        <w:rPr>
          <w:rFonts w:ascii="Times New Roman" w:eastAsia="Times New Roman" w:hAnsi="Times New Roman" w:cs="Times New Roman"/>
          <w:spacing w:val="-2"/>
          <w:kern w:val="0"/>
          <w:sz w:val="24"/>
          <w:szCs w:val="24"/>
          <w:lang w:val="fr-FR"/>
          <w14:ligatures w14:val="none"/>
        </w:rPr>
        <w:t xml:space="preserve"> termene și </w:t>
      </w:r>
      <w:r w:rsidRPr="00A550E1">
        <w:rPr>
          <w:rFonts w:ascii="Times New Roman" w:eastAsia="Times New Roman" w:hAnsi="Times New Roman" w:cs="Times New Roman"/>
          <w:kern w:val="0"/>
          <w:sz w:val="24"/>
          <w:szCs w:val="24"/>
          <w:lang w:val="fr-FR"/>
          <w14:ligatures w14:val="none"/>
        </w:rPr>
        <w:t>obligații:</w:t>
      </w:r>
    </w:p>
    <w:p w14:paraId="08462628"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kern w:val="0"/>
          <w:sz w:val="24"/>
          <w:szCs w:val="24"/>
          <w:lang w:val="fr-FR"/>
          <w14:ligatures w14:val="none"/>
        </w:rPr>
        <w:t xml:space="preserve">a) </w:t>
      </w:r>
      <w:r w:rsidRPr="00A550E1">
        <w:rPr>
          <w:rFonts w:ascii="Times New Roman" w:eastAsia="Times New Roman" w:hAnsi="Times New Roman" w:cs="Times New Roman"/>
          <w:kern w:val="0"/>
          <w:sz w:val="24"/>
          <w:szCs w:val="24"/>
          <w:lang w:val="ro-RO"/>
          <w14:ligatures w14:val="none"/>
        </w:rPr>
        <w:t>maximum o lună de la semnarea procesului-verbal de predare-primire a terenului pentru începerea lucrărilor de proiectare pentru obținerea autorizației de construire, depunând la Societatea Administrator documentele justificative (contract de prestări servicii de proiectare, dovada achitării de taxe pentru avizele necesare, dovada depunerii solicitării pentru certificatul de urbanism etc);</w:t>
      </w:r>
    </w:p>
    <w:p w14:paraId="06327F90"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t>b) maximum 2 luni de la semnarea procesului-verbal de predare-primire a terenului pentru activitățile de la lit. a), dacă valoarea investiției este de minimum 5 milioane Euro sau de minimum 3 milioane Euro, dacă se generează cel puțin 200 de locuri noi de muncă; (contract de prestări servicii de proiectare, dovada achitării de taxe pentru avizele necesare, dovada depunerii solicitării pentru certificatul de urbanism etc);</w:t>
      </w:r>
    </w:p>
    <w:p w14:paraId="5A545F2C"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lastRenderedPageBreak/>
        <w:t>c) maxim 6  luni de la data semnării contractului de concesiune, pentru depunerea cererii de finanțare; dovada depunerii solicitării de finanțare trebuie să fie comunicată Concedentului și Societății Parcuri Industriale Maramureș S.A. în termen de maxim 5 zile de la depunerea cererii;</w:t>
      </w:r>
    </w:p>
    <w:p w14:paraId="71D40D19"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t>d) maximum 3 luni de la obținerea finanțării, pentru obținerea Autorizației de construire, dovada obținerii Autorizației de contruire trebuie să fie comunicată Concedentului și Societății Parcuri Industriale Maramureș S.A. în termen de maxim 5 zile de la obținere;</w:t>
      </w:r>
    </w:p>
    <w:p w14:paraId="6F076A6C"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t>e) maximum 2 luni de la emiterea Autorizației de construire, pentru începerea lucrărilor de construcție a Proiectului propus, dovada acesteia trebuie să fie comunicată Concedentului și Societății Parcuri Industriale Maramureș S.A. în termen de maxim 5 zile de la începere;</w:t>
      </w:r>
    </w:p>
    <w:p w14:paraId="0A8A9245"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ro-RO"/>
          <w14:ligatures w14:val="none"/>
        </w:rPr>
        <w:t xml:space="preserve">f) </w:t>
      </w:r>
      <w:r w:rsidRPr="00A550E1">
        <w:rPr>
          <w:rFonts w:ascii="Times New Roman" w:eastAsia="Times New Roman" w:hAnsi="Times New Roman" w:cs="Times New Roman"/>
          <w:kern w:val="0"/>
          <w:sz w:val="24"/>
          <w:szCs w:val="24"/>
          <w:lang w:val="fr-FR"/>
          <w14:ligatures w14:val="none"/>
        </w:rPr>
        <w:t>maximum 4 luni de la data finalizării lucrărilor de construcție, pentru demararea activității în vederea căreia s-a încheiat contractul de concesiune, dar nu mai mult de 24 de luni de la data semnării contractului de concesiune;</w:t>
      </w:r>
    </w:p>
    <w:p w14:paraId="011A1D3D"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g) să realizeze lucrările Proiectului investițional propus conform autorizației de construire eliberate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 organele competente, precum și în baza acordurilor și avizelor necesare conform prevederilor legale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aplicabile; toate cheltuielile necesare pentru realizarea proiectului propus și asumat vor fi suportate în</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întregime de către rezident, inclusiv toate taxele legale pentru obținerea autorizației de construire și 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avizelor</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necesare, cât și pentru notarea în Cartea funciară a drepurilor născute din contractul de concesiune;</w:t>
      </w:r>
    </w:p>
    <w:p w14:paraId="61E05B2A"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h) să</w:t>
      </w:r>
      <w:r w:rsidRPr="00A550E1">
        <w:rPr>
          <w:rFonts w:ascii="Times New Roman" w:eastAsia="Times New Roman" w:hAnsi="Times New Roman" w:cs="Times New Roman"/>
          <w:spacing w:val="2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respecte</w:t>
      </w:r>
      <w:r w:rsidRPr="00A550E1">
        <w:rPr>
          <w:rFonts w:ascii="Times New Roman" w:eastAsia="Times New Roman" w:hAnsi="Times New Roman" w:cs="Times New Roman"/>
          <w:spacing w:val="2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normele</w:t>
      </w:r>
      <w:r w:rsidRPr="00A550E1">
        <w:rPr>
          <w:rFonts w:ascii="Times New Roman" w:eastAsia="Times New Roman" w:hAnsi="Times New Roman" w:cs="Times New Roman"/>
          <w:spacing w:val="2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legale de</w:t>
      </w:r>
      <w:r w:rsidRPr="00A550E1">
        <w:rPr>
          <w:rFonts w:ascii="Times New Roman" w:eastAsia="Times New Roman" w:hAnsi="Times New Roman" w:cs="Times New Roman"/>
          <w:spacing w:val="26"/>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protecție</w:t>
      </w:r>
      <w:r w:rsidRPr="00A550E1">
        <w:rPr>
          <w:rFonts w:ascii="Times New Roman" w:eastAsia="Times New Roman" w:hAnsi="Times New Roman" w:cs="Times New Roman"/>
          <w:spacing w:val="26"/>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w:t>
      </w:r>
      <w:r w:rsidRPr="00A550E1">
        <w:rPr>
          <w:rFonts w:ascii="Times New Roman" w:eastAsia="Times New Roman" w:hAnsi="Times New Roman" w:cs="Times New Roman"/>
          <w:spacing w:val="2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muncii</w:t>
      </w:r>
      <w:r w:rsidRPr="00A550E1">
        <w:rPr>
          <w:rFonts w:ascii="Times New Roman" w:eastAsia="Times New Roman" w:hAnsi="Times New Roman" w:cs="Times New Roman"/>
          <w:spacing w:val="2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și</w:t>
      </w:r>
      <w:r w:rsidRPr="00A550E1">
        <w:rPr>
          <w:rFonts w:ascii="Times New Roman" w:eastAsia="Times New Roman" w:hAnsi="Times New Roman" w:cs="Times New Roman"/>
          <w:spacing w:val="2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P.S.I.</w:t>
      </w:r>
      <w:r w:rsidRPr="00A550E1">
        <w:rPr>
          <w:rFonts w:ascii="Times New Roman" w:eastAsia="Times New Roman" w:hAnsi="Times New Roman" w:cs="Times New Roman"/>
          <w:spacing w:val="24"/>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w:t>
      </w:r>
      <w:r w:rsidRPr="00A550E1">
        <w:rPr>
          <w:rFonts w:ascii="Times New Roman" w:eastAsia="Times New Roman" w:hAnsi="Times New Roman" w:cs="Times New Roman"/>
          <w:spacing w:val="2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desfășurarea</w:t>
      </w:r>
      <w:r w:rsidRPr="00A550E1">
        <w:rPr>
          <w:rFonts w:ascii="Times New Roman" w:eastAsia="Times New Roman" w:hAnsi="Times New Roman" w:cs="Times New Roman"/>
          <w:spacing w:val="2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activității</w:t>
      </w:r>
      <w:r w:rsidRPr="00A550E1">
        <w:rPr>
          <w:rFonts w:ascii="Times New Roman" w:eastAsia="Times New Roman" w:hAnsi="Times New Roman" w:cs="Times New Roman"/>
          <w:spacing w:val="2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proprii</w:t>
      </w:r>
      <w:r w:rsidRPr="00A550E1">
        <w:rPr>
          <w:rFonts w:ascii="Times New Roman" w:eastAsia="Times New Roman" w:hAnsi="Times New Roman" w:cs="Times New Roman"/>
          <w:spacing w:val="2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pentru</w:t>
      </w:r>
      <w:r w:rsidRPr="00A550E1">
        <w:rPr>
          <w:rFonts w:ascii="Times New Roman" w:eastAsia="Times New Roman" w:hAnsi="Times New Roman" w:cs="Times New Roman"/>
          <w:spacing w:val="2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 xml:space="preserve">care </w:t>
      </w:r>
      <w:r w:rsidRPr="00A550E1">
        <w:rPr>
          <w:rFonts w:ascii="Times New Roman" w:eastAsia="Times New Roman" w:hAnsi="Times New Roman" w:cs="Times New Roman"/>
          <w:spacing w:val="-5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este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autorizat;</w:t>
      </w:r>
    </w:p>
    <w:p w14:paraId="77164853"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i) să execute din fonduri proprii lucrările de racordare la rețelele tehnico-edilitare aflate la limitele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unității la locațiile specificate și să plătească lunar sau la scadență, conform reglementarilor aplicabile,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consumul de apă, energie electrică și termică, canalizare și alte servicii, conform contractelor de servicii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încheiate</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 nume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propriu cu furnizorii/prestatorii;</w:t>
      </w:r>
    </w:p>
    <w:p w14:paraId="2CE19D4D"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j) să</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nu</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cesioneze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terților,</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tot</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sau</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parte,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dreptul</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folosință</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exclusivă asupra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unității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și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dreptul</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folosință</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asupra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infrastructurii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sau</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să</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schimbe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destinația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spațiului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ori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natura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activității/activităților</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desfășurate,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i/>
          <w:kern w:val="0"/>
          <w:sz w:val="24"/>
          <w:szCs w:val="24"/>
          <w:lang w:val="fr-FR"/>
          <w14:ligatures w14:val="none"/>
        </w:rPr>
        <w:t>fără</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acordul</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prealabil scris al</w:t>
      </w:r>
      <w:r w:rsidRPr="00A550E1">
        <w:rPr>
          <w:rFonts w:ascii="Times New Roman" w:eastAsia="Times New Roman" w:hAnsi="Times New Roman" w:cs="Times New Roman"/>
          <w:spacing w:val="2"/>
          <w:kern w:val="0"/>
          <w:sz w:val="24"/>
          <w:szCs w:val="24"/>
          <w:lang w:val="fr-FR"/>
          <w14:ligatures w14:val="none"/>
        </w:rPr>
        <w:t xml:space="preserve"> Județului Maramureș</w:t>
      </w:r>
      <w:r w:rsidRPr="00A550E1">
        <w:rPr>
          <w:rFonts w:ascii="Times New Roman" w:eastAsia="Times New Roman" w:hAnsi="Times New Roman" w:cs="Times New Roman"/>
          <w:kern w:val="0"/>
          <w:sz w:val="24"/>
          <w:szCs w:val="24"/>
          <w:lang w:val="fr-FR"/>
          <w14:ligatures w14:val="none"/>
        </w:rPr>
        <w:t>;</w:t>
      </w:r>
    </w:p>
    <w:p w14:paraId="665C6445"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k) să</w:t>
      </w:r>
      <w:r w:rsidRPr="00A550E1">
        <w:rPr>
          <w:rFonts w:ascii="Times New Roman" w:eastAsia="Times New Roman" w:hAnsi="Times New Roman" w:cs="Times New Roman"/>
          <w:spacing w:val="-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execute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din</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fonduri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proprii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lucrări</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amenajare</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pentru</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suprafața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teren</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neconstruită;</w:t>
      </w:r>
    </w:p>
    <w:p w14:paraId="017F87FB"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l) să plătească Societății-Administrator sumele prevăzute în contractul de administrare și prestări de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servicii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conexe;</w:t>
      </w:r>
    </w:p>
    <w:p w14:paraId="149064A7"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lastRenderedPageBreak/>
        <w:t>m) să</w:t>
      </w:r>
      <w:r w:rsidRPr="00A550E1">
        <w:rPr>
          <w:rFonts w:ascii="Times New Roman" w:eastAsia="Times New Roman" w:hAnsi="Times New Roman" w:cs="Times New Roman"/>
          <w:spacing w:val="-4"/>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respecte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Regulamentul de organizare și funcționare al parcului;</w:t>
      </w:r>
    </w:p>
    <w:p w14:paraId="0272248D"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n) să folosească unitatea/unitățile, infrastructura comună, respectiv infrastructura exclusivă aferentă Proiectului,</w:t>
      </w:r>
      <w:r w:rsidRPr="00A550E1">
        <w:rPr>
          <w:rFonts w:ascii="Times New Roman" w:eastAsia="Times New Roman" w:hAnsi="Times New Roman" w:cs="Times New Roman"/>
          <w:spacing w:val="-5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după caz, cu diligența unui bun proprietar, să nu le degradeze sau deterioreze, astfel încât, cu excepția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uzurii normale, să le mențină în starea de la momentul încheierii contractului de administrare și prestări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servicii conexe;</w:t>
      </w:r>
    </w:p>
    <w:p w14:paraId="6FF0F7F2"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o) să</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respecte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destinația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unității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stabilita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prin</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contractul/contractele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încheiate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cu</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Societatea-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Administrator</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și/sau cu</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Județul Maramureș,</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pe</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toată</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durata acestuia/acestora;</w:t>
      </w:r>
    </w:p>
    <w:p w14:paraId="0A64E263" w14:textId="34D2B472"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p) să</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respecte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regulile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circulație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cadrul</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incintei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i/>
          <w:kern w:val="0"/>
          <w:sz w:val="24"/>
          <w:szCs w:val="24"/>
          <w:lang w:val="fr-FR"/>
          <w14:ligatures w14:val="none"/>
        </w:rPr>
        <w:t>Parcului</w:t>
      </w:r>
      <w:r w:rsidRPr="00A550E1">
        <w:rPr>
          <w:rFonts w:ascii="Times New Roman" w:eastAsia="Times New Roman" w:hAnsi="Times New Roman" w:cs="Times New Roman"/>
          <w:i/>
          <w:spacing w:val="1"/>
          <w:kern w:val="0"/>
          <w:sz w:val="24"/>
          <w:szCs w:val="24"/>
          <w:lang w:val="fr-FR"/>
          <w14:ligatures w14:val="none"/>
        </w:rPr>
        <w:t xml:space="preserve"> </w:t>
      </w:r>
      <w:r w:rsidRPr="00A550E1">
        <w:rPr>
          <w:rFonts w:ascii="Times New Roman" w:eastAsia="Times New Roman" w:hAnsi="Times New Roman" w:cs="Times New Roman"/>
          <w:i/>
          <w:kern w:val="0"/>
          <w:sz w:val="24"/>
          <w:szCs w:val="24"/>
          <w:lang w:val="fr-FR"/>
          <w14:ligatures w14:val="none"/>
        </w:rPr>
        <w:t xml:space="preserve">de Specializare Inteligentă </w:t>
      </w:r>
      <w:r>
        <w:rPr>
          <w:rFonts w:ascii="Times New Roman" w:eastAsia="Times New Roman" w:hAnsi="Times New Roman" w:cs="Times New Roman"/>
          <w:i/>
          <w:kern w:val="0"/>
          <w:sz w:val="24"/>
          <w:szCs w:val="24"/>
          <w:lang w:val="fr-FR"/>
          <w14:ligatures w14:val="none"/>
        </w:rPr>
        <w:t>Șomcuta Mare</w:t>
      </w:r>
      <w:r w:rsidRPr="00A550E1">
        <w:rPr>
          <w:rFonts w:ascii="Times New Roman" w:eastAsia="Times New Roman" w:hAnsi="Times New Roman" w:cs="Times New Roman"/>
          <w:kern w:val="0"/>
          <w:sz w:val="24"/>
          <w:szCs w:val="24"/>
          <w:lang w:val="fr-FR"/>
          <w14:ligatures w14:val="none"/>
        </w:rPr>
        <w:t>,</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elaborate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 xml:space="preserve">de </w:t>
      </w:r>
      <w:r w:rsidRPr="00A550E1">
        <w:rPr>
          <w:rFonts w:ascii="Times New Roman" w:eastAsia="Times New Roman" w:hAnsi="Times New Roman" w:cs="Times New Roman"/>
          <w:spacing w:val="-5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Societatea-Administrator 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Parcului;</w:t>
      </w:r>
    </w:p>
    <w:p w14:paraId="5B4DAC48"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q) să respecte toate obligațiile privind condițiile tehnice prevăzute de legislația în vigoare privind</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protecția mediului, protecția muncii și P.S.I.</w:t>
      </w:r>
    </w:p>
    <w:p w14:paraId="4DD72876"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s) să transmită concedentului și societății administrator în termen de maxim 5 zile de la transmitere/primire toate comunicările transmise sau primite în relația cu autoritatea de management - ADR Nord Vest, referitoare la informările privind proiectului depus spre finanțare.</w:t>
      </w:r>
    </w:p>
    <w:p w14:paraId="52381CB2"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5.2.</w:t>
      </w:r>
      <w:r w:rsidRPr="00A550E1">
        <w:rPr>
          <w:rFonts w:ascii="Times New Roman" w:eastAsia="Times New Roman" w:hAnsi="Times New Roman" w:cs="Times New Roman"/>
          <w:kern w:val="0"/>
          <w:sz w:val="24"/>
          <w:szCs w:val="24"/>
          <w:lang w:val="fr-FR"/>
          <w14:ligatures w14:val="none"/>
        </w:rPr>
        <w:t xml:space="preserve"> Nerespectarea</w:t>
      </w:r>
      <w:r w:rsidRPr="00A550E1">
        <w:rPr>
          <w:rFonts w:ascii="Times New Roman" w:eastAsia="Times New Roman" w:hAnsi="Times New Roman" w:cs="Times New Roman"/>
          <w:spacing w:val="4"/>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4"/>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către</w:t>
      </w:r>
      <w:r w:rsidRPr="00A550E1">
        <w:rPr>
          <w:rFonts w:ascii="Times New Roman" w:eastAsia="Times New Roman" w:hAnsi="Times New Roman" w:cs="Times New Roman"/>
          <w:spacing w:val="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Rezidenți</w:t>
      </w:r>
      <w:r w:rsidRPr="00A550E1">
        <w:rPr>
          <w:rFonts w:ascii="Times New Roman" w:eastAsia="Times New Roman" w:hAnsi="Times New Roman" w:cs="Times New Roman"/>
          <w:spacing w:val="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w:t>
      </w:r>
      <w:r w:rsidRPr="00A550E1">
        <w:rPr>
          <w:rFonts w:ascii="Times New Roman" w:eastAsia="Times New Roman" w:hAnsi="Times New Roman" w:cs="Times New Roman"/>
          <w:spacing w:val="4"/>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oricăreia</w:t>
      </w:r>
      <w:r w:rsidRPr="00A550E1">
        <w:rPr>
          <w:rFonts w:ascii="Times New Roman" w:eastAsia="Times New Roman" w:hAnsi="Times New Roman" w:cs="Times New Roman"/>
          <w:spacing w:val="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dintre</w:t>
      </w:r>
      <w:r w:rsidRPr="00A550E1">
        <w:rPr>
          <w:rFonts w:ascii="Times New Roman" w:eastAsia="Times New Roman" w:hAnsi="Times New Roman" w:cs="Times New Roman"/>
          <w:spacing w:val="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obligațiile</w:t>
      </w:r>
      <w:r w:rsidRPr="00A550E1">
        <w:rPr>
          <w:rFonts w:ascii="Times New Roman" w:eastAsia="Times New Roman" w:hAnsi="Times New Roman" w:cs="Times New Roman"/>
          <w:spacing w:val="4"/>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specificate</w:t>
      </w:r>
      <w:r w:rsidRPr="00A550E1">
        <w:rPr>
          <w:rFonts w:ascii="Times New Roman" w:eastAsia="Times New Roman" w:hAnsi="Times New Roman" w:cs="Times New Roman"/>
          <w:spacing w:val="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mai</w:t>
      </w:r>
      <w:r w:rsidRPr="00A550E1">
        <w:rPr>
          <w:rFonts w:ascii="Times New Roman" w:eastAsia="Times New Roman" w:hAnsi="Times New Roman" w:cs="Times New Roman"/>
          <w:spacing w:val="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sus sau a celor</w:t>
      </w:r>
      <w:r w:rsidRPr="00A550E1">
        <w:rPr>
          <w:rFonts w:ascii="Times New Roman" w:eastAsia="Times New Roman" w:hAnsi="Times New Roman" w:cs="Times New Roman"/>
          <w:spacing w:val="4"/>
          <w:kern w:val="0"/>
          <w:sz w:val="24"/>
          <w:szCs w:val="24"/>
          <w:lang w:val="fr-FR"/>
          <w14:ligatures w14:val="none"/>
        </w:rPr>
        <w:t xml:space="preserve"> din </w:t>
      </w:r>
      <w:r w:rsidRPr="00A550E1">
        <w:rPr>
          <w:rFonts w:ascii="Times New Roman" w:eastAsia="Times New Roman" w:hAnsi="Times New Roman" w:cs="Times New Roman"/>
          <w:kern w:val="0"/>
          <w:sz w:val="24"/>
          <w:szCs w:val="24"/>
          <w:lang w:val="fr-FR"/>
          <w14:ligatures w14:val="none"/>
        </w:rPr>
        <w:t xml:space="preserve">contractul </w:t>
      </w:r>
      <w:r w:rsidRPr="00A550E1">
        <w:rPr>
          <w:rFonts w:ascii="Times New Roman" w:eastAsia="Times New Roman" w:hAnsi="Times New Roman" w:cs="Times New Roman"/>
          <w:spacing w:val="-5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2"/>
          <w:kern w:val="0"/>
          <w:sz w:val="24"/>
          <w:szCs w:val="24"/>
          <w:lang w:val="fr-FR"/>
          <w14:ligatures w14:val="none"/>
        </w:rPr>
        <w:t xml:space="preserve"> concesiune și din contractul de </w:t>
      </w:r>
      <w:r w:rsidRPr="00A550E1">
        <w:rPr>
          <w:rFonts w:ascii="Times New Roman" w:eastAsia="Times New Roman" w:hAnsi="Times New Roman" w:cs="Times New Roman"/>
          <w:kern w:val="0"/>
          <w:sz w:val="24"/>
          <w:szCs w:val="24"/>
          <w:lang w:val="fr-FR"/>
          <w14:ligatures w14:val="none"/>
        </w:rPr>
        <w:t>administrare</w:t>
      </w:r>
      <w:r w:rsidRPr="00A550E1">
        <w:rPr>
          <w:rFonts w:ascii="Times New Roman" w:eastAsia="Times New Roman" w:hAnsi="Times New Roman" w:cs="Times New Roman"/>
          <w:spacing w:val="4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și</w:t>
      </w:r>
      <w:r w:rsidRPr="00A550E1">
        <w:rPr>
          <w:rFonts w:ascii="Times New Roman" w:eastAsia="Times New Roman" w:hAnsi="Times New Roman" w:cs="Times New Roman"/>
          <w:spacing w:val="4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4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prestări</w:t>
      </w:r>
      <w:r w:rsidRPr="00A550E1">
        <w:rPr>
          <w:rFonts w:ascii="Times New Roman" w:eastAsia="Times New Roman" w:hAnsi="Times New Roman" w:cs="Times New Roman"/>
          <w:spacing w:val="44"/>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servicii</w:t>
      </w:r>
      <w:r w:rsidRPr="00A550E1">
        <w:rPr>
          <w:rFonts w:ascii="Times New Roman" w:eastAsia="Times New Roman" w:hAnsi="Times New Roman" w:cs="Times New Roman"/>
          <w:spacing w:val="4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conexe</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duce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la rezilierea</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contractului de concesiune.</w:t>
      </w:r>
    </w:p>
    <w:p w14:paraId="4DB1ACBC"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5.3.</w:t>
      </w:r>
      <w:r w:rsidRPr="00A550E1">
        <w:rPr>
          <w:rFonts w:ascii="Times New Roman" w:eastAsia="Times New Roman" w:hAnsi="Times New Roman" w:cs="Times New Roman"/>
          <w:kern w:val="0"/>
          <w:sz w:val="24"/>
          <w:szCs w:val="24"/>
          <w:lang w:val="fr-FR"/>
          <w14:ligatures w14:val="none"/>
        </w:rPr>
        <w:t xml:space="preserve"> Contractul</w:t>
      </w:r>
      <w:r w:rsidRPr="00A550E1">
        <w:rPr>
          <w:rFonts w:ascii="Times New Roman" w:eastAsia="Times New Roman" w:hAnsi="Times New Roman" w:cs="Times New Roman"/>
          <w:spacing w:val="4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4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concesiune</w:t>
      </w:r>
      <w:r w:rsidRPr="00A550E1">
        <w:rPr>
          <w:rFonts w:ascii="Times New Roman" w:eastAsia="Times New Roman" w:hAnsi="Times New Roman" w:cs="Times New Roman"/>
          <w:spacing w:val="49"/>
          <w:kern w:val="0"/>
          <w:sz w:val="24"/>
          <w:szCs w:val="24"/>
          <w:lang w:val="fr-FR"/>
          <w14:ligatures w14:val="none"/>
        </w:rPr>
        <w:t xml:space="preserve"> </w:t>
      </w:r>
      <w:r w:rsidRPr="00A550E1">
        <w:rPr>
          <w:rFonts w:ascii="Times New Roman" w:eastAsia="Times New Roman" w:hAnsi="Times New Roman" w:cs="Times New Roman"/>
          <w:i/>
          <w:iCs/>
          <w:kern w:val="0"/>
          <w:sz w:val="24"/>
          <w:szCs w:val="24"/>
          <w:lang w:val="fr-FR"/>
          <w14:ligatures w14:val="none"/>
        </w:rPr>
        <w:t>încetează</w:t>
      </w:r>
      <w:r w:rsidRPr="00A550E1">
        <w:rPr>
          <w:rFonts w:ascii="Times New Roman" w:eastAsia="Times New Roman" w:hAnsi="Times New Roman" w:cs="Times New Roman"/>
          <w:spacing w:val="4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și</w:t>
      </w:r>
      <w:r w:rsidRPr="00A550E1">
        <w:rPr>
          <w:rFonts w:ascii="Times New Roman" w:eastAsia="Times New Roman" w:hAnsi="Times New Roman" w:cs="Times New Roman"/>
          <w:i/>
          <w:iCs/>
          <w:spacing w:val="44"/>
          <w:kern w:val="0"/>
          <w:sz w:val="24"/>
          <w:szCs w:val="24"/>
          <w:lang w:val="fr-FR"/>
          <w14:ligatures w14:val="none"/>
        </w:rPr>
        <w:t xml:space="preserve"> </w:t>
      </w:r>
      <w:r w:rsidRPr="00A550E1">
        <w:rPr>
          <w:rFonts w:ascii="Times New Roman" w:eastAsia="Times New Roman" w:hAnsi="Times New Roman" w:cs="Times New Roman"/>
          <w:i/>
          <w:iCs/>
          <w:kern w:val="0"/>
          <w:sz w:val="24"/>
          <w:szCs w:val="24"/>
          <w:lang w:val="fr-FR"/>
          <w14:ligatures w14:val="none"/>
        </w:rPr>
        <w:t>se</w:t>
      </w:r>
      <w:r w:rsidRPr="00A550E1">
        <w:rPr>
          <w:rFonts w:ascii="Times New Roman" w:eastAsia="Times New Roman" w:hAnsi="Times New Roman" w:cs="Times New Roman"/>
          <w:i/>
          <w:iCs/>
          <w:spacing w:val="43"/>
          <w:kern w:val="0"/>
          <w:sz w:val="24"/>
          <w:szCs w:val="24"/>
          <w:lang w:val="fr-FR"/>
          <w14:ligatures w14:val="none"/>
        </w:rPr>
        <w:t xml:space="preserve"> </w:t>
      </w:r>
      <w:r w:rsidRPr="00A550E1">
        <w:rPr>
          <w:rFonts w:ascii="Times New Roman" w:eastAsia="Times New Roman" w:hAnsi="Times New Roman" w:cs="Times New Roman"/>
          <w:i/>
          <w:iCs/>
          <w:kern w:val="0"/>
          <w:sz w:val="24"/>
          <w:szCs w:val="24"/>
          <w:lang w:val="fr-FR"/>
          <w14:ligatures w14:val="none"/>
        </w:rPr>
        <w:t>reziliază</w:t>
      </w:r>
      <w:r w:rsidRPr="00A550E1">
        <w:rPr>
          <w:rFonts w:ascii="Times New Roman" w:eastAsia="Times New Roman" w:hAnsi="Times New Roman" w:cs="Times New Roman"/>
          <w:spacing w:val="4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w:t>
      </w:r>
      <w:r w:rsidRPr="00A550E1">
        <w:rPr>
          <w:rFonts w:ascii="Times New Roman" w:eastAsia="Times New Roman" w:hAnsi="Times New Roman" w:cs="Times New Roman"/>
          <w:spacing w:val="4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 xml:space="preserve">cazurile </w:t>
      </w:r>
      <w:r w:rsidRPr="00A550E1">
        <w:rPr>
          <w:rFonts w:ascii="Times New Roman" w:eastAsia="Times New Roman" w:hAnsi="Times New Roman" w:cs="Times New Roman"/>
          <w:spacing w:val="-5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prevăzute</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lege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și</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 cuprinsul acestuia.</w:t>
      </w:r>
    </w:p>
    <w:p w14:paraId="343C7A7F"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b/>
          <w:bCs/>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5.4.</w:t>
      </w:r>
      <w:r w:rsidRPr="00A550E1">
        <w:rPr>
          <w:rFonts w:ascii="Times New Roman" w:eastAsia="Times New Roman" w:hAnsi="Times New Roman" w:cs="Times New Roman"/>
          <w:kern w:val="0"/>
          <w:sz w:val="24"/>
          <w:szCs w:val="24"/>
          <w:lang w:val="fr-FR"/>
          <w14:ligatures w14:val="none"/>
        </w:rPr>
        <w:t xml:space="preserve"> Orice</w:t>
      </w:r>
      <w:r w:rsidRPr="00A550E1">
        <w:rPr>
          <w:rFonts w:ascii="Times New Roman" w:eastAsia="Times New Roman" w:hAnsi="Times New Roman" w:cs="Times New Roman"/>
          <w:spacing w:val="1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investiție</w:t>
      </w:r>
      <w:r w:rsidRPr="00A550E1">
        <w:rPr>
          <w:rFonts w:ascii="Times New Roman" w:eastAsia="Times New Roman" w:hAnsi="Times New Roman" w:cs="Times New Roman"/>
          <w:spacing w:val="16"/>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sau</w:t>
      </w:r>
      <w:r w:rsidRPr="00A550E1">
        <w:rPr>
          <w:rFonts w:ascii="Times New Roman" w:eastAsia="Times New Roman" w:hAnsi="Times New Roman" w:cs="Times New Roman"/>
          <w:spacing w:val="16"/>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amenajare</w:t>
      </w:r>
      <w:r w:rsidRPr="00A550E1">
        <w:rPr>
          <w:rFonts w:ascii="Times New Roman" w:eastAsia="Times New Roman" w:hAnsi="Times New Roman" w:cs="Times New Roman"/>
          <w:spacing w:val="16"/>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care</w:t>
      </w:r>
      <w:r w:rsidRPr="00A550E1">
        <w:rPr>
          <w:rFonts w:ascii="Times New Roman" w:eastAsia="Times New Roman" w:hAnsi="Times New Roman" w:cs="Times New Roman"/>
          <w:spacing w:val="1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este</w:t>
      </w:r>
      <w:r w:rsidRPr="00A550E1">
        <w:rPr>
          <w:rFonts w:ascii="Times New Roman" w:eastAsia="Times New Roman" w:hAnsi="Times New Roman" w:cs="Times New Roman"/>
          <w:spacing w:val="16"/>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necesară</w:t>
      </w:r>
      <w:r w:rsidRPr="00A550E1">
        <w:rPr>
          <w:rFonts w:ascii="Times New Roman" w:eastAsia="Times New Roman" w:hAnsi="Times New Roman" w:cs="Times New Roman"/>
          <w:spacing w:val="1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scopului/activității</w:t>
      </w:r>
      <w:r w:rsidRPr="00A550E1">
        <w:rPr>
          <w:rFonts w:ascii="Times New Roman" w:eastAsia="Times New Roman" w:hAnsi="Times New Roman" w:cs="Times New Roman"/>
          <w:spacing w:val="1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pentru</w:t>
      </w:r>
      <w:r w:rsidRPr="00A550E1">
        <w:rPr>
          <w:rFonts w:ascii="Times New Roman" w:eastAsia="Times New Roman" w:hAnsi="Times New Roman" w:cs="Times New Roman"/>
          <w:spacing w:val="1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care</w:t>
      </w:r>
      <w:r w:rsidRPr="00A550E1">
        <w:rPr>
          <w:rFonts w:ascii="Times New Roman" w:eastAsia="Times New Roman" w:hAnsi="Times New Roman" w:cs="Times New Roman"/>
          <w:spacing w:val="16"/>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w:t>
      </w:r>
      <w:r w:rsidRPr="00A550E1">
        <w:rPr>
          <w:rFonts w:ascii="Times New Roman" w:eastAsia="Times New Roman" w:hAnsi="Times New Roman" w:cs="Times New Roman"/>
          <w:spacing w:val="16"/>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fost</w:t>
      </w:r>
      <w:r w:rsidRPr="00A550E1">
        <w:rPr>
          <w:rFonts w:ascii="Times New Roman" w:eastAsia="Times New Roman" w:hAnsi="Times New Roman" w:cs="Times New Roman"/>
          <w:spacing w:val="16"/>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 xml:space="preserve">atribuită </w:t>
      </w:r>
      <w:r w:rsidRPr="00A550E1">
        <w:rPr>
          <w:rFonts w:ascii="Times New Roman" w:eastAsia="Times New Roman" w:hAnsi="Times New Roman" w:cs="Times New Roman"/>
          <w:spacing w:val="-5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parcela</w:t>
      </w:r>
      <w:r w:rsidRPr="00A550E1">
        <w:rPr>
          <w:rFonts w:ascii="Times New Roman" w:eastAsia="Times New Roman" w:hAnsi="Times New Roman" w:cs="Times New Roman"/>
          <w:spacing w:val="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teren</w:t>
      </w:r>
      <w:r w:rsidRPr="00A550E1">
        <w:rPr>
          <w:rFonts w:ascii="Times New Roman" w:eastAsia="Times New Roman" w:hAnsi="Times New Roman" w:cs="Times New Roman"/>
          <w:spacing w:val="9"/>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se</w:t>
      </w:r>
      <w:r w:rsidRPr="00A550E1">
        <w:rPr>
          <w:rFonts w:ascii="Times New Roman" w:eastAsia="Times New Roman" w:hAnsi="Times New Roman" w:cs="Times New Roman"/>
          <w:spacing w:val="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va</w:t>
      </w:r>
      <w:r w:rsidRPr="00A550E1">
        <w:rPr>
          <w:rFonts w:ascii="Times New Roman" w:eastAsia="Times New Roman" w:hAnsi="Times New Roman" w:cs="Times New Roman"/>
          <w:spacing w:val="6"/>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realiza</w:t>
      </w:r>
      <w:r w:rsidRPr="00A550E1">
        <w:rPr>
          <w:rFonts w:ascii="Times New Roman" w:eastAsia="Times New Roman" w:hAnsi="Times New Roman" w:cs="Times New Roman"/>
          <w:spacing w:val="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numai</w:t>
      </w:r>
      <w:r w:rsidRPr="00A550E1">
        <w:rPr>
          <w:rFonts w:ascii="Times New Roman" w:eastAsia="Times New Roman" w:hAnsi="Times New Roman" w:cs="Times New Roman"/>
          <w:spacing w:val="6"/>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w:t>
      </w:r>
      <w:r w:rsidRPr="00A550E1">
        <w:rPr>
          <w:rFonts w:ascii="Times New Roman" w:eastAsia="Times New Roman" w:hAnsi="Times New Roman" w:cs="Times New Roman"/>
          <w:spacing w:val="6"/>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baza</w:t>
      </w:r>
      <w:r w:rsidRPr="00A550E1">
        <w:rPr>
          <w:rFonts w:ascii="Times New Roman" w:eastAsia="Times New Roman" w:hAnsi="Times New Roman" w:cs="Times New Roman"/>
          <w:spacing w:val="6"/>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unei</w:t>
      </w:r>
      <w:r w:rsidRPr="00A550E1">
        <w:rPr>
          <w:rFonts w:ascii="Times New Roman" w:eastAsia="Times New Roman" w:hAnsi="Times New Roman" w:cs="Times New Roman"/>
          <w:spacing w:val="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autorizații</w:t>
      </w:r>
      <w:r w:rsidRPr="00A550E1">
        <w:rPr>
          <w:rFonts w:ascii="Times New Roman" w:eastAsia="Times New Roman" w:hAnsi="Times New Roman" w:cs="Times New Roman"/>
          <w:spacing w:val="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14"/>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construire,</w:t>
      </w:r>
      <w:r w:rsidRPr="00A550E1">
        <w:rPr>
          <w:rFonts w:ascii="Times New Roman" w:eastAsia="Times New Roman" w:hAnsi="Times New Roman" w:cs="Times New Roman"/>
          <w:spacing w:val="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însoțită</w:t>
      </w:r>
      <w:r w:rsidRPr="00A550E1">
        <w:rPr>
          <w:rFonts w:ascii="Times New Roman" w:eastAsia="Times New Roman" w:hAnsi="Times New Roman" w:cs="Times New Roman"/>
          <w:spacing w:val="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6"/>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toate</w:t>
      </w:r>
      <w:r w:rsidRPr="00A550E1">
        <w:rPr>
          <w:rFonts w:ascii="Times New Roman" w:eastAsia="Times New Roman" w:hAnsi="Times New Roman" w:cs="Times New Roman"/>
          <w:spacing w:val="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avizele</w:t>
      </w:r>
      <w:r w:rsidRPr="00A550E1">
        <w:rPr>
          <w:rFonts w:ascii="Times New Roman" w:eastAsia="Times New Roman" w:hAnsi="Times New Roman" w:cs="Times New Roman"/>
          <w:spacing w:val="6"/>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legale eliberate</w:t>
      </w:r>
      <w:r w:rsidRPr="00A550E1">
        <w:rPr>
          <w:rFonts w:ascii="Times New Roman" w:eastAsia="Times New Roman" w:hAnsi="Times New Roman" w:cs="Times New Roman"/>
          <w:spacing w:val="7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pe</w:t>
      </w:r>
      <w:r w:rsidRPr="00A550E1">
        <w:rPr>
          <w:rFonts w:ascii="Times New Roman" w:eastAsia="Times New Roman" w:hAnsi="Times New Roman" w:cs="Times New Roman"/>
          <w:spacing w:val="79"/>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cheltuiala</w:t>
      </w:r>
      <w:r w:rsidRPr="00A550E1">
        <w:rPr>
          <w:rFonts w:ascii="Times New Roman" w:eastAsia="Times New Roman" w:hAnsi="Times New Roman" w:cs="Times New Roman"/>
          <w:spacing w:val="7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rezidentului,</w:t>
      </w:r>
      <w:r w:rsidRPr="00A550E1">
        <w:rPr>
          <w:rFonts w:ascii="Times New Roman" w:eastAsia="Times New Roman" w:hAnsi="Times New Roman" w:cs="Times New Roman"/>
          <w:spacing w:val="80"/>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precum</w:t>
      </w:r>
      <w:r w:rsidRPr="00A550E1">
        <w:rPr>
          <w:rFonts w:ascii="Times New Roman" w:eastAsia="Times New Roman" w:hAnsi="Times New Roman" w:cs="Times New Roman"/>
          <w:spacing w:val="79"/>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și</w:t>
      </w:r>
      <w:r w:rsidRPr="00A550E1">
        <w:rPr>
          <w:rFonts w:ascii="Times New Roman" w:eastAsia="Times New Roman" w:hAnsi="Times New Roman" w:cs="Times New Roman"/>
          <w:spacing w:val="8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79"/>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avizele</w:t>
      </w:r>
      <w:r w:rsidRPr="00A550E1">
        <w:rPr>
          <w:rFonts w:ascii="Times New Roman" w:eastAsia="Times New Roman" w:hAnsi="Times New Roman" w:cs="Times New Roman"/>
          <w:spacing w:val="83"/>
          <w:kern w:val="0"/>
          <w:sz w:val="24"/>
          <w:szCs w:val="24"/>
          <w:lang w:val="fr-FR"/>
          <w14:ligatures w14:val="none"/>
        </w:rPr>
        <w:t xml:space="preserve"> </w:t>
      </w:r>
      <w:r w:rsidRPr="00A550E1">
        <w:rPr>
          <w:rFonts w:ascii="Times New Roman" w:eastAsia="Times New Roman" w:hAnsi="Times New Roman" w:cs="Times New Roman"/>
          <w:i/>
          <w:iCs/>
          <w:kern w:val="0"/>
          <w:sz w:val="24"/>
          <w:szCs w:val="24"/>
          <w:lang w:val="fr-FR"/>
          <w14:ligatures w14:val="none"/>
        </w:rPr>
        <w:t>de</w:t>
      </w:r>
      <w:r w:rsidRPr="00A550E1">
        <w:rPr>
          <w:rFonts w:ascii="Times New Roman" w:eastAsia="Times New Roman" w:hAnsi="Times New Roman" w:cs="Times New Roman"/>
          <w:i/>
          <w:iCs/>
          <w:spacing w:val="79"/>
          <w:kern w:val="0"/>
          <w:sz w:val="24"/>
          <w:szCs w:val="24"/>
          <w:lang w:val="fr-FR"/>
          <w14:ligatures w14:val="none"/>
        </w:rPr>
        <w:t xml:space="preserve"> </w:t>
      </w:r>
      <w:r w:rsidRPr="00A550E1">
        <w:rPr>
          <w:rFonts w:ascii="Times New Roman" w:eastAsia="Times New Roman" w:hAnsi="Times New Roman" w:cs="Times New Roman"/>
          <w:i/>
          <w:iCs/>
          <w:kern w:val="0"/>
          <w:sz w:val="24"/>
          <w:szCs w:val="24"/>
          <w:lang w:val="fr-FR"/>
          <w14:ligatures w14:val="none"/>
        </w:rPr>
        <w:t>principiu</w:t>
      </w:r>
      <w:r w:rsidRPr="00A550E1">
        <w:rPr>
          <w:rFonts w:ascii="Times New Roman" w:eastAsia="Times New Roman" w:hAnsi="Times New Roman" w:cs="Times New Roman"/>
          <w:i/>
          <w:iCs/>
          <w:spacing w:val="80"/>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 xml:space="preserve">ale Societății </w:t>
      </w:r>
      <w:r w:rsidRPr="00A550E1">
        <w:rPr>
          <w:rFonts w:ascii="Times New Roman" w:eastAsia="Times New Roman" w:hAnsi="Times New Roman" w:cs="Times New Roman"/>
          <w:b/>
          <w:bCs/>
          <w:kern w:val="0"/>
          <w:sz w:val="24"/>
          <w:szCs w:val="24"/>
          <w:lang w:val="fr-FR"/>
          <w14:ligatures w14:val="none"/>
        </w:rPr>
        <w:t>PARCURI INDUSTRIALE MARAMUREȘ S.A.</w:t>
      </w:r>
    </w:p>
    <w:p w14:paraId="0F341795"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b/>
          <w:kern w:val="0"/>
          <w:sz w:val="24"/>
          <w:szCs w:val="24"/>
          <w:u w:val="thick"/>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 xml:space="preserve">6. </w:t>
      </w:r>
      <w:r w:rsidRPr="00A550E1">
        <w:rPr>
          <w:rFonts w:ascii="Times New Roman" w:eastAsia="Times New Roman" w:hAnsi="Times New Roman" w:cs="Times New Roman"/>
          <w:b/>
          <w:kern w:val="0"/>
          <w:sz w:val="24"/>
          <w:szCs w:val="24"/>
          <w:u w:val="thick"/>
          <w:lang w:val="fr-FR"/>
          <w14:ligatures w14:val="none"/>
        </w:rPr>
        <w:t>REGIMUL</w:t>
      </w:r>
      <w:r w:rsidRPr="00A550E1">
        <w:rPr>
          <w:rFonts w:ascii="Times New Roman" w:eastAsia="Times New Roman" w:hAnsi="Times New Roman" w:cs="Times New Roman"/>
          <w:b/>
          <w:spacing w:val="-6"/>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BUNURILOR</w:t>
      </w:r>
      <w:r w:rsidRPr="00A550E1">
        <w:rPr>
          <w:rFonts w:ascii="Times New Roman" w:eastAsia="Times New Roman" w:hAnsi="Times New Roman" w:cs="Times New Roman"/>
          <w:b/>
          <w:spacing w:val="-5"/>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UTILIZATE</w:t>
      </w:r>
      <w:r w:rsidRPr="00A550E1">
        <w:rPr>
          <w:rFonts w:ascii="Times New Roman" w:eastAsia="Times New Roman" w:hAnsi="Times New Roman" w:cs="Times New Roman"/>
          <w:b/>
          <w:spacing w:val="-5"/>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DE</w:t>
      </w:r>
      <w:r w:rsidRPr="00A550E1">
        <w:rPr>
          <w:rFonts w:ascii="Times New Roman" w:eastAsia="Times New Roman" w:hAnsi="Times New Roman" w:cs="Times New Roman"/>
          <w:b/>
          <w:spacing w:val="-6"/>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REZIDENȚI</w:t>
      </w:r>
    </w:p>
    <w:p w14:paraId="5C796081"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 xml:space="preserve">6.1. </w:t>
      </w:r>
      <w:r w:rsidRPr="00A550E1">
        <w:rPr>
          <w:rFonts w:ascii="Times New Roman" w:eastAsia="Times New Roman" w:hAnsi="Times New Roman" w:cs="Times New Roman"/>
          <w:kern w:val="0"/>
          <w:sz w:val="24"/>
          <w:szCs w:val="24"/>
          <w:lang w:val="fr-FR"/>
          <w14:ligatures w14:val="none"/>
        </w:rPr>
        <w:t>Unitățile predate rezidenților în baza prevederilor contractului de concesiune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vor</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fi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exploatate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aceștia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mod</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direct</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și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exclusiv,</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riscul,</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cheltuiala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și</w:t>
      </w:r>
      <w:r w:rsidRPr="00A550E1">
        <w:rPr>
          <w:rFonts w:ascii="Times New Roman" w:eastAsia="Times New Roman" w:hAnsi="Times New Roman" w:cs="Times New Roman"/>
          <w:spacing w:val="60"/>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răspunderea acestora, respectând legislația privind protecția mediului și regimul construcțiilor, pe toată</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perioada</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derulării contractului respectiv.</w:t>
      </w:r>
    </w:p>
    <w:p w14:paraId="3778299A"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6.2.</w:t>
      </w:r>
      <w:r w:rsidRPr="00A550E1">
        <w:rPr>
          <w:rFonts w:ascii="Times New Roman" w:eastAsia="Times New Roman" w:hAnsi="Times New Roman" w:cs="Times New Roman"/>
          <w:kern w:val="0"/>
          <w:sz w:val="24"/>
          <w:szCs w:val="24"/>
          <w:lang w:val="fr-FR"/>
          <w14:ligatures w14:val="none"/>
        </w:rPr>
        <w:t xml:space="preserve"> La data încetării contractului de concesiune, în cazul în care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Rezidentul</w:t>
      </w:r>
      <w:r w:rsidRPr="00A550E1">
        <w:rPr>
          <w:rFonts w:ascii="Times New Roman" w:eastAsia="Times New Roman" w:hAnsi="Times New Roman" w:cs="Times New Roman"/>
          <w:spacing w:val="1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refuză</w:t>
      </w:r>
      <w:r w:rsidRPr="00A550E1">
        <w:rPr>
          <w:rFonts w:ascii="Times New Roman" w:eastAsia="Times New Roman" w:hAnsi="Times New Roman" w:cs="Times New Roman"/>
          <w:spacing w:val="1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să</w:t>
      </w:r>
      <w:r w:rsidRPr="00A550E1">
        <w:rPr>
          <w:rFonts w:ascii="Times New Roman" w:eastAsia="Times New Roman" w:hAnsi="Times New Roman" w:cs="Times New Roman"/>
          <w:spacing w:val="1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lastRenderedPageBreak/>
        <w:t>cumpere</w:t>
      </w:r>
      <w:r w:rsidRPr="00A550E1">
        <w:rPr>
          <w:rFonts w:ascii="Times New Roman" w:eastAsia="Times New Roman" w:hAnsi="Times New Roman" w:cs="Times New Roman"/>
          <w:spacing w:val="1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terenul</w:t>
      </w:r>
      <w:r w:rsidRPr="00A550E1">
        <w:rPr>
          <w:rFonts w:ascii="Times New Roman" w:eastAsia="Times New Roman" w:hAnsi="Times New Roman" w:cs="Times New Roman"/>
          <w:spacing w:val="19"/>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aflat</w:t>
      </w:r>
      <w:r w:rsidRPr="00A550E1">
        <w:rPr>
          <w:rFonts w:ascii="Times New Roman" w:eastAsia="Times New Roman" w:hAnsi="Times New Roman" w:cs="Times New Roman"/>
          <w:spacing w:val="1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w:t>
      </w:r>
      <w:r w:rsidRPr="00A550E1">
        <w:rPr>
          <w:rFonts w:ascii="Times New Roman" w:eastAsia="Times New Roman" w:hAnsi="Times New Roman" w:cs="Times New Roman"/>
          <w:spacing w:val="19"/>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folosința</w:t>
      </w:r>
      <w:r w:rsidRPr="00A550E1">
        <w:rPr>
          <w:rFonts w:ascii="Times New Roman" w:eastAsia="Times New Roman" w:hAnsi="Times New Roman" w:cs="Times New Roman"/>
          <w:spacing w:val="1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sa</w:t>
      </w:r>
      <w:r w:rsidRPr="00A550E1">
        <w:rPr>
          <w:rFonts w:ascii="Times New Roman" w:eastAsia="Times New Roman" w:hAnsi="Times New Roman" w:cs="Times New Roman"/>
          <w:spacing w:val="1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pe</w:t>
      </w:r>
      <w:r w:rsidRPr="00A550E1">
        <w:rPr>
          <w:rFonts w:ascii="Times New Roman" w:eastAsia="Times New Roman" w:hAnsi="Times New Roman" w:cs="Times New Roman"/>
          <w:spacing w:val="1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care</w:t>
      </w:r>
      <w:r w:rsidRPr="00A550E1">
        <w:rPr>
          <w:rFonts w:ascii="Times New Roman" w:eastAsia="Times New Roman" w:hAnsi="Times New Roman" w:cs="Times New Roman"/>
          <w:spacing w:val="19"/>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w:t>
      </w:r>
      <w:r w:rsidRPr="00A550E1">
        <w:rPr>
          <w:rFonts w:ascii="Times New Roman" w:eastAsia="Times New Roman" w:hAnsi="Times New Roman" w:cs="Times New Roman"/>
          <w:spacing w:val="1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realizat</w:t>
      </w:r>
      <w:r w:rsidRPr="00A550E1">
        <w:rPr>
          <w:rFonts w:ascii="Times New Roman" w:eastAsia="Times New Roman" w:hAnsi="Times New Roman" w:cs="Times New Roman"/>
          <w:spacing w:val="19"/>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investiția</w:t>
      </w:r>
      <w:r w:rsidRPr="00A550E1">
        <w:rPr>
          <w:rFonts w:ascii="Times New Roman" w:eastAsia="Times New Roman" w:hAnsi="Times New Roman" w:cs="Times New Roman"/>
          <w:spacing w:val="1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la</w:t>
      </w:r>
      <w:r w:rsidRPr="00A550E1">
        <w:rPr>
          <w:rFonts w:ascii="Times New Roman" w:eastAsia="Times New Roman" w:hAnsi="Times New Roman" w:cs="Times New Roman"/>
          <w:spacing w:val="1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un</w:t>
      </w:r>
      <w:r w:rsidRPr="00A550E1">
        <w:rPr>
          <w:rFonts w:ascii="Times New Roman" w:eastAsia="Times New Roman" w:hAnsi="Times New Roman" w:cs="Times New Roman"/>
          <w:spacing w:val="1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preț minim</w:t>
      </w:r>
      <w:r w:rsidRPr="00A550E1">
        <w:rPr>
          <w:rFonts w:ascii="Times New Roman" w:eastAsia="Times New Roman" w:hAnsi="Times New Roman" w:cs="Times New Roman"/>
          <w:spacing w:val="19"/>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 xml:space="preserve">rezultat </w:t>
      </w:r>
      <w:r w:rsidRPr="00A550E1">
        <w:rPr>
          <w:rFonts w:ascii="Times New Roman" w:eastAsia="Times New Roman" w:hAnsi="Times New Roman" w:cs="Times New Roman"/>
          <w:spacing w:val="-5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din evaluarea efectuată de un terț evaluator independent acreditat ANEVAR, iar UAT</w:t>
      </w:r>
      <w:r w:rsidRPr="00A550E1">
        <w:rPr>
          <w:rFonts w:ascii="Times New Roman" w:eastAsia="Times New Roman" w:hAnsi="Times New Roman" w:cs="Times New Roman"/>
          <w:spacing w:val="9"/>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Județul Maramureș</w:t>
      </w:r>
      <w:r w:rsidRPr="00A550E1">
        <w:rPr>
          <w:rFonts w:ascii="Times New Roman" w:eastAsia="Times New Roman" w:hAnsi="Times New Roman" w:cs="Times New Roman"/>
          <w:spacing w:val="1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refuză</w:t>
      </w:r>
      <w:r w:rsidRPr="00A550E1">
        <w:rPr>
          <w:rFonts w:ascii="Times New Roman" w:eastAsia="Times New Roman" w:hAnsi="Times New Roman" w:cs="Times New Roman"/>
          <w:spacing w:val="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cumpărarea</w:t>
      </w:r>
      <w:r w:rsidRPr="00A550E1">
        <w:rPr>
          <w:rFonts w:ascii="Times New Roman" w:eastAsia="Times New Roman" w:hAnsi="Times New Roman" w:cs="Times New Roman"/>
          <w:spacing w:val="1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construcțiilor</w:t>
      </w:r>
      <w:r w:rsidRPr="00A550E1">
        <w:rPr>
          <w:rFonts w:ascii="Times New Roman" w:eastAsia="Times New Roman" w:hAnsi="Times New Roman" w:cs="Times New Roman"/>
          <w:spacing w:val="10"/>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proprietatea</w:t>
      </w:r>
      <w:r w:rsidRPr="00A550E1">
        <w:rPr>
          <w:rFonts w:ascii="Times New Roman" w:eastAsia="Times New Roman" w:hAnsi="Times New Roman" w:cs="Times New Roman"/>
          <w:spacing w:val="10"/>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Rezidentului, iar acestea nu au fost cumpărate de un alt Rezident al Parcului și nici de către un terț, Rezidentul</w:t>
      </w:r>
      <w:r w:rsidRPr="00A550E1">
        <w:rPr>
          <w:rFonts w:ascii="Times New Roman" w:eastAsia="Times New Roman" w:hAnsi="Times New Roman" w:cs="Times New Roman"/>
          <w:spacing w:val="1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are</w:t>
      </w:r>
      <w:r w:rsidRPr="00A550E1">
        <w:rPr>
          <w:rFonts w:ascii="Times New Roman" w:eastAsia="Times New Roman" w:hAnsi="Times New Roman" w:cs="Times New Roman"/>
          <w:spacing w:val="10"/>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obligația</w:t>
      </w:r>
      <w:r w:rsidRPr="00A550E1">
        <w:rPr>
          <w:rFonts w:ascii="Times New Roman" w:eastAsia="Times New Roman" w:hAnsi="Times New Roman" w:cs="Times New Roman"/>
          <w:spacing w:val="9"/>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 xml:space="preserve">de </w:t>
      </w:r>
      <w:r w:rsidRPr="00A550E1">
        <w:rPr>
          <w:rFonts w:ascii="Times New Roman" w:eastAsia="Times New Roman" w:hAnsi="Times New Roman" w:cs="Times New Roman"/>
          <w:spacing w:val="-5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 ridica pe cheltuiala sa construcțiile și de a repune terenul în situația anterioară și a-l restitui proprietarului UAT Județului Maramureș liber de orice sarcini într-un termen rezonabil (dar nu mai mare de 9 luni de la data refuzului de cumpărare exprimat în scris de către Județul Maramureș). Costurile de întocmire</w:t>
      </w:r>
      <w:r w:rsidRPr="00A550E1">
        <w:rPr>
          <w:rFonts w:ascii="Times New Roman" w:eastAsia="Times New Roman" w:hAnsi="Times New Roman" w:cs="Times New Roman"/>
          <w:spacing w:val="-5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 raportului de evaluare sunt suportate pentru teren de către UAT Județul Maramureș, respectiv de către Rezident</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pentru</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construcțiile edificate pe acesta.</w:t>
      </w:r>
    </w:p>
    <w:p w14:paraId="17E0D2A3" w14:textId="77777777" w:rsidR="00A550E1" w:rsidRPr="00A550E1" w:rsidRDefault="00A550E1" w:rsidP="00A550E1">
      <w:pPr>
        <w:widowControl w:val="0"/>
        <w:tabs>
          <w:tab w:val="left" w:pos="958"/>
        </w:tabs>
        <w:autoSpaceDE w:val="0"/>
        <w:autoSpaceDN w:val="0"/>
        <w:spacing w:after="20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bCs/>
          <w:kern w:val="0"/>
          <w:sz w:val="24"/>
          <w:szCs w:val="24"/>
          <w:lang w:val="fr-FR"/>
          <w14:ligatures w14:val="none"/>
        </w:rPr>
        <w:t>6.3</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 cazul în care Rezidentul deține în proprietate sau are drept de folosință asupra unei suprafețe de teren în Parcul de specializare Inteligentă, acesta beneficiază de un drept de preferința la cumpărare cu privire la suprafețele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teren situate</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 imediata vecinătate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suprafeței deținute.</w:t>
      </w:r>
    </w:p>
    <w:p w14:paraId="26FD7AF4" w14:textId="3682474D" w:rsidR="00A550E1" w:rsidRPr="00A550E1" w:rsidRDefault="00A550E1" w:rsidP="00A550E1">
      <w:pPr>
        <w:widowControl w:val="0"/>
        <w:tabs>
          <w:tab w:val="left" w:pos="958"/>
        </w:tabs>
        <w:autoSpaceDE w:val="0"/>
        <w:autoSpaceDN w:val="0"/>
        <w:spacing w:after="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bCs/>
          <w:kern w:val="0"/>
          <w:sz w:val="24"/>
          <w:szCs w:val="24"/>
          <w:lang w:val="fr-FR"/>
          <w14:ligatures w14:val="none"/>
        </w:rPr>
        <w:t xml:space="preserve">6.4. </w:t>
      </w:r>
      <w:r w:rsidRPr="00A550E1">
        <w:rPr>
          <w:rFonts w:ascii="Times New Roman" w:eastAsia="Times New Roman" w:hAnsi="Times New Roman" w:cs="Times New Roman"/>
          <w:kern w:val="0"/>
          <w:sz w:val="24"/>
          <w:szCs w:val="24"/>
          <w:lang w:val="fr-FR"/>
          <w14:ligatures w14:val="none"/>
        </w:rPr>
        <w:t xml:space="preserve">Rezidenții Parcului, care nu beneficiază de dreptul de la art. 6.3, au dreptul de a cumpăra cu prioritate față de terți, suprafețele de teren din cadrul Parcului de Specializare Inteligentă </w:t>
      </w:r>
      <w:r>
        <w:rPr>
          <w:rFonts w:ascii="Times New Roman" w:eastAsia="Times New Roman" w:hAnsi="Times New Roman" w:cs="Times New Roman"/>
          <w:kern w:val="0"/>
          <w:sz w:val="24"/>
          <w:szCs w:val="24"/>
          <w:lang w:val="fr-FR"/>
          <w14:ligatures w14:val="none"/>
        </w:rPr>
        <w:t>Șomcuta Mare</w:t>
      </w:r>
      <w:r w:rsidRPr="00A550E1">
        <w:rPr>
          <w:rFonts w:ascii="Times New Roman" w:eastAsia="Times New Roman" w:hAnsi="Times New Roman" w:cs="Times New Roman"/>
          <w:kern w:val="0"/>
          <w:sz w:val="24"/>
          <w:szCs w:val="24"/>
          <w:lang w:val="fr-FR"/>
          <w14:ligatures w14:val="none"/>
        </w:rPr>
        <w:t>.</w:t>
      </w:r>
    </w:p>
    <w:p w14:paraId="65629DE8" w14:textId="77777777" w:rsidR="00A550E1" w:rsidRPr="00A550E1" w:rsidRDefault="00A550E1" w:rsidP="00A550E1">
      <w:pPr>
        <w:widowControl w:val="0"/>
        <w:tabs>
          <w:tab w:val="left" w:pos="958"/>
        </w:tabs>
        <w:autoSpaceDE w:val="0"/>
        <w:autoSpaceDN w:val="0"/>
        <w:spacing w:before="240" w:after="0" w:line="360" w:lineRule="auto"/>
        <w:ind w:right="164"/>
        <w:jc w:val="both"/>
        <w:rPr>
          <w:rFonts w:ascii="Times New Roman" w:eastAsia="Times New Roman" w:hAnsi="Times New Roman" w:cs="Times New Roman"/>
          <w:b/>
          <w:kern w:val="0"/>
          <w:sz w:val="24"/>
          <w:szCs w:val="24"/>
          <w:u w:val="thick"/>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 xml:space="preserve">7. </w:t>
      </w:r>
      <w:r w:rsidRPr="00A550E1">
        <w:rPr>
          <w:rFonts w:ascii="Times New Roman" w:eastAsia="Times New Roman" w:hAnsi="Times New Roman" w:cs="Times New Roman"/>
          <w:b/>
          <w:kern w:val="0"/>
          <w:sz w:val="24"/>
          <w:szCs w:val="24"/>
          <w:u w:val="thick"/>
          <w:lang w:val="fr-FR"/>
          <w14:ligatures w14:val="none"/>
        </w:rPr>
        <w:t>DURATA</w:t>
      </w:r>
      <w:r w:rsidRPr="00A550E1">
        <w:rPr>
          <w:rFonts w:ascii="Times New Roman" w:eastAsia="Times New Roman" w:hAnsi="Times New Roman" w:cs="Times New Roman"/>
          <w:b/>
          <w:spacing w:val="-5"/>
          <w:kern w:val="0"/>
          <w:sz w:val="24"/>
          <w:szCs w:val="24"/>
          <w:u w:val="thick"/>
          <w:lang w:val="fr-FR"/>
          <w14:ligatures w14:val="none"/>
        </w:rPr>
        <w:t xml:space="preserve"> CONCESIUNII / </w:t>
      </w:r>
      <w:r w:rsidRPr="00A550E1">
        <w:rPr>
          <w:rFonts w:ascii="Times New Roman" w:eastAsia="Times New Roman" w:hAnsi="Times New Roman" w:cs="Times New Roman"/>
          <w:b/>
          <w:kern w:val="0"/>
          <w:sz w:val="24"/>
          <w:szCs w:val="24"/>
          <w:u w:val="thick"/>
          <w:lang w:val="fr-FR"/>
          <w14:ligatures w14:val="none"/>
        </w:rPr>
        <w:t>EXERCITĂRII</w:t>
      </w:r>
      <w:r w:rsidRPr="00A550E1">
        <w:rPr>
          <w:rFonts w:ascii="Times New Roman" w:eastAsia="Times New Roman" w:hAnsi="Times New Roman" w:cs="Times New Roman"/>
          <w:b/>
          <w:spacing w:val="-5"/>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DREPTULUI</w:t>
      </w:r>
      <w:r w:rsidRPr="00A550E1">
        <w:rPr>
          <w:rFonts w:ascii="Times New Roman" w:eastAsia="Times New Roman" w:hAnsi="Times New Roman" w:cs="Times New Roman"/>
          <w:b/>
          <w:spacing w:val="-4"/>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DE</w:t>
      </w:r>
      <w:r w:rsidRPr="00A550E1">
        <w:rPr>
          <w:rFonts w:ascii="Times New Roman" w:eastAsia="Times New Roman" w:hAnsi="Times New Roman" w:cs="Times New Roman"/>
          <w:b/>
          <w:spacing w:val="-4"/>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FOLOSINȚĂ EXCLUSIVĂ ASUPRA</w:t>
      </w:r>
      <w:r w:rsidRPr="00A550E1">
        <w:rPr>
          <w:rFonts w:ascii="Times New Roman" w:eastAsia="Times New Roman" w:hAnsi="Times New Roman" w:cs="Times New Roman"/>
          <w:b/>
          <w:spacing w:val="-5"/>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UNITĂȚII</w:t>
      </w:r>
    </w:p>
    <w:p w14:paraId="1350C120" w14:textId="77777777" w:rsidR="00A550E1" w:rsidRPr="00A550E1" w:rsidRDefault="00A550E1" w:rsidP="00A550E1">
      <w:pPr>
        <w:widowControl w:val="0"/>
        <w:tabs>
          <w:tab w:val="left" w:pos="958"/>
        </w:tabs>
        <w:autoSpaceDE w:val="0"/>
        <w:autoSpaceDN w:val="0"/>
        <w:spacing w:before="240" w:after="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b/>
          <w:kern w:val="0"/>
          <w:sz w:val="24"/>
          <w:szCs w:val="24"/>
          <w:lang w:val="fr-FR"/>
          <w14:ligatures w14:val="none"/>
        </w:rPr>
        <w:tab/>
      </w:r>
      <w:r w:rsidRPr="00A550E1">
        <w:rPr>
          <w:rFonts w:ascii="Times New Roman" w:eastAsia="Times New Roman" w:hAnsi="Times New Roman" w:cs="Times New Roman"/>
          <w:b/>
          <w:bCs/>
          <w:kern w:val="0"/>
          <w:sz w:val="24"/>
          <w:szCs w:val="24"/>
          <w:lang w:val="fr-FR"/>
          <w14:ligatures w14:val="none"/>
        </w:rPr>
        <w:t>7.1.</w:t>
      </w:r>
      <w:r w:rsidRPr="00A550E1">
        <w:rPr>
          <w:rFonts w:ascii="Times New Roman" w:eastAsia="Times New Roman" w:hAnsi="Times New Roman" w:cs="Times New Roman"/>
          <w:kern w:val="0"/>
          <w:sz w:val="24"/>
          <w:szCs w:val="24"/>
          <w:lang w:val="fr-FR"/>
          <w14:ligatures w14:val="none"/>
        </w:rPr>
        <w:t xml:space="preserve"> Pe durata de derulare a contractului de concesiune, respectiv </w:t>
      </w:r>
      <w:r w:rsidRPr="00A550E1">
        <w:rPr>
          <w:rFonts w:ascii="Times New Roman" w:eastAsia="Times New Roman" w:hAnsi="Times New Roman" w:cs="Times New Roman"/>
          <w:b/>
          <w:bCs/>
          <w:kern w:val="0"/>
          <w:sz w:val="24"/>
          <w:szCs w:val="24"/>
          <w:lang w:val="fr-FR"/>
          <w14:ligatures w14:val="none"/>
        </w:rPr>
        <w:t>20 ani</w:t>
      </w:r>
      <w:r w:rsidRPr="00A550E1">
        <w:rPr>
          <w:rFonts w:ascii="Times New Roman" w:eastAsia="Times New Roman" w:hAnsi="Times New Roman" w:cs="Times New Roman"/>
          <w:kern w:val="0"/>
          <w:sz w:val="24"/>
          <w:szCs w:val="24"/>
          <w:lang w:val="fr-FR"/>
          <w14:ligatures w14:val="none"/>
        </w:rPr>
        <w:t>, Rezidentul are un drept de folosință cu privire la terenul pe care este construit Proiectul.</w:t>
      </w:r>
    </w:p>
    <w:p w14:paraId="1C0D950F" w14:textId="77777777" w:rsidR="00A550E1" w:rsidRPr="00A550E1" w:rsidRDefault="00A550E1" w:rsidP="00A550E1">
      <w:pPr>
        <w:widowControl w:val="0"/>
        <w:tabs>
          <w:tab w:val="left" w:pos="958"/>
        </w:tabs>
        <w:autoSpaceDE w:val="0"/>
        <w:autoSpaceDN w:val="0"/>
        <w:spacing w:before="240" w:after="0" w:line="360" w:lineRule="auto"/>
        <w:ind w:right="164"/>
        <w:jc w:val="both"/>
        <w:rPr>
          <w:rFonts w:ascii="Times New Roman" w:eastAsia="Times New Roman" w:hAnsi="Times New Roman" w:cs="Times New Roman"/>
          <w:b/>
          <w:kern w:val="0"/>
          <w:sz w:val="24"/>
          <w:szCs w:val="24"/>
          <w:u w:val="thick"/>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 xml:space="preserve">8. </w:t>
      </w:r>
      <w:r w:rsidRPr="00A550E1">
        <w:rPr>
          <w:rFonts w:ascii="Times New Roman" w:eastAsia="Times New Roman" w:hAnsi="Times New Roman" w:cs="Times New Roman"/>
          <w:b/>
          <w:kern w:val="0"/>
          <w:sz w:val="24"/>
          <w:szCs w:val="24"/>
          <w:u w:val="thick"/>
          <w:lang w:val="fr-FR"/>
          <w14:ligatures w14:val="none"/>
        </w:rPr>
        <w:t>REDEVENȚA</w:t>
      </w:r>
      <w:r w:rsidRPr="00A550E1">
        <w:rPr>
          <w:rFonts w:ascii="Times New Roman" w:eastAsia="Times New Roman" w:hAnsi="Times New Roman" w:cs="Times New Roman"/>
          <w:b/>
          <w:spacing w:val="-2"/>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MINIMĂ</w:t>
      </w:r>
      <w:r w:rsidRPr="00A550E1">
        <w:rPr>
          <w:rFonts w:ascii="Times New Roman" w:eastAsia="Times New Roman" w:hAnsi="Times New Roman" w:cs="Times New Roman"/>
          <w:b/>
          <w:spacing w:val="-2"/>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ȘI</w:t>
      </w:r>
      <w:r w:rsidRPr="00A550E1">
        <w:rPr>
          <w:rFonts w:ascii="Times New Roman" w:eastAsia="Times New Roman" w:hAnsi="Times New Roman" w:cs="Times New Roman"/>
          <w:b/>
          <w:spacing w:val="-1"/>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TAXA</w:t>
      </w:r>
      <w:r w:rsidRPr="00A550E1">
        <w:rPr>
          <w:rFonts w:ascii="Times New Roman" w:eastAsia="Times New Roman" w:hAnsi="Times New Roman" w:cs="Times New Roman"/>
          <w:b/>
          <w:spacing w:val="-1"/>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DE</w:t>
      </w:r>
      <w:r w:rsidRPr="00A550E1">
        <w:rPr>
          <w:rFonts w:ascii="Times New Roman" w:eastAsia="Times New Roman" w:hAnsi="Times New Roman" w:cs="Times New Roman"/>
          <w:b/>
          <w:spacing w:val="-2"/>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ADMINISTRARE</w:t>
      </w:r>
    </w:p>
    <w:p w14:paraId="501C2F46" w14:textId="03B6E706" w:rsidR="00A550E1" w:rsidRPr="00A550E1" w:rsidRDefault="00A550E1" w:rsidP="00A550E1">
      <w:pPr>
        <w:widowControl w:val="0"/>
        <w:tabs>
          <w:tab w:val="left" w:pos="958"/>
        </w:tabs>
        <w:autoSpaceDE w:val="0"/>
        <w:autoSpaceDN w:val="0"/>
        <w:spacing w:before="240" w:after="0" w:line="360" w:lineRule="auto"/>
        <w:ind w:right="164"/>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t xml:space="preserve">8.1. Suma totală care urmează să fie plătită de către rezidenți în schimbul transmiterii de către Județul Maramureș a dreptului de folosință exclusivă asupra unităților din Parcul de Specializare Inteligentă </w:t>
      </w:r>
      <w:r>
        <w:rPr>
          <w:rFonts w:ascii="Times New Roman" w:eastAsia="Times New Roman" w:hAnsi="Times New Roman" w:cs="Times New Roman"/>
          <w:kern w:val="0"/>
          <w:sz w:val="24"/>
          <w:szCs w:val="24"/>
          <w:lang w:val="fr-FR"/>
          <w14:ligatures w14:val="none"/>
        </w:rPr>
        <w:t>Șomcuta Mare</w:t>
      </w:r>
      <w:r w:rsidRPr="00A550E1">
        <w:rPr>
          <w:rFonts w:ascii="Times New Roman" w:eastAsia="Times New Roman" w:hAnsi="Times New Roman" w:cs="Times New Roman"/>
          <w:kern w:val="0"/>
          <w:sz w:val="24"/>
          <w:szCs w:val="24"/>
          <w:lang w:val="fr-FR"/>
          <w14:ligatures w14:val="none"/>
        </w:rPr>
        <w:t xml:space="preserve"> și asupra infrastructurii acestuia este formata din: (i) prețul folosinței unității/unităților (denumit redevența); și (ii) taxa de administrare percepută de către Societatea-Administrator în schimbul acordării dreptului de folosință asupra infrastructurii și în scopul susținerii cheltuielilor de mentenanță și cu utilitățile furnizate direct de către Societatea-Administrator.</w:t>
      </w:r>
    </w:p>
    <w:p w14:paraId="644E6D90" w14:textId="77777777" w:rsidR="00A550E1" w:rsidRPr="00A550E1" w:rsidRDefault="00A550E1" w:rsidP="00A550E1">
      <w:pPr>
        <w:widowControl w:val="0"/>
        <w:tabs>
          <w:tab w:val="left" w:pos="958"/>
        </w:tabs>
        <w:autoSpaceDE w:val="0"/>
        <w:autoSpaceDN w:val="0"/>
        <w:spacing w:before="240" w:after="0" w:line="360" w:lineRule="auto"/>
        <w:ind w:right="164"/>
        <w:jc w:val="both"/>
        <w:rPr>
          <w:rFonts w:ascii="Times New Roman" w:eastAsia="Times New Roman" w:hAnsi="Times New Roman" w:cs="Times New Roman"/>
          <w:bCs/>
          <w:spacing w:val="-3"/>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8.2.</w:t>
      </w:r>
      <w:r w:rsidRPr="00A550E1">
        <w:rPr>
          <w:rFonts w:ascii="Times New Roman" w:eastAsia="Times New Roman" w:hAnsi="Times New Roman" w:cs="Times New Roman"/>
          <w:kern w:val="0"/>
          <w:sz w:val="24"/>
          <w:szCs w:val="24"/>
          <w:lang w:val="fr-FR"/>
          <w14:ligatures w14:val="none"/>
        </w:rPr>
        <w:t xml:space="preserve"> </w:t>
      </w:r>
      <w:r w:rsidRPr="00A550E1">
        <w:rPr>
          <w:rFonts w:ascii="Times New Roman" w:eastAsia="Times New Roman" w:hAnsi="Times New Roman" w:cs="Times New Roman"/>
          <w:b/>
          <w:kern w:val="0"/>
          <w:sz w:val="24"/>
          <w:szCs w:val="24"/>
          <w:u w:val="single"/>
          <w:lang w:val="fr-FR"/>
          <w14:ligatures w14:val="none"/>
        </w:rPr>
        <w:t>Redevența</w:t>
      </w:r>
      <w:r w:rsidRPr="00A550E1">
        <w:rPr>
          <w:rFonts w:ascii="Times New Roman" w:eastAsia="Times New Roman" w:hAnsi="Times New Roman" w:cs="Times New Roman"/>
          <w:b/>
          <w:spacing w:val="-2"/>
          <w:kern w:val="0"/>
          <w:sz w:val="24"/>
          <w:szCs w:val="24"/>
          <w:u w:val="single"/>
          <w:lang w:val="fr-FR"/>
          <w14:ligatures w14:val="none"/>
        </w:rPr>
        <w:t xml:space="preserve"> minimă</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bCs/>
          <w:kern w:val="0"/>
          <w:sz w:val="24"/>
          <w:szCs w:val="24"/>
          <w:lang w:val="fr-FR"/>
          <w14:ligatures w14:val="none"/>
        </w:rPr>
        <w:t>percepută</w:t>
      </w:r>
      <w:r w:rsidRPr="00A550E1">
        <w:rPr>
          <w:rFonts w:ascii="Times New Roman" w:eastAsia="Times New Roman" w:hAnsi="Times New Roman" w:cs="Times New Roman"/>
          <w:bCs/>
          <w:spacing w:val="-1"/>
          <w:kern w:val="0"/>
          <w:sz w:val="24"/>
          <w:szCs w:val="24"/>
          <w:lang w:val="fr-FR"/>
          <w14:ligatures w14:val="none"/>
        </w:rPr>
        <w:t xml:space="preserve"> </w:t>
      </w:r>
      <w:r w:rsidRPr="00A550E1">
        <w:rPr>
          <w:rFonts w:ascii="Times New Roman" w:eastAsia="Times New Roman" w:hAnsi="Times New Roman" w:cs="Times New Roman"/>
          <w:bCs/>
          <w:kern w:val="0"/>
          <w:sz w:val="24"/>
          <w:szCs w:val="24"/>
          <w:lang w:val="fr-FR"/>
          <w14:ligatures w14:val="none"/>
        </w:rPr>
        <w:t>de</w:t>
      </w:r>
      <w:r w:rsidRPr="00A550E1">
        <w:rPr>
          <w:rFonts w:ascii="Times New Roman" w:eastAsia="Times New Roman" w:hAnsi="Times New Roman" w:cs="Times New Roman"/>
          <w:bCs/>
          <w:spacing w:val="-2"/>
          <w:kern w:val="0"/>
          <w:sz w:val="24"/>
          <w:szCs w:val="24"/>
          <w:lang w:val="fr-FR"/>
          <w14:ligatures w14:val="none"/>
        </w:rPr>
        <w:t xml:space="preserve"> </w:t>
      </w:r>
      <w:r w:rsidRPr="00A550E1">
        <w:rPr>
          <w:rFonts w:ascii="Times New Roman" w:eastAsia="Times New Roman" w:hAnsi="Times New Roman" w:cs="Times New Roman"/>
          <w:bCs/>
          <w:kern w:val="0"/>
          <w:sz w:val="24"/>
          <w:szCs w:val="24"/>
          <w:lang w:val="fr-FR"/>
          <w14:ligatures w14:val="none"/>
        </w:rPr>
        <w:t>către</w:t>
      </w:r>
      <w:r w:rsidRPr="00A550E1">
        <w:rPr>
          <w:rFonts w:ascii="Times New Roman" w:eastAsia="Times New Roman" w:hAnsi="Times New Roman" w:cs="Times New Roman"/>
          <w:b/>
          <w:bCs/>
          <w:spacing w:val="-2"/>
          <w:kern w:val="0"/>
          <w:sz w:val="24"/>
          <w:szCs w:val="24"/>
          <w:lang w:val="fr-FR"/>
          <w14:ligatures w14:val="none"/>
        </w:rPr>
        <w:t xml:space="preserve"> </w:t>
      </w:r>
      <w:r w:rsidRPr="00A550E1">
        <w:rPr>
          <w:rFonts w:ascii="Times New Roman" w:eastAsia="Times New Roman" w:hAnsi="Times New Roman" w:cs="Times New Roman"/>
          <w:b/>
          <w:kern w:val="0"/>
          <w:sz w:val="24"/>
          <w:szCs w:val="24"/>
          <w:lang w:val="fr-FR"/>
          <w14:ligatures w14:val="none"/>
        </w:rPr>
        <w:t>Județul Maramureș</w:t>
      </w:r>
      <w:r w:rsidRPr="00A550E1">
        <w:rPr>
          <w:rFonts w:ascii="Times New Roman" w:eastAsia="Times New Roman" w:hAnsi="Times New Roman" w:cs="Times New Roman"/>
          <w:bCs/>
          <w:kern w:val="0"/>
          <w:sz w:val="24"/>
          <w:szCs w:val="24"/>
          <w:lang w:val="fr-FR"/>
          <w14:ligatures w14:val="none"/>
        </w:rPr>
        <w:t xml:space="preserve"> de la rezidenți </w:t>
      </w:r>
      <w:r w:rsidRPr="00A550E1">
        <w:rPr>
          <w:rFonts w:ascii="Times New Roman" w:eastAsia="Times New Roman" w:hAnsi="Times New Roman" w:cs="Times New Roman"/>
          <w:bCs/>
          <w:spacing w:val="-3"/>
          <w:kern w:val="0"/>
          <w:sz w:val="24"/>
          <w:szCs w:val="24"/>
          <w:lang w:val="fr-FR"/>
          <w14:ligatures w14:val="none"/>
        </w:rPr>
        <w:t xml:space="preserve">pentru fiecare lot în parte este: </w:t>
      </w:r>
    </w:p>
    <w:tbl>
      <w:tblPr>
        <w:tblW w:w="96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
        <w:gridCol w:w="1568"/>
        <w:gridCol w:w="5075"/>
        <w:gridCol w:w="2214"/>
      </w:tblGrid>
      <w:tr w:rsidR="00A550E1" w:rsidRPr="00A550E1" w14:paraId="4BA25293" w14:textId="77777777" w:rsidTr="00A550E1">
        <w:trPr>
          <w:trHeight w:val="1062"/>
        </w:trPr>
        <w:tc>
          <w:tcPr>
            <w:tcW w:w="830" w:type="dxa"/>
          </w:tcPr>
          <w:p w14:paraId="2FCE250D" w14:textId="77777777" w:rsidR="00A550E1" w:rsidRPr="00A550E1" w:rsidRDefault="00A550E1" w:rsidP="00A550E1">
            <w:pPr>
              <w:spacing w:after="0"/>
              <w:jc w:val="center"/>
              <w:rPr>
                <w:rFonts w:ascii="Times New Roman" w:eastAsia="Calibri" w:hAnsi="Times New Roman" w:cs="Times New Roman"/>
                <w:b/>
                <w:kern w:val="0"/>
                <w:sz w:val="24"/>
                <w:szCs w:val="24"/>
                <w:lang w:val="ro-RO"/>
                <w14:ligatures w14:val="none"/>
              </w:rPr>
            </w:pPr>
            <w:r w:rsidRPr="00A550E1">
              <w:rPr>
                <w:rFonts w:ascii="Times New Roman" w:eastAsia="Calibri" w:hAnsi="Times New Roman" w:cs="Times New Roman"/>
                <w:b/>
                <w:kern w:val="0"/>
                <w:lang w:val="ro-RO"/>
                <w14:ligatures w14:val="none"/>
              </w:rPr>
              <w:lastRenderedPageBreak/>
              <w:t>Nr. crt.</w:t>
            </w:r>
          </w:p>
        </w:tc>
        <w:tc>
          <w:tcPr>
            <w:tcW w:w="1568" w:type="dxa"/>
          </w:tcPr>
          <w:p w14:paraId="1270213E" w14:textId="77777777" w:rsidR="00A550E1" w:rsidRPr="00A550E1" w:rsidRDefault="00A550E1" w:rsidP="00A550E1">
            <w:pPr>
              <w:spacing w:after="0"/>
              <w:jc w:val="center"/>
              <w:rPr>
                <w:rFonts w:ascii="Times New Roman" w:eastAsia="Calibri" w:hAnsi="Times New Roman" w:cs="Times New Roman"/>
                <w:b/>
                <w:kern w:val="0"/>
                <w:sz w:val="24"/>
                <w:szCs w:val="24"/>
                <w:lang w:val="ro-RO"/>
                <w14:ligatures w14:val="none"/>
              </w:rPr>
            </w:pPr>
            <w:r w:rsidRPr="00A550E1">
              <w:rPr>
                <w:rFonts w:ascii="Times New Roman" w:eastAsia="Calibri" w:hAnsi="Times New Roman" w:cs="Times New Roman"/>
                <w:b/>
                <w:kern w:val="0"/>
                <w:lang w:val="ro-RO"/>
                <w14:ligatures w14:val="none"/>
              </w:rPr>
              <w:t>Denumire</w:t>
            </w:r>
          </w:p>
        </w:tc>
        <w:tc>
          <w:tcPr>
            <w:tcW w:w="5075" w:type="dxa"/>
          </w:tcPr>
          <w:p w14:paraId="72B7FFDE" w14:textId="77777777" w:rsidR="00A550E1" w:rsidRPr="00A550E1" w:rsidRDefault="00A550E1" w:rsidP="00A550E1">
            <w:pPr>
              <w:spacing w:after="0"/>
              <w:jc w:val="center"/>
              <w:rPr>
                <w:rFonts w:ascii="Times New Roman" w:eastAsia="Calibri" w:hAnsi="Times New Roman" w:cs="Times New Roman"/>
                <w:b/>
                <w:kern w:val="0"/>
                <w:sz w:val="24"/>
                <w:szCs w:val="24"/>
                <w:lang w:val="ro-RO"/>
                <w14:ligatures w14:val="none"/>
              </w:rPr>
            </w:pPr>
            <w:r w:rsidRPr="00A550E1">
              <w:rPr>
                <w:rFonts w:ascii="Times New Roman" w:eastAsia="Calibri" w:hAnsi="Times New Roman" w:cs="Times New Roman"/>
                <w:b/>
                <w:kern w:val="0"/>
                <w:lang w:val="ro-RO"/>
                <w14:ligatures w14:val="none"/>
              </w:rPr>
              <w:t>Elemente de identificare</w:t>
            </w:r>
          </w:p>
        </w:tc>
        <w:tc>
          <w:tcPr>
            <w:tcW w:w="2214" w:type="dxa"/>
          </w:tcPr>
          <w:p w14:paraId="17DFD845" w14:textId="77777777" w:rsidR="00A550E1" w:rsidRPr="00A550E1" w:rsidRDefault="00A550E1" w:rsidP="00A550E1">
            <w:pPr>
              <w:spacing w:after="0"/>
              <w:jc w:val="center"/>
              <w:rPr>
                <w:rFonts w:ascii="Times New Roman" w:eastAsia="Calibri" w:hAnsi="Times New Roman" w:cs="Times New Roman"/>
                <w:b/>
                <w:kern w:val="0"/>
                <w:lang w:val="ro-RO"/>
                <w14:ligatures w14:val="none"/>
              </w:rPr>
            </w:pPr>
            <w:r w:rsidRPr="00A550E1">
              <w:rPr>
                <w:rFonts w:ascii="Times New Roman" w:eastAsia="Calibri" w:hAnsi="Times New Roman" w:cs="Times New Roman"/>
                <w:b/>
                <w:kern w:val="0"/>
                <w:lang w:val="ro-RO"/>
                <w14:ligatures w14:val="none"/>
              </w:rPr>
              <w:t>Redevență minimă</w:t>
            </w:r>
          </w:p>
          <w:p w14:paraId="017882D9" w14:textId="77777777" w:rsidR="00A550E1" w:rsidRPr="00A550E1" w:rsidRDefault="00A550E1" w:rsidP="00A550E1">
            <w:pPr>
              <w:spacing w:after="0"/>
              <w:jc w:val="center"/>
              <w:rPr>
                <w:rFonts w:ascii="Times New Roman" w:eastAsia="Calibri" w:hAnsi="Times New Roman" w:cs="Times New Roman"/>
                <w:b/>
                <w:kern w:val="0"/>
                <w:lang w:val="ro-RO"/>
                <w14:ligatures w14:val="none"/>
              </w:rPr>
            </w:pPr>
            <w:r w:rsidRPr="00A550E1">
              <w:rPr>
                <w:rFonts w:ascii="Times New Roman" w:eastAsia="Calibri" w:hAnsi="Times New Roman" w:cs="Times New Roman"/>
                <w:b/>
                <w:kern w:val="0"/>
                <w:lang w:val="ro-RO"/>
                <w14:ligatures w14:val="none"/>
              </w:rPr>
              <w:t>euro/an</w:t>
            </w:r>
          </w:p>
          <w:p w14:paraId="07405FA8" w14:textId="77777777" w:rsidR="00A550E1" w:rsidRPr="00A550E1" w:rsidRDefault="00A550E1" w:rsidP="00A550E1">
            <w:pPr>
              <w:spacing w:after="0"/>
              <w:jc w:val="center"/>
              <w:rPr>
                <w:rFonts w:ascii="Times New Roman" w:eastAsia="Calibri" w:hAnsi="Times New Roman" w:cs="Times New Roman"/>
                <w:b/>
                <w:kern w:val="0"/>
                <w:sz w:val="24"/>
                <w:szCs w:val="24"/>
                <w:lang w:val="ro-RO"/>
                <w14:ligatures w14:val="none"/>
              </w:rPr>
            </w:pPr>
            <w:r w:rsidRPr="00A550E1">
              <w:rPr>
                <w:rFonts w:ascii="Times New Roman" w:eastAsia="Calibri" w:hAnsi="Times New Roman" w:cs="Times New Roman"/>
                <w:b/>
                <w:kern w:val="0"/>
                <w:lang w:val="ro-RO"/>
                <w14:ligatures w14:val="none"/>
              </w:rPr>
              <w:t>(fără TVA)</w:t>
            </w:r>
          </w:p>
        </w:tc>
      </w:tr>
      <w:tr w:rsidR="00A550E1" w:rsidRPr="00A550E1" w14:paraId="15A5768B" w14:textId="77777777" w:rsidTr="00A550E1">
        <w:trPr>
          <w:trHeight w:val="646"/>
        </w:trPr>
        <w:tc>
          <w:tcPr>
            <w:tcW w:w="830" w:type="dxa"/>
            <w:vAlign w:val="center"/>
          </w:tcPr>
          <w:p w14:paraId="2D46ACA1" w14:textId="77777777" w:rsidR="00A550E1" w:rsidRPr="00A550E1" w:rsidRDefault="00A550E1" w:rsidP="00A550E1">
            <w:pPr>
              <w:spacing w:after="0"/>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lang w:val="ro-RO"/>
                <w14:ligatures w14:val="none"/>
              </w:rPr>
              <w:t>1.</w:t>
            </w:r>
          </w:p>
        </w:tc>
        <w:tc>
          <w:tcPr>
            <w:tcW w:w="1568" w:type="dxa"/>
            <w:vAlign w:val="center"/>
          </w:tcPr>
          <w:p w14:paraId="0B5968C5" w14:textId="77777777" w:rsidR="00A550E1" w:rsidRPr="00A550E1" w:rsidRDefault="00A550E1" w:rsidP="00A550E1">
            <w:pPr>
              <w:spacing w:after="0"/>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lang w:val="ro-RO"/>
                <w14:ligatures w14:val="none"/>
              </w:rPr>
              <w:t>Teren</w:t>
            </w:r>
          </w:p>
        </w:tc>
        <w:tc>
          <w:tcPr>
            <w:tcW w:w="5075" w:type="dxa"/>
            <w:vAlign w:val="center"/>
          </w:tcPr>
          <w:p w14:paraId="0014FD9A" w14:textId="02C9F0E9" w:rsidR="00A550E1" w:rsidRPr="00A550E1" w:rsidRDefault="00A550E1" w:rsidP="00A550E1">
            <w:pPr>
              <w:spacing w:after="0"/>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lang w:val="ro-RO"/>
                <w14:ligatures w14:val="none"/>
              </w:rPr>
              <w:t>CF 5454</w:t>
            </w:r>
            <w:r w:rsidR="009B24D1">
              <w:rPr>
                <w:rFonts w:ascii="Times New Roman" w:eastAsia="Calibri" w:hAnsi="Times New Roman" w:cs="Times New Roman"/>
                <w:kern w:val="0"/>
                <w:lang w:val="ro-RO"/>
                <w14:ligatures w14:val="none"/>
              </w:rPr>
              <w:t>8</w:t>
            </w:r>
            <w:r w:rsidRPr="00A550E1">
              <w:rPr>
                <w:rFonts w:ascii="Times New Roman" w:eastAsia="Calibri" w:hAnsi="Times New Roman" w:cs="Times New Roman"/>
                <w:kern w:val="0"/>
                <w:lang w:val="ro-RO"/>
                <w14:ligatures w14:val="none"/>
              </w:rPr>
              <w:t xml:space="preserve">  </w:t>
            </w:r>
            <w:r>
              <w:rPr>
                <w:rFonts w:ascii="Times New Roman" w:eastAsia="Calibri" w:hAnsi="Times New Roman" w:cs="Times New Roman"/>
                <w:kern w:val="0"/>
                <w:lang w:val="ro-RO"/>
                <w14:ligatures w14:val="none"/>
              </w:rPr>
              <w:t>Șomcuta Mare</w:t>
            </w:r>
            <w:r w:rsidRPr="00A550E1">
              <w:rPr>
                <w:rFonts w:ascii="Times New Roman" w:eastAsia="Calibri" w:hAnsi="Times New Roman" w:cs="Times New Roman"/>
                <w:kern w:val="0"/>
                <w:lang w:val="ro-RO"/>
                <w14:ligatures w14:val="none"/>
              </w:rPr>
              <w:t>, nr. cadastral 5454</w:t>
            </w:r>
            <w:r w:rsidR="009B24D1">
              <w:rPr>
                <w:rFonts w:ascii="Times New Roman" w:eastAsia="Calibri" w:hAnsi="Times New Roman" w:cs="Times New Roman"/>
                <w:kern w:val="0"/>
                <w:lang w:val="ro-RO"/>
                <w14:ligatures w14:val="none"/>
              </w:rPr>
              <w:t>8</w:t>
            </w:r>
            <w:r w:rsidRPr="00A550E1">
              <w:rPr>
                <w:rFonts w:ascii="Times New Roman" w:eastAsia="Calibri" w:hAnsi="Times New Roman" w:cs="Times New Roman"/>
                <w:kern w:val="0"/>
                <w:lang w:val="ro-RO"/>
                <w14:ligatures w14:val="none"/>
              </w:rPr>
              <w:t xml:space="preserve">, Suprafața </w:t>
            </w:r>
            <w:r>
              <w:rPr>
                <w:rFonts w:ascii="Times New Roman" w:eastAsia="Calibri" w:hAnsi="Times New Roman" w:cs="Times New Roman"/>
                <w:kern w:val="0"/>
                <w:lang w:val="ro-RO"/>
                <w14:ligatures w14:val="none"/>
              </w:rPr>
              <w:t>–</w:t>
            </w:r>
            <w:r w:rsidRPr="00A550E1">
              <w:rPr>
                <w:rFonts w:ascii="Times New Roman" w:eastAsia="Calibri" w:hAnsi="Times New Roman" w:cs="Times New Roman"/>
                <w:kern w:val="0"/>
                <w:lang w:val="ro-RO"/>
                <w14:ligatures w14:val="none"/>
              </w:rPr>
              <w:t xml:space="preserve"> </w:t>
            </w:r>
            <w:r w:rsidR="00492EA9">
              <w:rPr>
                <w:rFonts w:ascii="Times New Roman" w:eastAsia="Calibri" w:hAnsi="Times New Roman" w:cs="Times New Roman"/>
                <w:kern w:val="0"/>
                <w:lang w:val="ro-RO"/>
                <w14:ligatures w14:val="none"/>
              </w:rPr>
              <w:t>10.007</w:t>
            </w:r>
            <w:r w:rsidRPr="00A550E1">
              <w:rPr>
                <w:rFonts w:ascii="Times New Roman" w:eastAsia="Calibri" w:hAnsi="Times New Roman" w:cs="Times New Roman"/>
                <w:kern w:val="0"/>
                <w:lang w:val="ro-RO"/>
                <w14:ligatures w14:val="none"/>
              </w:rPr>
              <w:t xml:space="preserve"> mp</w:t>
            </w:r>
          </w:p>
        </w:tc>
        <w:tc>
          <w:tcPr>
            <w:tcW w:w="2214" w:type="dxa"/>
            <w:vAlign w:val="center"/>
          </w:tcPr>
          <w:p w14:paraId="40519A9E" w14:textId="2EFF27D2" w:rsidR="00A550E1" w:rsidRPr="00A550E1" w:rsidRDefault="006F139E" w:rsidP="00A550E1">
            <w:pPr>
              <w:spacing w:after="0"/>
              <w:jc w:val="center"/>
              <w:rPr>
                <w:rFonts w:ascii="Times New Roman" w:eastAsia="Calibri" w:hAnsi="Times New Roman" w:cs="Times New Roman"/>
                <w:kern w:val="0"/>
                <w:sz w:val="24"/>
                <w:szCs w:val="24"/>
                <w:lang w:val="ro-RO"/>
                <w14:ligatures w14:val="none"/>
              </w:rPr>
            </w:pPr>
            <w:r>
              <w:rPr>
                <w:rFonts w:ascii="Times New Roman" w:eastAsia="Calibri" w:hAnsi="Times New Roman" w:cs="Times New Roman"/>
                <w:kern w:val="0"/>
                <w:sz w:val="24"/>
                <w:szCs w:val="24"/>
                <w:lang w:val="ro-RO"/>
                <w14:ligatures w14:val="none"/>
              </w:rPr>
              <w:t>3.50</w:t>
            </w:r>
            <w:r w:rsidR="007E3538">
              <w:rPr>
                <w:rFonts w:ascii="Times New Roman" w:eastAsia="Calibri" w:hAnsi="Times New Roman" w:cs="Times New Roman"/>
                <w:kern w:val="0"/>
                <w:sz w:val="24"/>
                <w:szCs w:val="24"/>
                <w:lang w:val="ro-RO"/>
                <w14:ligatures w14:val="none"/>
              </w:rPr>
              <w:t>3</w:t>
            </w:r>
          </w:p>
        </w:tc>
      </w:tr>
    </w:tbl>
    <w:p w14:paraId="07C17D21" w14:textId="77777777" w:rsidR="00A550E1" w:rsidRPr="00A550E1" w:rsidRDefault="00A550E1" w:rsidP="00A550E1">
      <w:pPr>
        <w:widowControl w:val="0"/>
        <w:tabs>
          <w:tab w:val="left" w:pos="990"/>
        </w:tabs>
        <w:autoSpaceDE w:val="0"/>
        <w:autoSpaceDN w:val="0"/>
        <w:spacing w:after="0" w:line="360" w:lineRule="auto"/>
        <w:jc w:val="both"/>
        <w:rPr>
          <w:rFonts w:ascii="Times New Roman" w:eastAsia="Times New Roman" w:hAnsi="Times New Roman" w:cs="Times New Roman"/>
          <w:b/>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ab/>
      </w:r>
    </w:p>
    <w:p w14:paraId="24EA0B2B" w14:textId="6F299DB2" w:rsidR="00A550E1" w:rsidRPr="00A550E1" w:rsidRDefault="00A550E1" w:rsidP="00A550E1">
      <w:pPr>
        <w:widowControl w:val="0"/>
        <w:tabs>
          <w:tab w:val="left" w:pos="990"/>
        </w:tabs>
        <w:autoSpaceDE w:val="0"/>
        <w:autoSpaceDN w:val="0"/>
        <w:spacing w:after="20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b/>
          <w:kern w:val="0"/>
          <w:sz w:val="24"/>
          <w:szCs w:val="24"/>
          <w:lang w:val="fr-FR"/>
          <w14:ligatures w14:val="none"/>
        </w:rPr>
        <w:tab/>
        <w:t>8.3.</w:t>
      </w:r>
      <w:r w:rsidRPr="00A550E1">
        <w:rPr>
          <w:rFonts w:ascii="Times New Roman" w:eastAsia="Times New Roman" w:hAnsi="Times New Roman" w:cs="Times New Roman"/>
          <w:kern w:val="0"/>
          <w:sz w:val="24"/>
          <w:szCs w:val="24"/>
          <w:lang w:val="fr-FR"/>
          <w14:ligatures w14:val="none"/>
        </w:rPr>
        <w:t xml:space="preserve"> </w:t>
      </w:r>
      <w:r w:rsidRPr="00A550E1">
        <w:rPr>
          <w:rFonts w:ascii="Times New Roman" w:eastAsia="Times New Roman" w:hAnsi="Times New Roman" w:cs="Times New Roman"/>
          <w:b/>
          <w:bCs/>
          <w:kern w:val="0"/>
          <w:sz w:val="24"/>
          <w:szCs w:val="24"/>
          <w:u w:val="single"/>
          <w:lang w:val="fr-FR"/>
          <w14:ligatures w14:val="none"/>
        </w:rPr>
        <w:t>Taxa</w:t>
      </w:r>
      <w:r w:rsidRPr="00A550E1">
        <w:rPr>
          <w:rFonts w:ascii="Times New Roman" w:eastAsia="Times New Roman" w:hAnsi="Times New Roman" w:cs="Times New Roman"/>
          <w:b/>
          <w:bCs/>
          <w:spacing w:val="-3"/>
          <w:kern w:val="0"/>
          <w:sz w:val="24"/>
          <w:szCs w:val="24"/>
          <w:u w:val="single"/>
          <w:lang w:val="fr-FR"/>
          <w14:ligatures w14:val="none"/>
        </w:rPr>
        <w:t xml:space="preserve"> </w:t>
      </w:r>
      <w:r w:rsidRPr="00A550E1">
        <w:rPr>
          <w:rFonts w:ascii="Times New Roman" w:eastAsia="Times New Roman" w:hAnsi="Times New Roman" w:cs="Times New Roman"/>
          <w:b/>
          <w:bCs/>
          <w:kern w:val="0"/>
          <w:sz w:val="24"/>
          <w:szCs w:val="24"/>
          <w:u w:val="single"/>
          <w:lang w:val="fr-FR"/>
          <w14:ligatures w14:val="none"/>
        </w:rPr>
        <w:t>de</w:t>
      </w:r>
      <w:r w:rsidRPr="00A550E1">
        <w:rPr>
          <w:rFonts w:ascii="Times New Roman" w:eastAsia="Times New Roman" w:hAnsi="Times New Roman" w:cs="Times New Roman"/>
          <w:b/>
          <w:bCs/>
          <w:spacing w:val="-1"/>
          <w:kern w:val="0"/>
          <w:sz w:val="24"/>
          <w:szCs w:val="24"/>
          <w:u w:val="single"/>
          <w:lang w:val="fr-FR"/>
          <w14:ligatures w14:val="none"/>
        </w:rPr>
        <w:t xml:space="preserve"> </w:t>
      </w:r>
      <w:r w:rsidRPr="00A550E1">
        <w:rPr>
          <w:rFonts w:ascii="Times New Roman" w:eastAsia="Times New Roman" w:hAnsi="Times New Roman" w:cs="Times New Roman"/>
          <w:b/>
          <w:bCs/>
          <w:kern w:val="0"/>
          <w:sz w:val="24"/>
          <w:szCs w:val="24"/>
          <w:u w:val="single"/>
          <w:lang w:val="fr-FR"/>
          <w14:ligatures w14:val="none"/>
        </w:rPr>
        <w:t>administrare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percepută</w:t>
      </w:r>
      <w:r w:rsidRPr="00A550E1">
        <w:rPr>
          <w:rFonts w:ascii="Times New Roman" w:eastAsia="Times New Roman" w:hAnsi="Times New Roman" w:cs="Times New Roman"/>
          <w:spacing w:val="-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2"/>
          <w:kern w:val="0"/>
          <w:sz w:val="24"/>
          <w:szCs w:val="24"/>
          <w:lang w:val="fr-FR"/>
          <w14:ligatures w14:val="none"/>
        </w:rPr>
        <w:t xml:space="preserve"> societatea </w:t>
      </w:r>
      <w:r w:rsidRPr="00A550E1">
        <w:rPr>
          <w:rFonts w:ascii="Times New Roman" w:eastAsia="Times New Roman" w:hAnsi="Times New Roman" w:cs="Times New Roman"/>
          <w:b/>
          <w:bCs/>
          <w:kern w:val="0"/>
          <w:sz w:val="24"/>
          <w:szCs w:val="24"/>
          <w:lang w:val="fr-FR"/>
          <w14:ligatures w14:val="none"/>
        </w:rPr>
        <w:t>PARCURI INDUSTRIALE MARAMUREȘ S.A.</w:t>
      </w:r>
      <w:r w:rsidRPr="00A550E1">
        <w:rPr>
          <w:rFonts w:ascii="Times New Roman" w:eastAsia="Times New Roman" w:hAnsi="Times New Roman" w:cs="Times New Roman"/>
          <w:b/>
          <w:bCs/>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 la rezidenți</w:t>
      </w:r>
      <w:r w:rsidRPr="00A550E1">
        <w:rPr>
          <w:rFonts w:ascii="Times New Roman" w:eastAsia="Times New Roman" w:hAnsi="Times New Roman" w:cs="Times New Roman"/>
          <w:b/>
          <w:spacing w:val="-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este</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cuantum</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 xml:space="preserve">de </w:t>
      </w:r>
      <w:r w:rsidR="009E4BCD">
        <w:rPr>
          <w:rFonts w:ascii="Times New Roman" w:eastAsia="Times New Roman" w:hAnsi="Times New Roman" w:cs="Times New Roman"/>
          <w:b/>
          <w:bCs/>
          <w:kern w:val="0"/>
          <w:sz w:val="24"/>
          <w:szCs w:val="24"/>
          <w:lang w:val="fr-FR"/>
          <w14:ligatures w14:val="none"/>
        </w:rPr>
        <w:t>1,78</w:t>
      </w:r>
      <w:r w:rsidRPr="00A550E1">
        <w:rPr>
          <w:rFonts w:ascii="Times New Roman" w:eastAsia="Times New Roman" w:hAnsi="Times New Roman" w:cs="Times New Roman"/>
          <w:b/>
          <w:bCs/>
          <w:kern w:val="0"/>
          <w:sz w:val="24"/>
          <w:szCs w:val="24"/>
          <w:lang w:val="fr-FR"/>
          <w14:ligatures w14:val="none"/>
        </w:rPr>
        <w:t xml:space="preserve"> </w:t>
      </w:r>
      <w:r w:rsidRPr="00A550E1">
        <w:rPr>
          <w:rFonts w:ascii="Times New Roman" w:eastAsia="Times New Roman" w:hAnsi="Times New Roman" w:cs="Times New Roman"/>
          <w:b/>
          <w:kern w:val="0"/>
          <w:sz w:val="24"/>
          <w:szCs w:val="24"/>
          <w:lang w:val="fr-FR"/>
          <w14:ligatures w14:val="none"/>
        </w:rPr>
        <w:t xml:space="preserve">euro/mp/an </w:t>
      </w:r>
      <w:r w:rsidRPr="00A550E1">
        <w:rPr>
          <w:rFonts w:ascii="Times New Roman" w:eastAsia="Times New Roman" w:hAnsi="Times New Roman" w:cs="Times New Roman"/>
          <w:kern w:val="0"/>
          <w:sz w:val="24"/>
          <w:szCs w:val="24"/>
          <w:lang w:val="fr-FR"/>
          <w14:ligatures w14:val="none"/>
        </w:rPr>
        <w:t>(fără T.V.A.) calculată raportat la întreaga suprafață a terenului (unității) concesionat rezidentului.</w:t>
      </w:r>
    </w:p>
    <w:p w14:paraId="41BB4298" w14:textId="77777777" w:rsidR="00A550E1" w:rsidRPr="00A550E1" w:rsidRDefault="00A550E1" w:rsidP="00A550E1">
      <w:pPr>
        <w:widowControl w:val="0"/>
        <w:tabs>
          <w:tab w:val="left" w:pos="990"/>
        </w:tabs>
        <w:autoSpaceDE w:val="0"/>
        <w:autoSpaceDN w:val="0"/>
        <w:spacing w:after="20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 xml:space="preserve">8.4. </w:t>
      </w:r>
      <w:r w:rsidRPr="00A550E1">
        <w:rPr>
          <w:rFonts w:ascii="Times New Roman" w:eastAsia="Times New Roman" w:hAnsi="Times New Roman" w:cs="Times New Roman"/>
          <w:kern w:val="0"/>
          <w:sz w:val="24"/>
          <w:szCs w:val="24"/>
          <w:lang w:val="fr-FR"/>
          <w14:ligatures w14:val="none"/>
        </w:rPr>
        <w:t>Taxa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administrare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va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plăti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și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ulterior</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cumpărării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terenului de către rezident,</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fiind</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 xml:space="preserve">destinată întreținerii </w:t>
      </w:r>
      <w:r w:rsidRPr="00A550E1">
        <w:rPr>
          <w:rFonts w:ascii="Times New Roman" w:eastAsia="Times New Roman" w:hAnsi="Times New Roman" w:cs="Times New Roman"/>
          <w:spacing w:val="-5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infastructurii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Parcului,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spațiilor comune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sau</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altor</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activități necesare</w:t>
      </w:r>
      <w:r w:rsidRPr="00A550E1">
        <w:rPr>
          <w:rFonts w:ascii="Times New Roman" w:eastAsia="Times New Roman" w:hAnsi="Times New Roman" w:cs="Times New Roman"/>
          <w:spacing w:val="-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bunei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funcționări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Parcului.</w:t>
      </w:r>
    </w:p>
    <w:p w14:paraId="47F6901E" w14:textId="77777777" w:rsidR="00A550E1" w:rsidRPr="00A550E1" w:rsidRDefault="00A550E1" w:rsidP="00A550E1">
      <w:pPr>
        <w:widowControl w:val="0"/>
        <w:tabs>
          <w:tab w:val="left" w:pos="990"/>
        </w:tabs>
        <w:autoSpaceDE w:val="0"/>
        <w:autoSpaceDN w:val="0"/>
        <w:spacing w:after="20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8.5.</w:t>
      </w:r>
      <w:r w:rsidRPr="00A550E1">
        <w:rPr>
          <w:rFonts w:ascii="Times New Roman" w:eastAsia="Times New Roman" w:hAnsi="Times New Roman" w:cs="Times New Roman"/>
          <w:kern w:val="0"/>
          <w:sz w:val="24"/>
          <w:szCs w:val="24"/>
          <w:lang w:val="fr-FR"/>
          <w14:ligatures w14:val="none"/>
        </w:rPr>
        <w:t xml:space="preserve"> În</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schimbul</w:t>
      </w:r>
      <w:r w:rsidRPr="00A550E1">
        <w:rPr>
          <w:rFonts w:ascii="Times New Roman" w:eastAsia="Times New Roman" w:hAnsi="Times New Roman" w:cs="Times New Roman"/>
          <w:spacing w:val="-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taxei</w:t>
      </w:r>
      <w:r w:rsidRPr="00A550E1">
        <w:rPr>
          <w:rFonts w:ascii="Times New Roman" w:eastAsia="Times New Roman" w:hAnsi="Times New Roman" w:cs="Times New Roman"/>
          <w:spacing w:val="-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administrare</w:t>
      </w:r>
      <w:r w:rsidRPr="00A550E1">
        <w:rPr>
          <w:rFonts w:ascii="Times New Roman" w:eastAsia="Times New Roman" w:hAnsi="Times New Roman" w:cs="Times New Roman"/>
          <w:spacing w:val="-4"/>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sunt</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asigurate</w:t>
      </w:r>
      <w:r w:rsidRPr="00A550E1">
        <w:rPr>
          <w:rFonts w:ascii="Times New Roman" w:eastAsia="Times New Roman" w:hAnsi="Times New Roman" w:cs="Times New Roman"/>
          <w:spacing w:val="-3"/>
          <w:kern w:val="0"/>
          <w:sz w:val="24"/>
          <w:szCs w:val="24"/>
          <w:lang w:val="fr-FR"/>
          <w14:ligatures w14:val="none"/>
        </w:rPr>
        <w:t xml:space="preserve"> de către Societatea-Administrator </w:t>
      </w:r>
      <w:r w:rsidRPr="00A550E1">
        <w:rPr>
          <w:rFonts w:ascii="Times New Roman" w:eastAsia="Times New Roman" w:hAnsi="Times New Roman" w:cs="Times New Roman"/>
          <w:kern w:val="0"/>
          <w:sz w:val="24"/>
          <w:szCs w:val="24"/>
          <w:lang w:val="fr-FR"/>
          <w14:ligatures w14:val="none"/>
        </w:rPr>
        <w:t>următoarele</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servicii în cadrul Parcului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 Specializare Inteligentă:</w:t>
      </w:r>
    </w:p>
    <w:p w14:paraId="5903B300" w14:textId="77777777" w:rsidR="00A550E1" w:rsidRPr="00A550E1" w:rsidRDefault="00A550E1" w:rsidP="00A550E1">
      <w:pPr>
        <w:widowControl w:val="0"/>
        <w:numPr>
          <w:ilvl w:val="0"/>
          <w:numId w:val="14"/>
        </w:numPr>
        <w:tabs>
          <w:tab w:val="left" w:pos="825"/>
        </w:tabs>
        <w:autoSpaceDE w:val="0"/>
        <w:autoSpaceDN w:val="0"/>
        <w:spacing w:after="200" w:line="360" w:lineRule="auto"/>
        <w:ind w:left="824" w:hanging="349"/>
        <w:jc w:val="both"/>
        <w:rPr>
          <w:rFonts w:ascii="Times New Roman" w:eastAsia="Calibri" w:hAnsi="Times New Roman" w:cs="Times New Roman"/>
          <w:kern w:val="1"/>
          <w:sz w:val="24"/>
          <w:szCs w:val="24"/>
          <w:lang w:val="fr-FR" w:eastAsia="ar-SA"/>
          <w14:ligatures w14:val="none"/>
        </w:rPr>
      </w:pPr>
      <w:r w:rsidRPr="00A550E1">
        <w:rPr>
          <w:rFonts w:ascii="Times New Roman" w:eastAsia="Calibri" w:hAnsi="Times New Roman" w:cs="Times New Roman"/>
          <w:kern w:val="1"/>
          <w:sz w:val="24"/>
          <w:szCs w:val="24"/>
          <w:lang w:val="fr-FR" w:eastAsia="ar-SA"/>
          <w14:ligatures w14:val="none"/>
        </w:rPr>
        <w:t>iluminat</w:t>
      </w:r>
      <w:r w:rsidRPr="00A550E1">
        <w:rPr>
          <w:rFonts w:ascii="Times New Roman" w:eastAsia="Calibri" w:hAnsi="Times New Roman" w:cs="Times New Roman"/>
          <w:spacing w:val="-1"/>
          <w:kern w:val="1"/>
          <w:sz w:val="24"/>
          <w:szCs w:val="24"/>
          <w:lang w:val="fr-FR" w:eastAsia="ar-SA"/>
          <w14:ligatures w14:val="none"/>
        </w:rPr>
        <w:t xml:space="preserve"> </w:t>
      </w:r>
      <w:r w:rsidRPr="00A550E1">
        <w:rPr>
          <w:rFonts w:ascii="Times New Roman" w:eastAsia="Calibri" w:hAnsi="Times New Roman" w:cs="Times New Roman"/>
          <w:kern w:val="1"/>
          <w:sz w:val="24"/>
          <w:szCs w:val="24"/>
          <w:lang w:val="fr-FR" w:eastAsia="ar-SA"/>
          <w14:ligatures w14:val="none"/>
        </w:rPr>
        <w:t>public</w:t>
      </w:r>
      <w:r w:rsidRPr="00A550E1">
        <w:rPr>
          <w:rFonts w:ascii="Times New Roman" w:eastAsia="Calibri" w:hAnsi="Times New Roman" w:cs="Times New Roman"/>
          <w:spacing w:val="-1"/>
          <w:kern w:val="1"/>
          <w:sz w:val="24"/>
          <w:szCs w:val="24"/>
          <w:lang w:val="fr-FR" w:eastAsia="ar-SA"/>
          <w14:ligatures w14:val="none"/>
        </w:rPr>
        <w:t xml:space="preserve"> </w:t>
      </w:r>
      <w:r w:rsidRPr="00A550E1">
        <w:rPr>
          <w:rFonts w:ascii="Times New Roman" w:eastAsia="Calibri" w:hAnsi="Times New Roman" w:cs="Times New Roman"/>
          <w:kern w:val="1"/>
          <w:sz w:val="24"/>
          <w:szCs w:val="24"/>
          <w:lang w:val="fr-FR" w:eastAsia="ar-SA"/>
          <w14:ligatures w14:val="none"/>
        </w:rPr>
        <w:t>în</w:t>
      </w:r>
      <w:r w:rsidRPr="00A550E1">
        <w:rPr>
          <w:rFonts w:ascii="Times New Roman" w:eastAsia="Calibri" w:hAnsi="Times New Roman" w:cs="Times New Roman"/>
          <w:spacing w:val="-1"/>
          <w:kern w:val="1"/>
          <w:sz w:val="24"/>
          <w:szCs w:val="24"/>
          <w:lang w:val="fr-FR" w:eastAsia="ar-SA"/>
          <w14:ligatures w14:val="none"/>
        </w:rPr>
        <w:t xml:space="preserve"> </w:t>
      </w:r>
      <w:r w:rsidRPr="00A550E1">
        <w:rPr>
          <w:rFonts w:ascii="Times New Roman" w:eastAsia="Calibri" w:hAnsi="Times New Roman" w:cs="Times New Roman"/>
          <w:kern w:val="1"/>
          <w:sz w:val="24"/>
          <w:szCs w:val="24"/>
          <w:lang w:val="fr-FR" w:eastAsia="ar-SA"/>
          <w14:ligatures w14:val="none"/>
        </w:rPr>
        <w:t>incintele</w:t>
      </w:r>
      <w:r w:rsidRPr="00A550E1">
        <w:rPr>
          <w:rFonts w:ascii="Times New Roman" w:eastAsia="Calibri" w:hAnsi="Times New Roman" w:cs="Times New Roman"/>
          <w:spacing w:val="-1"/>
          <w:kern w:val="1"/>
          <w:sz w:val="24"/>
          <w:szCs w:val="24"/>
          <w:lang w:val="fr-FR" w:eastAsia="ar-SA"/>
          <w14:ligatures w14:val="none"/>
        </w:rPr>
        <w:t xml:space="preserve"> </w:t>
      </w:r>
      <w:r w:rsidRPr="00A550E1">
        <w:rPr>
          <w:rFonts w:ascii="Times New Roman" w:eastAsia="Calibri" w:hAnsi="Times New Roman" w:cs="Times New Roman"/>
          <w:kern w:val="1"/>
          <w:sz w:val="24"/>
          <w:szCs w:val="24"/>
          <w:lang w:val="fr-FR" w:eastAsia="ar-SA"/>
          <w14:ligatures w14:val="none"/>
        </w:rPr>
        <w:t>și</w:t>
      </w:r>
      <w:r w:rsidRPr="00A550E1">
        <w:rPr>
          <w:rFonts w:ascii="Times New Roman" w:eastAsia="Calibri" w:hAnsi="Times New Roman" w:cs="Times New Roman"/>
          <w:spacing w:val="-1"/>
          <w:kern w:val="1"/>
          <w:sz w:val="24"/>
          <w:szCs w:val="24"/>
          <w:lang w:val="fr-FR" w:eastAsia="ar-SA"/>
          <w14:ligatures w14:val="none"/>
        </w:rPr>
        <w:t xml:space="preserve"> </w:t>
      </w:r>
      <w:r w:rsidRPr="00A550E1">
        <w:rPr>
          <w:rFonts w:ascii="Times New Roman" w:eastAsia="Calibri" w:hAnsi="Times New Roman" w:cs="Times New Roman"/>
          <w:kern w:val="1"/>
          <w:sz w:val="24"/>
          <w:szCs w:val="24"/>
          <w:lang w:val="fr-FR" w:eastAsia="ar-SA"/>
          <w14:ligatures w14:val="none"/>
        </w:rPr>
        <w:t>căile</w:t>
      </w:r>
      <w:r w:rsidRPr="00A550E1">
        <w:rPr>
          <w:rFonts w:ascii="Times New Roman" w:eastAsia="Calibri" w:hAnsi="Times New Roman" w:cs="Times New Roman"/>
          <w:spacing w:val="-2"/>
          <w:kern w:val="1"/>
          <w:sz w:val="24"/>
          <w:szCs w:val="24"/>
          <w:lang w:val="fr-FR" w:eastAsia="ar-SA"/>
          <w14:ligatures w14:val="none"/>
        </w:rPr>
        <w:t xml:space="preserve"> </w:t>
      </w:r>
      <w:r w:rsidRPr="00A550E1">
        <w:rPr>
          <w:rFonts w:ascii="Times New Roman" w:eastAsia="Calibri" w:hAnsi="Times New Roman" w:cs="Times New Roman"/>
          <w:kern w:val="1"/>
          <w:sz w:val="24"/>
          <w:szCs w:val="24"/>
          <w:lang w:val="fr-FR" w:eastAsia="ar-SA"/>
          <w14:ligatures w14:val="none"/>
        </w:rPr>
        <w:t>de</w:t>
      </w:r>
      <w:r w:rsidRPr="00A550E1">
        <w:rPr>
          <w:rFonts w:ascii="Times New Roman" w:eastAsia="Calibri" w:hAnsi="Times New Roman" w:cs="Times New Roman"/>
          <w:spacing w:val="-2"/>
          <w:kern w:val="1"/>
          <w:sz w:val="24"/>
          <w:szCs w:val="24"/>
          <w:lang w:val="fr-FR" w:eastAsia="ar-SA"/>
          <w14:ligatures w14:val="none"/>
        </w:rPr>
        <w:t xml:space="preserve"> </w:t>
      </w:r>
      <w:r w:rsidRPr="00A550E1">
        <w:rPr>
          <w:rFonts w:ascii="Times New Roman" w:eastAsia="Calibri" w:hAnsi="Times New Roman" w:cs="Times New Roman"/>
          <w:kern w:val="1"/>
          <w:sz w:val="24"/>
          <w:szCs w:val="24"/>
          <w:lang w:val="fr-FR" w:eastAsia="ar-SA"/>
          <w14:ligatures w14:val="none"/>
        </w:rPr>
        <w:t>acces</w:t>
      </w:r>
      <w:r w:rsidRPr="00A550E1">
        <w:rPr>
          <w:rFonts w:ascii="Times New Roman" w:eastAsia="Calibri" w:hAnsi="Times New Roman" w:cs="Times New Roman"/>
          <w:spacing w:val="-2"/>
          <w:kern w:val="1"/>
          <w:sz w:val="24"/>
          <w:szCs w:val="24"/>
          <w:lang w:val="fr-FR" w:eastAsia="ar-SA"/>
          <w14:ligatures w14:val="none"/>
        </w:rPr>
        <w:t xml:space="preserve"> </w:t>
      </w:r>
      <w:r w:rsidRPr="00A550E1">
        <w:rPr>
          <w:rFonts w:ascii="Times New Roman" w:eastAsia="Calibri" w:hAnsi="Times New Roman" w:cs="Times New Roman"/>
          <w:kern w:val="1"/>
          <w:sz w:val="24"/>
          <w:szCs w:val="24"/>
          <w:lang w:val="fr-FR" w:eastAsia="ar-SA"/>
          <w14:ligatures w14:val="none"/>
        </w:rPr>
        <w:t>comune;</w:t>
      </w:r>
    </w:p>
    <w:p w14:paraId="7DF6FA9C" w14:textId="77777777" w:rsidR="00A550E1" w:rsidRPr="00A550E1" w:rsidRDefault="00A550E1" w:rsidP="00A550E1">
      <w:pPr>
        <w:widowControl w:val="0"/>
        <w:numPr>
          <w:ilvl w:val="0"/>
          <w:numId w:val="14"/>
        </w:numPr>
        <w:tabs>
          <w:tab w:val="left" w:pos="825"/>
        </w:tabs>
        <w:autoSpaceDE w:val="0"/>
        <w:autoSpaceDN w:val="0"/>
        <w:spacing w:after="200" w:line="360" w:lineRule="auto"/>
        <w:ind w:left="824" w:hanging="349"/>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salubrizarea</w:t>
      </w:r>
      <w:r w:rsidRPr="00A550E1">
        <w:rPr>
          <w:rFonts w:ascii="Times New Roman" w:eastAsia="Calibri" w:hAnsi="Times New Roman" w:cs="Times New Roman"/>
          <w:spacing w:val="-2"/>
          <w:kern w:val="1"/>
          <w:sz w:val="24"/>
          <w:szCs w:val="24"/>
          <w:lang w:val="en-US" w:eastAsia="ar-SA"/>
          <w14:ligatures w14:val="none"/>
        </w:rPr>
        <w:t xml:space="preserve"> </w:t>
      </w:r>
      <w:r w:rsidRPr="00A550E1">
        <w:rPr>
          <w:rFonts w:ascii="Times New Roman" w:eastAsia="Calibri" w:hAnsi="Times New Roman" w:cs="Times New Roman"/>
          <w:kern w:val="1"/>
          <w:sz w:val="24"/>
          <w:szCs w:val="24"/>
          <w:lang w:val="en-US" w:eastAsia="ar-SA"/>
          <w14:ligatures w14:val="none"/>
        </w:rPr>
        <w:t>și</w:t>
      </w:r>
      <w:r w:rsidRPr="00A550E1">
        <w:rPr>
          <w:rFonts w:ascii="Times New Roman" w:eastAsia="Calibri" w:hAnsi="Times New Roman" w:cs="Times New Roman"/>
          <w:spacing w:val="-1"/>
          <w:kern w:val="1"/>
          <w:sz w:val="24"/>
          <w:szCs w:val="24"/>
          <w:lang w:val="en-US" w:eastAsia="ar-SA"/>
          <w14:ligatures w14:val="none"/>
        </w:rPr>
        <w:t xml:space="preserve"> </w:t>
      </w:r>
      <w:r w:rsidRPr="00A550E1">
        <w:rPr>
          <w:rFonts w:ascii="Times New Roman" w:eastAsia="Calibri" w:hAnsi="Times New Roman" w:cs="Times New Roman"/>
          <w:kern w:val="1"/>
          <w:sz w:val="24"/>
          <w:szCs w:val="24"/>
          <w:lang w:val="en-US" w:eastAsia="ar-SA"/>
          <w14:ligatures w14:val="none"/>
        </w:rPr>
        <w:t>deszăpezirea</w:t>
      </w:r>
      <w:r w:rsidRPr="00A550E1">
        <w:rPr>
          <w:rFonts w:ascii="Times New Roman" w:eastAsia="Calibri" w:hAnsi="Times New Roman" w:cs="Times New Roman"/>
          <w:spacing w:val="-1"/>
          <w:kern w:val="1"/>
          <w:sz w:val="24"/>
          <w:szCs w:val="24"/>
          <w:lang w:val="en-US" w:eastAsia="ar-SA"/>
          <w14:ligatures w14:val="none"/>
        </w:rPr>
        <w:t xml:space="preserve"> </w:t>
      </w:r>
      <w:r w:rsidRPr="00A550E1">
        <w:rPr>
          <w:rFonts w:ascii="Times New Roman" w:eastAsia="Calibri" w:hAnsi="Times New Roman" w:cs="Times New Roman"/>
          <w:kern w:val="1"/>
          <w:sz w:val="24"/>
          <w:szCs w:val="24"/>
          <w:lang w:val="en-US" w:eastAsia="ar-SA"/>
          <w14:ligatures w14:val="none"/>
        </w:rPr>
        <w:t>incintelor</w:t>
      </w:r>
      <w:r w:rsidRPr="00A550E1">
        <w:rPr>
          <w:rFonts w:ascii="Times New Roman" w:eastAsia="Calibri" w:hAnsi="Times New Roman" w:cs="Times New Roman"/>
          <w:spacing w:val="-2"/>
          <w:kern w:val="1"/>
          <w:sz w:val="24"/>
          <w:szCs w:val="24"/>
          <w:lang w:val="en-US" w:eastAsia="ar-SA"/>
          <w14:ligatures w14:val="none"/>
        </w:rPr>
        <w:t xml:space="preserve"> </w:t>
      </w:r>
      <w:r w:rsidRPr="00A550E1">
        <w:rPr>
          <w:rFonts w:ascii="Times New Roman" w:eastAsia="Calibri" w:hAnsi="Times New Roman" w:cs="Times New Roman"/>
          <w:kern w:val="1"/>
          <w:sz w:val="24"/>
          <w:szCs w:val="24"/>
          <w:lang w:val="en-US" w:eastAsia="ar-SA"/>
          <w14:ligatures w14:val="none"/>
        </w:rPr>
        <w:t>comune;</w:t>
      </w:r>
    </w:p>
    <w:p w14:paraId="06F93D4B" w14:textId="77777777" w:rsidR="00A550E1" w:rsidRPr="00A550E1" w:rsidRDefault="00A550E1" w:rsidP="00A550E1">
      <w:pPr>
        <w:widowControl w:val="0"/>
        <w:numPr>
          <w:ilvl w:val="0"/>
          <w:numId w:val="14"/>
        </w:numPr>
        <w:tabs>
          <w:tab w:val="left" w:pos="825"/>
        </w:tabs>
        <w:autoSpaceDE w:val="0"/>
        <w:autoSpaceDN w:val="0"/>
        <w:spacing w:after="200" w:line="360" w:lineRule="auto"/>
        <w:ind w:left="824" w:hanging="349"/>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supravegherea</w:t>
      </w:r>
      <w:r w:rsidRPr="00A550E1">
        <w:rPr>
          <w:rFonts w:ascii="Times New Roman" w:eastAsia="Calibri" w:hAnsi="Times New Roman" w:cs="Times New Roman"/>
          <w:spacing w:val="-3"/>
          <w:kern w:val="1"/>
          <w:sz w:val="24"/>
          <w:szCs w:val="24"/>
          <w:lang w:val="en-US" w:eastAsia="ar-SA"/>
          <w14:ligatures w14:val="none"/>
        </w:rPr>
        <w:t xml:space="preserve"> </w:t>
      </w:r>
      <w:r w:rsidRPr="00A550E1">
        <w:rPr>
          <w:rFonts w:ascii="Times New Roman" w:eastAsia="Calibri" w:hAnsi="Times New Roman" w:cs="Times New Roman"/>
          <w:kern w:val="1"/>
          <w:sz w:val="24"/>
          <w:szCs w:val="24"/>
          <w:lang w:val="en-US" w:eastAsia="ar-SA"/>
          <w14:ligatures w14:val="none"/>
        </w:rPr>
        <w:t>video</w:t>
      </w:r>
      <w:r w:rsidRPr="00A550E1">
        <w:rPr>
          <w:rFonts w:ascii="Times New Roman" w:eastAsia="Calibri" w:hAnsi="Times New Roman" w:cs="Times New Roman"/>
          <w:spacing w:val="-1"/>
          <w:kern w:val="1"/>
          <w:sz w:val="24"/>
          <w:szCs w:val="24"/>
          <w:lang w:val="en-US" w:eastAsia="ar-SA"/>
          <w14:ligatures w14:val="none"/>
        </w:rPr>
        <w:t xml:space="preserve"> </w:t>
      </w:r>
      <w:r w:rsidRPr="00A550E1">
        <w:rPr>
          <w:rFonts w:ascii="Times New Roman" w:eastAsia="Calibri" w:hAnsi="Times New Roman" w:cs="Times New Roman"/>
          <w:kern w:val="1"/>
          <w:sz w:val="24"/>
          <w:szCs w:val="24"/>
          <w:lang w:val="en-US" w:eastAsia="ar-SA"/>
          <w14:ligatures w14:val="none"/>
        </w:rPr>
        <w:t>a</w:t>
      </w:r>
      <w:r w:rsidRPr="00A550E1">
        <w:rPr>
          <w:rFonts w:ascii="Times New Roman" w:eastAsia="Calibri" w:hAnsi="Times New Roman" w:cs="Times New Roman"/>
          <w:spacing w:val="-2"/>
          <w:kern w:val="1"/>
          <w:sz w:val="24"/>
          <w:szCs w:val="24"/>
          <w:lang w:val="en-US" w:eastAsia="ar-SA"/>
          <w14:ligatures w14:val="none"/>
        </w:rPr>
        <w:t xml:space="preserve"> </w:t>
      </w:r>
      <w:r w:rsidRPr="00A550E1">
        <w:rPr>
          <w:rFonts w:ascii="Times New Roman" w:eastAsia="Calibri" w:hAnsi="Times New Roman" w:cs="Times New Roman"/>
          <w:kern w:val="1"/>
          <w:sz w:val="24"/>
          <w:szCs w:val="24"/>
          <w:lang w:val="en-US" w:eastAsia="ar-SA"/>
          <w14:ligatures w14:val="none"/>
        </w:rPr>
        <w:t>intrării în</w:t>
      </w:r>
      <w:r w:rsidRPr="00A550E1">
        <w:rPr>
          <w:rFonts w:ascii="Times New Roman" w:eastAsia="Calibri" w:hAnsi="Times New Roman" w:cs="Times New Roman"/>
          <w:spacing w:val="-2"/>
          <w:kern w:val="1"/>
          <w:sz w:val="24"/>
          <w:szCs w:val="24"/>
          <w:lang w:val="en-US" w:eastAsia="ar-SA"/>
          <w14:ligatures w14:val="none"/>
        </w:rPr>
        <w:t xml:space="preserve"> </w:t>
      </w:r>
      <w:r w:rsidRPr="00A550E1">
        <w:rPr>
          <w:rFonts w:ascii="Times New Roman" w:eastAsia="Calibri" w:hAnsi="Times New Roman" w:cs="Times New Roman"/>
          <w:kern w:val="1"/>
          <w:sz w:val="24"/>
          <w:szCs w:val="24"/>
          <w:lang w:val="en-US" w:eastAsia="ar-SA"/>
          <w14:ligatures w14:val="none"/>
        </w:rPr>
        <w:t>incinta</w:t>
      </w:r>
      <w:r w:rsidRPr="00A550E1">
        <w:rPr>
          <w:rFonts w:ascii="Times New Roman" w:eastAsia="Calibri" w:hAnsi="Times New Roman" w:cs="Times New Roman"/>
          <w:spacing w:val="-2"/>
          <w:kern w:val="1"/>
          <w:sz w:val="24"/>
          <w:szCs w:val="24"/>
          <w:lang w:val="en-US" w:eastAsia="ar-SA"/>
          <w14:ligatures w14:val="none"/>
        </w:rPr>
        <w:t xml:space="preserve"> </w:t>
      </w:r>
      <w:r w:rsidRPr="00A550E1">
        <w:rPr>
          <w:rFonts w:ascii="Times New Roman" w:eastAsia="Calibri" w:hAnsi="Times New Roman" w:cs="Times New Roman"/>
          <w:kern w:val="1"/>
          <w:sz w:val="24"/>
          <w:szCs w:val="24"/>
          <w:lang w:val="en-US" w:eastAsia="ar-SA"/>
          <w14:ligatures w14:val="none"/>
        </w:rPr>
        <w:t>Parcului</w:t>
      </w:r>
      <w:r w:rsidRPr="00A550E1">
        <w:rPr>
          <w:rFonts w:ascii="Times New Roman" w:eastAsia="Calibri" w:hAnsi="Times New Roman" w:cs="Times New Roman"/>
          <w:spacing w:val="1"/>
          <w:kern w:val="1"/>
          <w:sz w:val="24"/>
          <w:szCs w:val="24"/>
          <w:lang w:val="en-US" w:eastAsia="ar-SA"/>
          <w14:ligatures w14:val="none"/>
        </w:rPr>
        <w:t xml:space="preserve"> </w:t>
      </w:r>
      <w:r w:rsidRPr="00A550E1">
        <w:rPr>
          <w:rFonts w:ascii="Times New Roman" w:eastAsia="Calibri" w:hAnsi="Times New Roman" w:cs="Times New Roman"/>
          <w:kern w:val="1"/>
          <w:sz w:val="24"/>
          <w:szCs w:val="24"/>
          <w:lang w:val="en-US" w:eastAsia="ar-SA"/>
          <w14:ligatures w14:val="none"/>
        </w:rPr>
        <w:t>de Specializare Inteligentă;</w:t>
      </w:r>
    </w:p>
    <w:p w14:paraId="22B11B39" w14:textId="77777777" w:rsidR="00A550E1" w:rsidRPr="00A550E1" w:rsidRDefault="00A550E1" w:rsidP="00A550E1">
      <w:pPr>
        <w:widowControl w:val="0"/>
        <w:numPr>
          <w:ilvl w:val="0"/>
          <w:numId w:val="14"/>
        </w:numPr>
        <w:tabs>
          <w:tab w:val="left" w:pos="825"/>
        </w:tabs>
        <w:autoSpaceDE w:val="0"/>
        <w:autoSpaceDN w:val="0"/>
        <w:spacing w:after="200" w:line="360" w:lineRule="auto"/>
        <w:ind w:right="106" w:hanging="360"/>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lucrări de întreținere și reparații ale căilor interioare de acces și ale trotuarelor aflate în folosința</w:t>
      </w:r>
      <w:r w:rsidRPr="00A550E1">
        <w:rPr>
          <w:rFonts w:ascii="Times New Roman" w:eastAsia="Calibri" w:hAnsi="Times New Roman" w:cs="Times New Roman"/>
          <w:spacing w:val="1"/>
          <w:kern w:val="1"/>
          <w:sz w:val="24"/>
          <w:szCs w:val="24"/>
          <w:lang w:val="en-US" w:eastAsia="ar-SA"/>
          <w14:ligatures w14:val="none"/>
        </w:rPr>
        <w:t xml:space="preserve"> </w:t>
      </w:r>
      <w:r w:rsidRPr="00A550E1">
        <w:rPr>
          <w:rFonts w:ascii="Times New Roman" w:eastAsia="Calibri" w:hAnsi="Times New Roman" w:cs="Times New Roman"/>
          <w:kern w:val="1"/>
          <w:sz w:val="24"/>
          <w:szCs w:val="24"/>
          <w:lang w:val="en-US" w:eastAsia="ar-SA"/>
          <w14:ligatures w14:val="none"/>
        </w:rPr>
        <w:t>comună</w:t>
      </w:r>
      <w:r w:rsidRPr="00A550E1">
        <w:rPr>
          <w:rFonts w:ascii="Times New Roman" w:eastAsia="Calibri" w:hAnsi="Times New Roman" w:cs="Times New Roman"/>
          <w:spacing w:val="-2"/>
          <w:kern w:val="1"/>
          <w:sz w:val="24"/>
          <w:szCs w:val="24"/>
          <w:lang w:val="en-US" w:eastAsia="ar-SA"/>
          <w14:ligatures w14:val="none"/>
        </w:rPr>
        <w:t xml:space="preserve"> </w:t>
      </w:r>
      <w:r w:rsidRPr="00A550E1">
        <w:rPr>
          <w:rFonts w:ascii="Times New Roman" w:eastAsia="Calibri" w:hAnsi="Times New Roman" w:cs="Times New Roman"/>
          <w:kern w:val="1"/>
          <w:sz w:val="24"/>
          <w:szCs w:val="24"/>
          <w:lang w:val="en-US" w:eastAsia="ar-SA"/>
          <w14:ligatures w14:val="none"/>
        </w:rPr>
        <w:t>a</w:t>
      </w:r>
      <w:r w:rsidRPr="00A550E1">
        <w:rPr>
          <w:rFonts w:ascii="Times New Roman" w:eastAsia="Calibri" w:hAnsi="Times New Roman" w:cs="Times New Roman"/>
          <w:spacing w:val="-1"/>
          <w:kern w:val="1"/>
          <w:sz w:val="24"/>
          <w:szCs w:val="24"/>
          <w:lang w:val="en-US" w:eastAsia="ar-SA"/>
          <w14:ligatures w14:val="none"/>
        </w:rPr>
        <w:t xml:space="preserve"> </w:t>
      </w:r>
      <w:r w:rsidRPr="00A550E1">
        <w:rPr>
          <w:rFonts w:ascii="Times New Roman" w:eastAsia="Calibri" w:hAnsi="Times New Roman" w:cs="Times New Roman"/>
          <w:kern w:val="1"/>
          <w:sz w:val="24"/>
          <w:szCs w:val="24"/>
          <w:lang w:val="en-US" w:eastAsia="ar-SA"/>
          <w14:ligatures w14:val="none"/>
        </w:rPr>
        <w:t>rezidenților;</w:t>
      </w:r>
    </w:p>
    <w:p w14:paraId="7F6E1D4A" w14:textId="77777777" w:rsidR="00A550E1" w:rsidRPr="00A550E1" w:rsidRDefault="00A550E1" w:rsidP="00A550E1">
      <w:pPr>
        <w:widowControl w:val="0"/>
        <w:numPr>
          <w:ilvl w:val="0"/>
          <w:numId w:val="14"/>
        </w:numPr>
        <w:tabs>
          <w:tab w:val="left" w:pos="825"/>
        </w:tabs>
        <w:autoSpaceDE w:val="0"/>
        <w:autoSpaceDN w:val="0"/>
        <w:spacing w:after="200" w:line="360" w:lineRule="auto"/>
        <w:ind w:right="105" w:hanging="360"/>
        <w:jc w:val="both"/>
        <w:rPr>
          <w:rFonts w:ascii="Times New Roman" w:eastAsia="Calibri" w:hAnsi="Times New Roman" w:cs="Times New Roman"/>
          <w:kern w:val="1"/>
          <w:sz w:val="24"/>
          <w:szCs w:val="24"/>
          <w:lang w:val="fr-FR" w:eastAsia="ar-SA"/>
          <w14:ligatures w14:val="none"/>
        </w:rPr>
      </w:pPr>
      <w:r w:rsidRPr="00A550E1">
        <w:rPr>
          <w:rFonts w:ascii="Times New Roman" w:eastAsia="Calibri" w:hAnsi="Times New Roman" w:cs="Times New Roman"/>
          <w:kern w:val="1"/>
          <w:sz w:val="24"/>
          <w:szCs w:val="24"/>
          <w:lang w:val="fr-FR" w:eastAsia="ar-SA"/>
          <w14:ligatures w14:val="none"/>
        </w:rPr>
        <w:t>servicii și lucrări de mentenanță, reparații asupra infrastructurii comune până la limita terenului</w:t>
      </w:r>
      <w:r w:rsidRPr="00A550E1">
        <w:rPr>
          <w:rFonts w:ascii="Times New Roman" w:eastAsia="Calibri" w:hAnsi="Times New Roman" w:cs="Times New Roman"/>
          <w:spacing w:val="1"/>
          <w:kern w:val="1"/>
          <w:sz w:val="24"/>
          <w:szCs w:val="24"/>
          <w:lang w:val="fr-FR" w:eastAsia="ar-SA"/>
          <w14:ligatures w14:val="none"/>
        </w:rPr>
        <w:t xml:space="preserve"> </w:t>
      </w:r>
      <w:r w:rsidRPr="00A550E1">
        <w:rPr>
          <w:rFonts w:ascii="Times New Roman" w:eastAsia="Calibri" w:hAnsi="Times New Roman" w:cs="Times New Roman"/>
          <w:kern w:val="1"/>
          <w:sz w:val="24"/>
          <w:szCs w:val="24"/>
          <w:lang w:val="fr-FR" w:eastAsia="ar-SA"/>
          <w14:ligatures w14:val="none"/>
        </w:rPr>
        <w:t>cedat în</w:t>
      </w:r>
      <w:r w:rsidRPr="00A550E1">
        <w:rPr>
          <w:rFonts w:ascii="Times New Roman" w:eastAsia="Calibri" w:hAnsi="Times New Roman" w:cs="Times New Roman"/>
          <w:spacing w:val="-1"/>
          <w:kern w:val="1"/>
          <w:sz w:val="24"/>
          <w:szCs w:val="24"/>
          <w:lang w:val="fr-FR" w:eastAsia="ar-SA"/>
          <w14:ligatures w14:val="none"/>
        </w:rPr>
        <w:t xml:space="preserve"> </w:t>
      </w:r>
      <w:r w:rsidRPr="00A550E1">
        <w:rPr>
          <w:rFonts w:ascii="Times New Roman" w:eastAsia="Calibri" w:hAnsi="Times New Roman" w:cs="Times New Roman"/>
          <w:kern w:val="1"/>
          <w:sz w:val="24"/>
          <w:szCs w:val="24"/>
          <w:lang w:val="fr-FR" w:eastAsia="ar-SA"/>
          <w14:ligatures w14:val="none"/>
        </w:rPr>
        <w:t>folosință</w:t>
      </w:r>
      <w:r w:rsidRPr="00A550E1">
        <w:rPr>
          <w:rFonts w:ascii="Times New Roman" w:eastAsia="Calibri" w:hAnsi="Times New Roman" w:cs="Times New Roman"/>
          <w:spacing w:val="-1"/>
          <w:kern w:val="1"/>
          <w:sz w:val="24"/>
          <w:szCs w:val="24"/>
          <w:lang w:val="fr-FR" w:eastAsia="ar-SA"/>
          <w14:ligatures w14:val="none"/>
        </w:rPr>
        <w:t xml:space="preserve"> </w:t>
      </w:r>
      <w:r w:rsidRPr="00A550E1">
        <w:rPr>
          <w:rFonts w:ascii="Times New Roman" w:eastAsia="Calibri" w:hAnsi="Times New Roman" w:cs="Times New Roman"/>
          <w:kern w:val="1"/>
          <w:sz w:val="24"/>
          <w:szCs w:val="24"/>
          <w:lang w:val="fr-FR" w:eastAsia="ar-SA"/>
          <w14:ligatures w14:val="none"/>
        </w:rPr>
        <w:t>rezidentului.</w:t>
      </w:r>
    </w:p>
    <w:p w14:paraId="3E6699F1" w14:textId="77777777" w:rsidR="00A550E1" w:rsidRPr="00A550E1" w:rsidRDefault="00A550E1" w:rsidP="00A550E1">
      <w:pPr>
        <w:widowControl w:val="0"/>
        <w:numPr>
          <w:ilvl w:val="0"/>
          <w:numId w:val="14"/>
        </w:numPr>
        <w:tabs>
          <w:tab w:val="left" w:pos="825"/>
        </w:tabs>
        <w:autoSpaceDE w:val="0"/>
        <w:autoSpaceDN w:val="0"/>
        <w:spacing w:after="200" w:line="360" w:lineRule="auto"/>
        <w:ind w:right="105" w:hanging="360"/>
        <w:jc w:val="both"/>
        <w:rPr>
          <w:rFonts w:ascii="Times New Roman" w:eastAsia="Calibri" w:hAnsi="Times New Roman" w:cs="Times New Roman"/>
          <w:kern w:val="1"/>
          <w:sz w:val="24"/>
          <w:szCs w:val="24"/>
          <w:lang w:val="fr-FR" w:eastAsia="ar-SA"/>
          <w14:ligatures w14:val="none"/>
        </w:rPr>
      </w:pPr>
      <w:r w:rsidRPr="00A550E1">
        <w:rPr>
          <w:rFonts w:ascii="Times New Roman" w:eastAsia="Cambria" w:hAnsi="Times New Roman" w:cs="Times New Roman"/>
          <w:kern w:val="1"/>
          <w:sz w:val="24"/>
          <w:szCs w:val="24"/>
          <w:lang w:val="fr" w:eastAsia="ar-SA"/>
          <w14:ligatures w14:val="none"/>
        </w:rPr>
        <w:t>facilitarea dezvoltării de parteneriate între companii și organizații de cercetare în vederea derulării unor activităţi de inovare, cercetare, dezvoltare experimentală, transfer de cunoştinţe, transfer tehnologic al unor rezultate referitoare la produs/serviciu/proces inovator obţinute prin activităţi de cercetare-dezvoltare-inovare specifice.</w:t>
      </w:r>
    </w:p>
    <w:p w14:paraId="012C8859"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
          <w:bCs/>
          <w:kern w:val="0"/>
          <w:sz w:val="24"/>
          <w:szCs w:val="24"/>
          <w:lang w:val="fr-FR"/>
          <w14:ligatures w14:val="none"/>
        </w:rPr>
      </w:pPr>
      <w:r w:rsidRPr="00A550E1">
        <w:rPr>
          <w:rFonts w:ascii="Times New Roman" w:eastAsia="Cambria" w:hAnsi="Times New Roman" w:cs="Times New Roman"/>
          <w:kern w:val="0"/>
          <w:sz w:val="24"/>
          <w:szCs w:val="24"/>
          <w:lang w:val="fr"/>
          <w14:ligatures w14:val="none"/>
        </w:rPr>
        <w:tab/>
      </w:r>
      <w:r w:rsidRPr="00A550E1">
        <w:rPr>
          <w:rFonts w:ascii="Times New Roman" w:eastAsia="Cambria" w:hAnsi="Times New Roman" w:cs="Times New Roman"/>
          <w:b/>
          <w:kern w:val="0"/>
          <w:sz w:val="24"/>
          <w:szCs w:val="24"/>
          <w:lang w:val="fr"/>
          <w14:ligatures w14:val="none"/>
        </w:rPr>
        <w:t>8.6.</w:t>
      </w:r>
      <w:r w:rsidRPr="00A550E1">
        <w:rPr>
          <w:rFonts w:ascii="Times New Roman" w:eastAsia="Cambria" w:hAnsi="Times New Roman" w:cs="Times New Roman"/>
          <w:kern w:val="0"/>
          <w:sz w:val="24"/>
          <w:szCs w:val="24"/>
          <w:lang w:val="fr"/>
          <w14:ligatures w14:val="none"/>
        </w:rPr>
        <w:t xml:space="preserve"> </w:t>
      </w:r>
      <w:r w:rsidRPr="00A550E1">
        <w:rPr>
          <w:rFonts w:ascii="Times New Roman" w:eastAsia="Times New Roman" w:hAnsi="Times New Roman" w:cs="Times New Roman"/>
          <w:b/>
          <w:bCs/>
          <w:kern w:val="0"/>
          <w:sz w:val="24"/>
          <w:szCs w:val="24"/>
          <w:lang w:val="fr-FR"/>
          <w14:ligatures w14:val="none"/>
        </w:rPr>
        <w:t>Redevența și modalitățile de plată</w:t>
      </w:r>
    </w:p>
    <w:p w14:paraId="247770FC"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b/>
          <w:bCs/>
          <w:kern w:val="0"/>
          <w:sz w:val="24"/>
          <w:szCs w:val="24"/>
          <w:lang w:val="fr-FR"/>
          <w14:ligatures w14:val="none"/>
        </w:rPr>
        <w:tab/>
      </w:r>
      <w:r w:rsidRPr="00A550E1">
        <w:rPr>
          <w:rFonts w:ascii="Times New Roman" w:eastAsia="Times New Roman" w:hAnsi="Times New Roman" w:cs="Times New Roman"/>
          <w:b/>
          <w:bCs/>
          <w:kern w:val="0"/>
          <w:sz w:val="24"/>
          <w:szCs w:val="24"/>
          <w:lang w:val="ro-RO"/>
          <w14:ligatures w14:val="none"/>
        </w:rPr>
        <w:t xml:space="preserve">8.6.1. </w:t>
      </w:r>
      <w:r w:rsidRPr="00A550E1">
        <w:rPr>
          <w:rFonts w:ascii="Times New Roman" w:eastAsia="Times New Roman" w:hAnsi="Times New Roman" w:cs="Times New Roman"/>
          <w:kern w:val="0"/>
          <w:sz w:val="24"/>
          <w:szCs w:val="24"/>
          <w:lang w:val="ro-RO"/>
          <w14:ligatures w14:val="none"/>
        </w:rPr>
        <w:t xml:space="preserve">În cazul prelungirii perioadei de concesiune prin act adițional, părțile, în conformitate cu prevederile art. 2.2 din Contractul de concesiune, vor renegocia redevența, în funcție de profilul activității desfășurate, a numărului de locuri de muncă create în Parcul de Specializare Inteligentă, valoarea investiției realizate în parc, a salariului mediu al angajaților din </w:t>
      </w:r>
      <w:r w:rsidRPr="00A550E1">
        <w:rPr>
          <w:rFonts w:ascii="Times New Roman" w:eastAsia="Times New Roman" w:hAnsi="Times New Roman" w:cs="Times New Roman"/>
          <w:kern w:val="0"/>
          <w:sz w:val="24"/>
          <w:szCs w:val="24"/>
          <w:lang w:val="ro-RO"/>
          <w14:ligatures w14:val="none"/>
        </w:rPr>
        <w:lastRenderedPageBreak/>
        <w:t>parc, dar nu mai puțin decât valoarea minimă prevăzute de legislația în vigoare la data respectivă.</w:t>
      </w:r>
    </w:p>
    <w:p w14:paraId="1536454C"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tab/>
      </w:r>
      <w:r w:rsidRPr="00A550E1">
        <w:rPr>
          <w:rFonts w:ascii="Times New Roman" w:eastAsia="Times New Roman" w:hAnsi="Times New Roman" w:cs="Times New Roman"/>
          <w:b/>
          <w:bCs/>
          <w:kern w:val="0"/>
          <w:sz w:val="24"/>
          <w:szCs w:val="24"/>
          <w:lang w:val="ro-RO"/>
          <w14:ligatures w14:val="none"/>
        </w:rPr>
        <w:t xml:space="preserve">8.6.2. </w:t>
      </w:r>
      <w:r w:rsidRPr="00A550E1">
        <w:rPr>
          <w:rFonts w:ascii="Times New Roman" w:eastAsia="Times New Roman" w:hAnsi="Times New Roman" w:cs="Times New Roman"/>
          <w:kern w:val="0"/>
          <w:sz w:val="24"/>
          <w:szCs w:val="24"/>
          <w:lang w:val="ro-RO"/>
          <w14:ligatures w14:val="none"/>
        </w:rPr>
        <w:t>Plata redevenței se va efectua anual în lei la cursul Euro/Lei practicat de BNR la data facturării, în primele 15 (cincisprezece) zile calendaristice ale fiecărui an. Redevența va fi datorată începând cu data îndeplinirii</w:t>
      </w:r>
      <w:r w:rsidRPr="00A550E1">
        <w:rPr>
          <w:rFonts w:ascii="Times New Roman" w:eastAsia="Times New Roman" w:hAnsi="Times New Roman" w:cs="Times New Roman"/>
          <w:sz w:val="24"/>
          <w:szCs w:val="24"/>
          <w:lang w:val="ro-RO"/>
          <w14:ligatures w14:val="none"/>
        </w:rPr>
        <w:t xml:space="preserve"> </w:t>
      </w:r>
      <w:r w:rsidRPr="00A550E1">
        <w:rPr>
          <w:rFonts w:ascii="Times New Roman" w:eastAsia="Times New Roman" w:hAnsi="Times New Roman" w:cs="Times New Roman"/>
          <w:kern w:val="0"/>
          <w:sz w:val="24"/>
          <w:szCs w:val="24"/>
          <w:lang w:val="ro-RO"/>
          <w14:ligatures w14:val="none"/>
        </w:rPr>
        <w:t>condiției suspensive a selectării la finanțare a Rezidentului de către autoritatea de management.</w:t>
      </w:r>
    </w:p>
    <w:p w14:paraId="5E0D3A1B"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tab/>
      </w:r>
      <w:r w:rsidRPr="00A550E1">
        <w:rPr>
          <w:rFonts w:ascii="Times New Roman" w:eastAsia="Times New Roman" w:hAnsi="Times New Roman" w:cs="Times New Roman"/>
          <w:b/>
          <w:bCs/>
          <w:kern w:val="0"/>
          <w:sz w:val="24"/>
          <w:szCs w:val="24"/>
          <w:lang w:val="ro-RO"/>
          <w14:ligatures w14:val="none"/>
        </w:rPr>
        <w:t xml:space="preserve">8.6.3. </w:t>
      </w:r>
      <w:r w:rsidRPr="00A550E1">
        <w:rPr>
          <w:rFonts w:ascii="Times New Roman" w:eastAsia="Times New Roman" w:hAnsi="Times New Roman" w:cs="Times New Roman"/>
          <w:kern w:val="0"/>
          <w:sz w:val="24"/>
          <w:szCs w:val="24"/>
          <w:lang w:val="ro-RO"/>
          <w14:ligatures w14:val="none"/>
        </w:rPr>
        <w:t>Plata se va face prin transfer bancar, în contul UAT Județul Maramureș deschis la Trezoreria Județeană Maramureș.</w:t>
      </w:r>
    </w:p>
    <w:p w14:paraId="3C7AF690"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tab/>
      </w:r>
      <w:r w:rsidRPr="00A550E1">
        <w:rPr>
          <w:rFonts w:ascii="Times New Roman" w:eastAsia="Times New Roman" w:hAnsi="Times New Roman" w:cs="Times New Roman"/>
          <w:b/>
          <w:bCs/>
          <w:kern w:val="0"/>
          <w:sz w:val="24"/>
          <w:szCs w:val="24"/>
          <w:lang w:val="ro-RO"/>
          <w14:ligatures w14:val="none"/>
        </w:rPr>
        <w:t xml:space="preserve">8.6.4. </w:t>
      </w:r>
      <w:r w:rsidRPr="00A550E1">
        <w:rPr>
          <w:rFonts w:ascii="Times New Roman" w:eastAsia="Times New Roman" w:hAnsi="Times New Roman" w:cs="Times New Roman"/>
          <w:kern w:val="0"/>
          <w:sz w:val="24"/>
          <w:szCs w:val="24"/>
          <w:lang w:val="ro-RO"/>
          <w14:ligatures w14:val="none"/>
        </w:rPr>
        <w:t>În cazul neplății în termen de 15 (cincisprezece) zile calendaristice de la data emiterii facturii, Concesionarul datorează Concedentului penalități de întârziere de 0,1% pentru fiecare zi de întârziere, până la data plății efective și integrale, procent aplicat asupra sumei datorate în lei.</w:t>
      </w:r>
    </w:p>
    <w:p w14:paraId="5451BEE3"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tab/>
      </w:r>
      <w:r w:rsidRPr="00A550E1">
        <w:rPr>
          <w:rFonts w:ascii="Times New Roman" w:eastAsia="Times New Roman" w:hAnsi="Times New Roman" w:cs="Times New Roman"/>
          <w:b/>
          <w:bCs/>
          <w:kern w:val="0"/>
          <w:sz w:val="24"/>
          <w:szCs w:val="24"/>
          <w:lang w:val="ro-RO"/>
          <w14:ligatures w14:val="none"/>
        </w:rPr>
        <w:t>8.6.5</w:t>
      </w:r>
      <w:r w:rsidRPr="00A550E1">
        <w:rPr>
          <w:rFonts w:ascii="Times New Roman" w:eastAsia="Times New Roman" w:hAnsi="Times New Roman" w:cs="Times New Roman"/>
          <w:kern w:val="0"/>
          <w:sz w:val="24"/>
          <w:szCs w:val="24"/>
          <w:lang w:val="ro-RO"/>
          <w14:ligatures w14:val="none"/>
        </w:rPr>
        <w:t>. Pe lângă plata redevenței, atât în cursul execuției Proiectului propus, precum și ulterior, Concesionarul se obligă să plătească lunar, consumul de apă, energie electrică, gaze naturale, canalizare și orice alt serviciu conform contractelor de furnizare încheiate de Concesionar cu furnizorii acestor utilități.</w:t>
      </w:r>
    </w:p>
    <w:p w14:paraId="5F14FCBB"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ro-RO"/>
          <w14:ligatures w14:val="none"/>
        </w:rPr>
        <w:tab/>
      </w:r>
      <w:r w:rsidRPr="00A550E1">
        <w:rPr>
          <w:rFonts w:ascii="Times New Roman" w:eastAsia="Times New Roman" w:hAnsi="Times New Roman" w:cs="Times New Roman"/>
          <w:b/>
          <w:bCs/>
          <w:kern w:val="0"/>
          <w:sz w:val="24"/>
          <w:szCs w:val="24"/>
          <w:lang w:val="en-US"/>
          <w14:ligatures w14:val="none"/>
        </w:rPr>
        <w:t xml:space="preserve">8.6.6. </w:t>
      </w:r>
      <w:r w:rsidRPr="00A550E1">
        <w:rPr>
          <w:rFonts w:ascii="Times New Roman" w:eastAsia="Times New Roman" w:hAnsi="Times New Roman" w:cs="Times New Roman"/>
          <w:kern w:val="0"/>
          <w:sz w:val="24"/>
          <w:szCs w:val="24"/>
          <w:lang w:val="en-US"/>
          <w14:ligatures w14:val="none"/>
        </w:rPr>
        <w:t>Valoarea</w:t>
      </w:r>
      <w:r w:rsidRPr="00A550E1">
        <w:rPr>
          <w:rFonts w:ascii="Times New Roman" w:eastAsia="Times New Roman" w:hAnsi="Times New Roman" w:cs="Times New Roman"/>
          <w:spacing w:val="37"/>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redevenței</w:t>
      </w:r>
      <w:r w:rsidRPr="00A550E1">
        <w:rPr>
          <w:rFonts w:ascii="Times New Roman" w:eastAsia="Times New Roman" w:hAnsi="Times New Roman" w:cs="Times New Roman"/>
          <w:spacing w:val="38"/>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stabilite</w:t>
      </w:r>
      <w:r w:rsidRPr="00A550E1">
        <w:rPr>
          <w:rFonts w:ascii="Times New Roman" w:eastAsia="Times New Roman" w:hAnsi="Times New Roman" w:cs="Times New Roman"/>
          <w:spacing w:val="36"/>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prin</w:t>
      </w:r>
      <w:r w:rsidRPr="00A550E1">
        <w:rPr>
          <w:rFonts w:ascii="Times New Roman" w:eastAsia="Times New Roman" w:hAnsi="Times New Roman" w:cs="Times New Roman"/>
          <w:spacing w:val="35"/>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contractul de concesiune</w:t>
      </w:r>
      <w:r w:rsidRPr="00A550E1">
        <w:rPr>
          <w:rFonts w:ascii="Times New Roman" w:eastAsia="Times New Roman" w:hAnsi="Times New Roman" w:cs="Times New Roman"/>
          <w:spacing w:val="40"/>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încheiat</w:t>
      </w:r>
      <w:r w:rsidRPr="00A550E1">
        <w:rPr>
          <w:rFonts w:ascii="Times New Roman" w:eastAsia="Times New Roman" w:hAnsi="Times New Roman" w:cs="Times New Roman"/>
          <w:spacing w:val="38"/>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cu</w:t>
      </w:r>
      <w:r w:rsidRPr="00A550E1">
        <w:rPr>
          <w:rFonts w:ascii="Times New Roman" w:eastAsia="Times New Roman" w:hAnsi="Times New Roman" w:cs="Times New Roman"/>
          <w:spacing w:val="39"/>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rezidenții</w:t>
      </w:r>
      <w:r w:rsidRPr="00A550E1">
        <w:rPr>
          <w:rFonts w:ascii="Times New Roman" w:eastAsia="Times New Roman" w:hAnsi="Times New Roman" w:cs="Times New Roman"/>
          <w:spacing w:val="38"/>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va</w:t>
      </w:r>
      <w:r w:rsidRPr="00A550E1">
        <w:rPr>
          <w:rFonts w:ascii="Times New Roman" w:eastAsia="Times New Roman" w:hAnsi="Times New Roman" w:cs="Times New Roman"/>
          <w:spacing w:val="36"/>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fi</w:t>
      </w:r>
      <w:r w:rsidRPr="00A550E1">
        <w:rPr>
          <w:rFonts w:ascii="Times New Roman" w:eastAsia="Times New Roman" w:hAnsi="Times New Roman" w:cs="Times New Roman"/>
          <w:spacing w:val="38"/>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actualizată</w:t>
      </w:r>
      <w:r w:rsidRPr="00A550E1">
        <w:rPr>
          <w:rFonts w:ascii="Times New Roman" w:eastAsia="Times New Roman" w:hAnsi="Times New Roman" w:cs="Times New Roman"/>
          <w:spacing w:val="38"/>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anual</w:t>
      </w:r>
      <w:r w:rsidRPr="00A550E1">
        <w:rPr>
          <w:rFonts w:ascii="Times New Roman" w:eastAsia="Times New Roman" w:hAnsi="Times New Roman" w:cs="Times New Roman"/>
          <w:spacing w:val="40"/>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 xml:space="preserve">cu </w:t>
      </w:r>
      <w:r w:rsidRPr="00A550E1">
        <w:rPr>
          <w:rFonts w:ascii="Times New Roman" w:eastAsia="Times New Roman" w:hAnsi="Times New Roman" w:cs="Times New Roman"/>
          <w:spacing w:val="-57"/>
          <w:kern w:val="0"/>
          <w:sz w:val="24"/>
          <w:szCs w:val="24"/>
          <w:lang w:val="en-US"/>
          <w14:ligatures w14:val="none"/>
        </w:rPr>
        <w:t xml:space="preserve"> </w:t>
      </w:r>
      <w:r w:rsidRPr="00A550E1">
        <w:rPr>
          <w:rFonts w:ascii="Times New Roman" w:eastAsia="Times New Roman" w:hAnsi="Times New Roman" w:cs="Times New Roman"/>
          <w:kern w:val="0"/>
          <w:sz w:val="24"/>
          <w:szCs w:val="24"/>
          <w:lang w:val="fr-FR"/>
          <w14:ligatures w14:val="none"/>
        </w:rPr>
        <w:t>rata inflaţiei comunicată de Institutul Național de Statistică</w:t>
      </w:r>
      <w:r w:rsidRPr="00A550E1">
        <w:rPr>
          <w:rFonts w:ascii="Times New Roman" w:eastAsia="Times New Roman" w:hAnsi="Times New Roman" w:cs="Times New Roman"/>
          <w:kern w:val="0"/>
          <w:sz w:val="24"/>
          <w:szCs w:val="24"/>
          <w:lang w:val="en-US"/>
          <w14:ligatures w14:val="none"/>
        </w:rPr>
        <w:t>.</w:t>
      </w:r>
    </w:p>
    <w:p w14:paraId="43306BD9"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Cambria"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b/>
      </w:r>
      <w:r w:rsidRPr="00A550E1">
        <w:rPr>
          <w:rFonts w:ascii="Times New Roman" w:eastAsia="Times New Roman" w:hAnsi="Times New Roman" w:cs="Times New Roman"/>
          <w:b/>
          <w:bCs/>
          <w:kern w:val="0"/>
          <w:sz w:val="24"/>
          <w:szCs w:val="24"/>
          <w:lang w:val="en-US"/>
          <w14:ligatures w14:val="none"/>
        </w:rPr>
        <w:t>8.6.7</w:t>
      </w:r>
      <w:r w:rsidRPr="00A550E1">
        <w:rPr>
          <w:rFonts w:ascii="Times New Roman" w:eastAsia="Times New Roman" w:hAnsi="Times New Roman" w:cs="Times New Roman"/>
          <w:kern w:val="0"/>
          <w:sz w:val="24"/>
          <w:szCs w:val="24"/>
          <w:lang w:val="en-US"/>
          <w14:ligatures w14:val="none"/>
        </w:rPr>
        <w:t>. C</w:t>
      </w:r>
      <w:r w:rsidRPr="00A550E1">
        <w:rPr>
          <w:rFonts w:ascii="Times New Roman" w:eastAsia="Cambria" w:hAnsi="Times New Roman" w:cs="Times New Roman"/>
          <w:kern w:val="0"/>
          <w:sz w:val="24"/>
          <w:szCs w:val="24"/>
          <w:lang w:val="en-US"/>
          <w14:ligatures w14:val="none"/>
        </w:rPr>
        <w:t>oncesionarul este obligat ca în termen de 60 de zile de la data încheierii Contractului de concesiunie să constituie în contul Concedentului o garanție de bună execuție în cuantum de 100% din valoarea redevenței pentru primul an.</w:t>
      </w:r>
    </w:p>
    <w:p w14:paraId="33A63C79"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fr-FR"/>
          <w14:ligatures w14:val="none"/>
        </w:rPr>
      </w:pPr>
      <w:r w:rsidRPr="00A550E1">
        <w:rPr>
          <w:rFonts w:ascii="Times New Roman" w:eastAsia="Cambria" w:hAnsi="Times New Roman" w:cs="Times New Roman"/>
          <w:kern w:val="0"/>
          <w:sz w:val="24"/>
          <w:szCs w:val="24"/>
          <w:lang w:val="en-US"/>
          <w14:ligatures w14:val="none"/>
        </w:rPr>
        <w:tab/>
      </w:r>
      <w:r w:rsidRPr="00A550E1">
        <w:rPr>
          <w:rFonts w:ascii="Times New Roman" w:eastAsia="Cambria" w:hAnsi="Times New Roman" w:cs="Times New Roman"/>
          <w:b/>
          <w:bCs/>
          <w:kern w:val="0"/>
          <w:sz w:val="24"/>
          <w:szCs w:val="24"/>
          <w:lang w:val="en-US"/>
          <w14:ligatures w14:val="none"/>
        </w:rPr>
        <w:t>8.6.8.</w:t>
      </w:r>
      <w:r w:rsidRPr="00A550E1">
        <w:rPr>
          <w:rFonts w:ascii="Times New Roman" w:eastAsia="Cambria" w:hAnsi="Times New Roman" w:cs="Times New Roman"/>
          <w:kern w:val="0"/>
          <w:sz w:val="24"/>
          <w:szCs w:val="24"/>
          <w:lang w:val="en-US"/>
          <w14:ligatures w14:val="none"/>
        </w:rPr>
        <w:t xml:space="preserve"> </w:t>
      </w:r>
      <w:r w:rsidRPr="00A550E1">
        <w:rPr>
          <w:rFonts w:ascii="Times New Roman" w:eastAsia="Times New Roman" w:hAnsi="Times New Roman" w:cs="Times New Roman"/>
          <w:kern w:val="0"/>
          <w:sz w:val="24"/>
          <w:szCs w:val="24"/>
          <w:lang w:val="fr-FR"/>
          <w14:ligatures w14:val="none"/>
        </w:rPr>
        <w:t>În momentul încălcării de către Concesionar a uneia din obligațiile care îi revin conform prezentului Contract, Concedentul, fără a aduce atingere celorlalte drepturi la despăgubire prevăzute prin Contract sau care derivă din reglementările în vigoare, va fi îndreptăţit să încaseze şi să-şi însuşească sumele relevante din garanţia în bani depusă de Concesionar. Concedentul va fi îndreptăţit să execute garanţia cu precădere în cazul nerespectării de către Concesionar a obligaţiei de plată a redevenței precum şi a celorlalte obligații financiare asumate prin Contract.</w:t>
      </w:r>
    </w:p>
    <w:p w14:paraId="0B6AC33B"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8.6.9</w:t>
      </w:r>
      <w:r w:rsidRPr="00A550E1">
        <w:rPr>
          <w:rFonts w:ascii="Times New Roman" w:eastAsia="Times New Roman" w:hAnsi="Times New Roman" w:cs="Times New Roman"/>
          <w:kern w:val="0"/>
          <w:sz w:val="24"/>
          <w:szCs w:val="24"/>
          <w:lang w:val="fr-FR"/>
          <w14:ligatures w14:val="none"/>
        </w:rPr>
        <w:t xml:space="preserve"> După ce Concedentul îşi va fi exercitat dreptul de a executa în parte sau în totalitate garanţia depusă de Concesionar, acesta din urmă, în termen de 15 zile, va reîntregi garanţia până la nivelul inițial, în caz de executare parţială, iar în caz de executare a întregii garanţii, Concesionarul va depune o nouă garanţie în cuantumul stabilit inițial, în acelaşi termen prevăzut mai sus. În cazul </w:t>
      </w:r>
      <w:r w:rsidRPr="00A550E1">
        <w:rPr>
          <w:rFonts w:ascii="Times New Roman" w:eastAsia="Times New Roman" w:hAnsi="Times New Roman" w:cs="Times New Roman"/>
          <w:kern w:val="0"/>
          <w:sz w:val="24"/>
          <w:szCs w:val="24"/>
          <w:lang w:val="fr-FR"/>
          <w14:ligatures w14:val="none"/>
        </w:rPr>
        <w:lastRenderedPageBreak/>
        <w:t>în care Concesionarul nu se va conforma obligațiilor de mai sus, Concedentul va fi îndreptăţit să rezilieze contractul.</w:t>
      </w:r>
    </w:p>
    <w:p w14:paraId="19D056AC"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bCs/>
          <w:kern w:val="0"/>
          <w:sz w:val="24"/>
          <w:szCs w:val="24"/>
          <w:lang w:val="fr-FR"/>
          <w14:ligatures w14:val="none"/>
        </w:rPr>
        <w:t>8.6.10</w:t>
      </w:r>
      <w:r w:rsidRPr="00A550E1">
        <w:rPr>
          <w:rFonts w:ascii="Times New Roman" w:eastAsia="Times New Roman" w:hAnsi="Times New Roman" w:cs="Times New Roman"/>
          <w:kern w:val="0"/>
          <w:sz w:val="24"/>
          <w:szCs w:val="24"/>
          <w:lang w:val="fr-FR"/>
          <w14:ligatures w14:val="none"/>
        </w:rPr>
        <w:t>. Garanţia depusă de Concesionar va rămâne în vigoare pe întreaga perioadă a Contractului. Dacă Contractul va înceta ca urmare a unei cauze alta decât nerespectarea de către Concesionar a obligațiilor sale contractuale, Concedentul va elibera garanţia, cu excepția situațiilor în care, conform Contractului, Concedentul va fi îndreptăţit să reţină parte sau totalitatea garanţiei.</w:t>
      </w:r>
    </w:p>
    <w:p w14:paraId="6899CCB7"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Cambria" w:hAnsi="Times New Roman" w:cs="Times New Roman"/>
          <w:b/>
          <w:bCs/>
          <w:kern w:val="0"/>
          <w:sz w:val="24"/>
          <w:szCs w:val="24"/>
          <w:lang w:val="en-US"/>
          <w14:ligatures w14:val="none"/>
        </w:rPr>
        <w:t>8.6.11.</w:t>
      </w:r>
      <w:r w:rsidRPr="00A550E1">
        <w:rPr>
          <w:rFonts w:ascii="Times New Roman" w:eastAsia="Cambria" w:hAnsi="Times New Roman" w:cs="Times New Roman"/>
          <w:kern w:val="0"/>
          <w:sz w:val="24"/>
          <w:szCs w:val="24"/>
          <w:lang w:val="en-US"/>
          <w14:ligatures w14:val="none"/>
        </w:rPr>
        <w:t xml:space="preserve"> G</w:t>
      </w:r>
      <w:r w:rsidRPr="00A550E1">
        <w:rPr>
          <w:rFonts w:ascii="Times New Roman" w:eastAsia="Cambria" w:hAnsi="Times New Roman" w:cs="Times New Roman"/>
          <w:kern w:val="0"/>
          <w:sz w:val="24"/>
          <w:szCs w:val="24"/>
          <w:lang w:val="ro-RO"/>
          <w14:ligatures w14:val="none"/>
        </w:rPr>
        <w:t>aranția se va returna Concesionarului în termen de 30 zile de la încetarea contractului de concesiune, dacă Concedentul și-a îndeplinit toate obligațiile contractuale asumate.</w:t>
      </w:r>
      <w:r w:rsidRPr="00A550E1">
        <w:rPr>
          <w:rFonts w:ascii="Times New Roman" w:eastAsia="Cambria" w:hAnsi="Times New Roman" w:cs="Times New Roman"/>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 xml:space="preserve">La momentul încetării Concesiunii, din această sumă depusă ca garanţie Concedentul va reţine, dacă este cazul, penalităţile și/sau alte sume datorate către Concesionar, în baza contractului. </w:t>
      </w:r>
    </w:p>
    <w:p w14:paraId="6F4F6637"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
          <w:kern w:val="0"/>
          <w:sz w:val="24"/>
          <w:szCs w:val="24"/>
          <w:u w:val="single"/>
          <w:lang w:val="fr-FR"/>
          <w14:ligatures w14:val="none"/>
        </w:rPr>
      </w:pPr>
      <w:r w:rsidRPr="00A550E1">
        <w:rPr>
          <w:rFonts w:ascii="Times New Roman" w:eastAsia="Times New Roman" w:hAnsi="Times New Roman" w:cs="Times New Roman"/>
          <w:kern w:val="0"/>
          <w:sz w:val="24"/>
          <w:szCs w:val="24"/>
          <w:lang w:val="en-US"/>
          <w14:ligatures w14:val="none"/>
        </w:rPr>
        <w:tab/>
      </w:r>
      <w:r w:rsidRPr="00A550E1">
        <w:rPr>
          <w:rFonts w:ascii="Times New Roman" w:eastAsia="Times New Roman" w:hAnsi="Times New Roman" w:cs="Times New Roman"/>
          <w:b/>
          <w:kern w:val="0"/>
          <w:sz w:val="24"/>
          <w:szCs w:val="24"/>
          <w:lang w:val="fr-FR"/>
          <w14:ligatures w14:val="none"/>
        </w:rPr>
        <w:t xml:space="preserve">9. </w:t>
      </w:r>
      <w:r w:rsidRPr="00A550E1">
        <w:rPr>
          <w:rFonts w:ascii="Times New Roman" w:eastAsia="Times New Roman" w:hAnsi="Times New Roman" w:cs="Times New Roman"/>
          <w:b/>
          <w:kern w:val="0"/>
          <w:sz w:val="24"/>
          <w:szCs w:val="24"/>
          <w:u w:val="single"/>
          <w:lang w:val="fr-FR"/>
          <w14:ligatures w14:val="none"/>
        </w:rPr>
        <w:t>PROCEDURA</w:t>
      </w:r>
      <w:r w:rsidRPr="00A550E1">
        <w:rPr>
          <w:rFonts w:ascii="Times New Roman" w:eastAsia="Times New Roman" w:hAnsi="Times New Roman" w:cs="Times New Roman"/>
          <w:b/>
          <w:spacing w:val="-2"/>
          <w:kern w:val="0"/>
          <w:sz w:val="24"/>
          <w:szCs w:val="24"/>
          <w:u w:val="single"/>
          <w:lang w:val="fr-FR"/>
          <w14:ligatures w14:val="none"/>
        </w:rPr>
        <w:t xml:space="preserve"> </w:t>
      </w:r>
      <w:r w:rsidRPr="00A550E1">
        <w:rPr>
          <w:rFonts w:ascii="Times New Roman" w:eastAsia="Times New Roman" w:hAnsi="Times New Roman" w:cs="Times New Roman"/>
          <w:b/>
          <w:kern w:val="0"/>
          <w:sz w:val="24"/>
          <w:szCs w:val="24"/>
          <w:u w:val="single"/>
          <w:lang w:val="fr-FR"/>
          <w14:ligatures w14:val="none"/>
        </w:rPr>
        <w:t>DE</w:t>
      </w:r>
      <w:r w:rsidRPr="00A550E1">
        <w:rPr>
          <w:rFonts w:ascii="Times New Roman" w:eastAsia="Times New Roman" w:hAnsi="Times New Roman" w:cs="Times New Roman"/>
          <w:b/>
          <w:spacing w:val="-1"/>
          <w:kern w:val="0"/>
          <w:sz w:val="24"/>
          <w:szCs w:val="24"/>
          <w:u w:val="single"/>
          <w:lang w:val="fr-FR"/>
          <w14:ligatures w14:val="none"/>
        </w:rPr>
        <w:t xml:space="preserve"> </w:t>
      </w:r>
      <w:r w:rsidRPr="00A550E1">
        <w:rPr>
          <w:rFonts w:ascii="Times New Roman" w:eastAsia="Times New Roman" w:hAnsi="Times New Roman" w:cs="Times New Roman"/>
          <w:b/>
          <w:kern w:val="0"/>
          <w:sz w:val="24"/>
          <w:szCs w:val="24"/>
          <w:u w:val="single"/>
          <w:lang w:val="fr-FR"/>
          <w14:ligatures w14:val="none"/>
        </w:rPr>
        <w:t>VÂNZARE</w:t>
      </w:r>
      <w:r w:rsidRPr="00A550E1">
        <w:rPr>
          <w:rFonts w:ascii="Times New Roman" w:eastAsia="Times New Roman" w:hAnsi="Times New Roman" w:cs="Times New Roman"/>
          <w:b/>
          <w:spacing w:val="-1"/>
          <w:kern w:val="0"/>
          <w:sz w:val="24"/>
          <w:szCs w:val="24"/>
          <w:u w:val="single"/>
          <w:lang w:val="fr-FR"/>
          <w14:ligatures w14:val="none"/>
        </w:rPr>
        <w:t xml:space="preserve"> </w:t>
      </w:r>
      <w:r w:rsidRPr="00A550E1">
        <w:rPr>
          <w:rFonts w:ascii="Times New Roman" w:eastAsia="Times New Roman" w:hAnsi="Times New Roman" w:cs="Times New Roman"/>
          <w:b/>
          <w:kern w:val="0"/>
          <w:sz w:val="24"/>
          <w:szCs w:val="24"/>
          <w:u w:val="single"/>
          <w:lang w:val="fr-FR"/>
          <w14:ligatures w14:val="none"/>
        </w:rPr>
        <w:t>A</w:t>
      </w:r>
      <w:r w:rsidRPr="00A550E1">
        <w:rPr>
          <w:rFonts w:ascii="Times New Roman" w:eastAsia="Times New Roman" w:hAnsi="Times New Roman" w:cs="Times New Roman"/>
          <w:b/>
          <w:spacing w:val="-1"/>
          <w:kern w:val="0"/>
          <w:sz w:val="24"/>
          <w:szCs w:val="24"/>
          <w:u w:val="single"/>
          <w:lang w:val="fr-FR"/>
          <w14:ligatures w14:val="none"/>
        </w:rPr>
        <w:t xml:space="preserve"> </w:t>
      </w:r>
      <w:r w:rsidRPr="00A550E1">
        <w:rPr>
          <w:rFonts w:ascii="Times New Roman" w:eastAsia="Times New Roman" w:hAnsi="Times New Roman" w:cs="Times New Roman"/>
          <w:b/>
          <w:kern w:val="0"/>
          <w:sz w:val="24"/>
          <w:szCs w:val="24"/>
          <w:u w:val="single"/>
          <w:lang w:val="fr-FR"/>
          <w14:ligatures w14:val="none"/>
        </w:rPr>
        <w:t>TERENULUI</w:t>
      </w:r>
    </w:p>
    <w:p w14:paraId="54112EBC"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9.1.</w:t>
      </w:r>
      <w:r w:rsidRPr="00A550E1">
        <w:rPr>
          <w:rFonts w:ascii="Times New Roman" w:eastAsia="Times New Roman" w:hAnsi="Times New Roman" w:cs="Times New Roman"/>
          <w:kern w:val="0"/>
          <w:sz w:val="24"/>
          <w:szCs w:val="24"/>
          <w:lang w:val="fr-FR"/>
          <w14:ligatures w14:val="none"/>
        </w:rPr>
        <w:t xml:space="preserve"> La expirarea duratei concesiunii, rezidentul beneficiază de un drept de preempțiune la achiziționarea terenului.</w:t>
      </w:r>
    </w:p>
    <w:p w14:paraId="323ACBB9"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9.2.</w:t>
      </w:r>
      <w:r w:rsidRPr="00A550E1">
        <w:rPr>
          <w:rFonts w:ascii="Times New Roman" w:eastAsia="Times New Roman" w:hAnsi="Times New Roman" w:cs="Times New Roman"/>
          <w:kern w:val="0"/>
          <w:sz w:val="24"/>
          <w:szCs w:val="24"/>
          <w:lang w:val="fr-FR"/>
          <w14:ligatures w14:val="none"/>
        </w:rPr>
        <w:t xml:space="preserve"> În</w:t>
      </w:r>
      <w:r w:rsidRPr="00A550E1">
        <w:rPr>
          <w:rFonts w:ascii="Times New Roman" w:eastAsia="Times New Roman" w:hAnsi="Times New Roman" w:cs="Times New Roman"/>
          <w:spacing w:val="5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cazul</w:t>
      </w:r>
      <w:r w:rsidRPr="00A550E1">
        <w:rPr>
          <w:rFonts w:ascii="Times New Roman" w:eastAsia="Times New Roman" w:hAnsi="Times New Roman" w:cs="Times New Roman"/>
          <w:spacing w:val="59"/>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w:t>
      </w:r>
      <w:r w:rsidRPr="00A550E1">
        <w:rPr>
          <w:rFonts w:ascii="Times New Roman" w:eastAsia="Times New Roman" w:hAnsi="Times New Roman" w:cs="Times New Roman"/>
          <w:spacing w:val="59"/>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care</w:t>
      </w:r>
      <w:r w:rsidRPr="00A550E1">
        <w:rPr>
          <w:rFonts w:ascii="Times New Roman" w:eastAsia="Times New Roman" w:hAnsi="Times New Roman" w:cs="Times New Roman"/>
          <w:spacing w:val="56"/>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rezidentul</w:t>
      </w:r>
      <w:r w:rsidRPr="00A550E1">
        <w:rPr>
          <w:rFonts w:ascii="Times New Roman" w:eastAsia="Times New Roman" w:hAnsi="Times New Roman" w:cs="Times New Roman"/>
          <w:spacing w:val="59"/>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intentionează</w:t>
      </w:r>
      <w:r w:rsidRPr="00A550E1">
        <w:rPr>
          <w:rFonts w:ascii="Times New Roman" w:eastAsia="Times New Roman" w:hAnsi="Times New Roman" w:cs="Times New Roman"/>
          <w:spacing w:val="5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să</w:t>
      </w:r>
      <w:r w:rsidRPr="00A550E1">
        <w:rPr>
          <w:rFonts w:ascii="Times New Roman" w:eastAsia="Times New Roman" w:hAnsi="Times New Roman" w:cs="Times New Roman"/>
          <w:spacing w:val="5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își</w:t>
      </w:r>
      <w:r w:rsidRPr="00A550E1">
        <w:rPr>
          <w:rFonts w:ascii="Times New Roman" w:eastAsia="Times New Roman" w:hAnsi="Times New Roman" w:cs="Times New Roman"/>
          <w:spacing w:val="59"/>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exercite</w:t>
      </w:r>
      <w:r w:rsidRPr="00A550E1">
        <w:rPr>
          <w:rFonts w:ascii="Times New Roman" w:eastAsia="Times New Roman" w:hAnsi="Times New Roman" w:cs="Times New Roman"/>
          <w:spacing w:val="5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dreptul</w:t>
      </w:r>
      <w:r w:rsidRPr="00A550E1">
        <w:rPr>
          <w:rFonts w:ascii="Times New Roman" w:eastAsia="Times New Roman" w:hAnsi="Times New Roman" w:cs="Times New Roman"/>
          <w:spacing w:val="59"/>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56"/>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preempțiune la achiziția terenului,</w:t>
      </w:r>
      <w:r w:rsidRPr="00A550E1">
        <w:rPr>
          <w:rFonts w:ascii="Times New Roman" w:eastAsia="Times New Roman" w:hAnsi="Times New Roman" w:cs="Times New Roman"/>
          <w:spacing w:val="5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acesta</w:t>
      </w:r>
      <w:r w:rsidRPr="00A550E1">
        <w:rPr>
          <w:rFonts w:ascii="Times New Roman" w:eastAsia="Times New Roman" w:hAnsi="Times New Roman" w:cs="Times New Roman"/>
          <w:spacing w:val="5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 xml:space="preserve">va </w:t>
      </w:r>
      <w:r w:rsidRPr="00A550E1">
        <w:rPr>
          <w:rFonts w:ascii="Times New Roman" w:eastAsia="Times New Roman" w:hAnsi="Times New Roman" w:cs="Times New Roman"/>
          <w:spacing w:val="-5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transmite</w:t>
      </w:r>
      <w:r w:rsidRPr="00A550E1">
        <w:rPr>
          <w:rFonts w:ascii="Times New Roman" w:eastAsia="Times New Roman" w:hAnsi="Times New Roman" w:cs="Times New Roman"/>
          <w:spacing w:val="-1"/>
          <w:kern w:val="0"/>
          <w:sz w:val="24"/>
          <w:szCs w:val="24"/>
          <w:lang w:val="fr-FR"/>
          <w14:ligatures w14:val="none"/>
        </w:rPr>
        <w:t xml:space="preserve"> Societății-</w:t>
      </w:r>
      <w:r w:rsidRPr="00A550E1">
        <w:rPr>
          <w:rFonts w:ascii="Times New Roman" w:eastAsia="Times New Roman" w:hAnsi="Times New Roman" w:cs="Times New Roman"/>
          <w:kern w:val="0"/>
          <w:sz w:val="24"/>
          <w:szCs w:val="24"/>
          <w:lang w:val="fr-FR"/>
          <w14:ligatures w14:val="none"/>
        </w:rPr>
        <w:t>Administrator</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și</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Județului Maramureș</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o notificare</w:t>
      </w:r>
      <w:r w:rsidRPr="00A550E1">
        <w:rPr>
          <w:rFonts w:ascii="Times New Roman" w:eastAsia="Times New Roman" w:hAnsi="Times New Roman" w:cs="Times New Roman"/>
          <w:spacing w:val="-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scrisă</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despre</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intenția</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 cumpăra terenul respectiv, cu cel puțin 120 de zile înainte de expirarea duratei contractului de concesiune.</w:t>
      </w:r>
    </w:p>
    <w:p w14:paraId="14A6417D"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
          <w:kern w:val="0"/>
          <w:sz w:val="24"/>
          <w:szCs w:val="24"/>
          <w:lang w:val="fr-FR"/>
          <w14:ligatures w14:val="none"/>
        </w:rPr>
      </w:pPr>
      <w:r w:rsidRPr="00A550E1">
        <w:rPr>
          <w:rFonts w:ascii="Times New Roman" w:eastAsia="Times New Roman" w:hAnsi="Times New Roman" w:cs="Times New Roman"/>
          <w:b/>
          <w:kern w:val="0"/>
          <w:sz w:val="24"/>
          <w:szCs w:val="24"/>
          <w:lang w:val="fr-FR"/>
          <w14:ligatures w14:val="none"/>
        </w:rPr>
        <w:tab/>
        <w:t xml:space="preserve">9.3. Prețul minim de vânzare </w:t>
      </w:r>
      <w:r w:rsidRPr="00A550E1">
        <w:rPr>
          <w:rFonts w:ascii="Times New Roman" w:eastAsia="Times New Roman" w:hAnsi="Times New Roman" w:cs="Times New Roman"/>
          <w:bCs/>
          <w:kern w:val="0"/>
          <w:sz w:val="24"/>
          <w:szCs w:val="24"/>
          <w:lang w:val="fr-FR"/>
          <w14:ligatures w14:val="none"/>
        </w:rPr>
        <w:t>plătit de rezident pentru teren</w:t>
      </w:r>
      <w:r w:rsidRPr="00A550E1">
        <w:rPr>
          <w:rFonts w:ascii="Times New Roman" w:eastAsia="Times New Roman" w:hAnsi="Times New Roman" w:cs="Times New Roman"/>
          <w:bCs/>
          <w:spacing w:val="1"/>
          <w:kern w:val="0"/>
          <w:sz w:val="24"/>
          <w:szCs w:val="24"/>
          <w:lang w:val="fr-FR"/>
          <w14:ligatures w14:val="none"/>
        </w:rPr>
        <w:t xml:space="preserve"> </w:t>
      </w:r>
      <w:r w:rsidRPr="00A550E1">
        <w:rPr>
          <w:rFonts w:ascii="Times New Roman" w:eastAsia="Times New Roman" w:hAnsi="Times New Roman" w:cs="Times New Roman"/>
          <w:bCs/>
          <w:kern w:val="0"/>
          <w:sz w:val="24"/>
          <w:szCs w:val="24"/>
          <w:lang w:val="fr-FR"/>
          <w14:ligatures w14:val="none"/>
        </w:rPr>
        <w:t>va fi stabilit de către un evaluator expert</w:t>
      </w:r>
      <w:r w:rsidRPr="00A550E1">
        <w:rPr>
          <w:rFonts w:ascii="Times New Roman" w:eastAsia="Times New Roman" w:hAnsi="Times New Roman" w:cs="Times New Roman"/>
          <w:bCs/>
          <w:spacing w:val="1"/>
          <w:kern w:val="0"/>
          <w:sz w:val="24"/>
          <w:szCs w:val="24"/>
          <w:lang w:val="fr-FR"/>
          <w14:ligatures w14:val="none"/>
        </w:rPr>
        <w:t xml:space="preserve"> </w:t>
      </w:r>
      <w:r w:rsidRPr="00A550E1">
        <w:rPr>
          <w:rFonts w:ascii="Times New Roman" w:eastAsia="Times New Roman" w:hAnsi="Times New Roman" w:cs="Times New Roman"/>
          <w:bCs/>
          <w:kern w:val="0"/>
          <w:sz w:val="24"/>
          <w:szCs w:val="24"/>
          <w:lang w:val="fr-FR"/>
          <w14:ligatures w14:val="none"/>
        </w:rPr>
        <w:t xml:space="preserve">independent membru în Asociația Națională a Evaluatorilor Autorizați din Romania (ANEVAR), </w:t>
      </w:r>
      <w:r w:rsidRPr="00A550E1">
        <w:rPr>
          <w:rFonts w:ascii="Times New Roman" w:eastAsia="Times New Roman" w:hAnsi="Times New Roman" w:cs="Times New Roman"/>
          <w:kern w:val="0"/>
          <w:sz w:val="24"/>
          <w:szCs w:val="24"/>
          <w:lang w:val="fr-FR"/>
          <w14:ligatures w14:val="none"/>
        </w:rPr>
        <w:t>pe baza unui raport de evaluare aprobat de Consiliul Județean Maramureș</w:t>
      </w:r>
      <w:r w:rsidRPr="00A550E1">
        <w:rPr>
          <w:rFonts w:ascii="Times New Roman" w:eastAsia="Times New Roman" w:hAnsi="Times New Roman" w:cs="Times New Roman"/>
          <w:bCs/>
          <w:kern w:val="0"/>
          <w:sz w:val="24"/>
          <w:szCs w:val="24"/>
          <w:lang w:val="fr-FR"/>
          <w14:ligatures w14:val="none"/>
        </w:rPr>
        <w:t>.</w:t>
      </w:r>
    </w:p>
    <w:p w14:paraId="492B249D" w14:textId="77777777" w:rsidR="00A550E1" w:rsidRPr="00A550E1" w:rsidRDefault="00A550E1" w:rsidP="00A550E1">
      <w:pPr>
        <w:widowControl w:val="0"/>
        <w:tabs>
          <w:tab w:val="left" w:pos="990"/>
        </w:tabs>
        <w:autoSpaceDE w:val="0"/>
        <w:autoSpaceDN w:val="0"/>
        <w:spacing w:after="0" w:line="360" w:lineRule="auto"/>
        <w:ind w:right="105"/>
        <w:jc w:val="both"/>
        <w:rPr>
          <w:rFonts w:ascii="Times New Roman" w:eastAsia="Times New Roman" w:hAnsi="Times New Roman" w:cs="Times New Roman"/>
          <w:b/>
          <w:kern w:val="0"/>
          <w:sz w:val="24"/>
          <w:szCs w:val="24"/>
          <w:lang w:val="fr-FR"/>
          <w14:ligatures w14:val="none"/>
        </w:rPr>
      </w:pPr>
    </w:p>
    <w:p w14:paraId="17286A76"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
          <w:kern w:val="0"/>
          <w:sz w:val="24"/>
          <w:szCs w:val="24"/>
          <w:lang w:val="en-US"/>
          <w14:ligatures w14:val="none"/>
        </w:rPr>
      </w:pPr>
      <w:r w:rsidRPr="00A550E1">
        <w:rPr>
          <w:rFonts w:ascii="Times New Roman" w:eastAsia="Times New Roman" w:hAnsi="Times New Roman" w:cs="Times New Roman"/>
          <w:b/>
          <w:kern w:val="0"/>
          <w:sz w:val="24"/>
          <w:szCs w:val="24"/>
          <w:lang w:val="fr-FR"/>
          <w14:ligatures w14:val="none"/>
        </w:rPr>
        <w:tab/>
      </w:r>
      <w:r w:rsidRPr="00A550E1">
        <w:rPr>
          <w:rFonts w:ascii="Times New Roman" w:eastAsia="Times New Roman" w:hAnsi="Times New Roman" w:cs="Times New Roman"/>
          <w:b/>
          <w:kern w:val="0"/>
          <w:sz w:val="24"/>
          <w:szCs w:val="24"/>
          <w:lang w:val="en-US"/>
          <w14:ligatures w14:val="none"/>
        </w:rPr>
        <w:t xml:space="preserve">10. </w:t>
      </w:r>
      <w:r w:rsidRPr="00A550E1">
        <w:rPr>
          <w:rFonts w:ascii="Times New Roman" w:eastAsia="Times New Roman" w:hAnsi="Times New Roman" w:cs="Times New Roman"/>
          <w:b/>
          <w:kern w:val="0"/>
          <w:sz w:val="24"/>
          <w:szCs w:val="24"/>
          <w:u w:val="single"/>
          <w:lang w:val="en-US"/>
          <w14:ligatures w14:val="none"/>
        </w:rPr>
        <w:t>ÎNCETAREA CONTRACTULUI</w:t>
      </w:r>
    </w:p>
    <w:p w14:paraId="0488F907"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ab/>
        <w:t>10.1 Modificarea, rezilierea și încetarea contractului</w:t>
      </w:r>
    </w:p>
    <w:p w14:paraId="15C631F3"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ab/>
        <w:t>10.1.1.</w:t>
      </w:r>
      <w:r w:rsidRPr="00A550E1">
        <w:rPr>
          <w:rFonts w:ascii="Times New Roman" w:eastAsia="Times New Roman" w:hAnsi="Times New Roman" w:cs="Times New Roman"/>
          <w:bCs/>
          <w:kern w:val="0"/>
          <w:sz w:val="24"/>
          <w:szCs w:val="24"/>
          <w:lang w:val="en-US"/>
          <w14:ligatures w14:val="none"/>
        </w:rPr>
        <w:t xml:space="preserve"> Contractul poate fi modificat numai cu acordul scris al Părtilor, prin act adițional.</w:t>
      </w:r>
    </w:p>
    <w:p w14:paraId="6F76F7CA"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ab/>
        <w:t>10.1.2.</w:t>
      </w:r>
      <w:r w:rsidRPr="00A550E1">
        <w:rPr>
          <w:rFonts w:ascii="Times New Roman" w:eastAsia="Times New Roman" w:hAnsi="Times New Roman" w:cs="Times New Roman"/>
          <w:bCs/>
          <w:kern w:val="0"/>
          <w:sz w:val="24"/>
          <w:szCs w:val="24"/>
          <w:lang w:val="en-US"/>
          <w14:ligatures w14:val="none"/>
        </w:rPr>
        <w:t xml:space="preserve"> Contractul încetează în următoarele cazuri:</w:t>
      </w:r>
    </w:p>
    <w:p w14:paraId="420CE948"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Cs/>
          <w:kern w:val="0"/>
          <w:sz w:val="24"/>
          <w:szCs w:val="24"/>
          <w:lang w:val="fr-FR"/>
          <w14:ligatures w14:val="none"/>
        </w:rPr>
      </w:pPr>
      <w:r w:rsidRPr="00A550E1">
        <w:rPr>
          <w:rFonts w:ascii="Times New Roman" w:eastAsia="Times New Roman" w:hAnsi="Times New Roman" w:cs="Times New Roman"/>
          <w:bCs/>
          <w:kern w:val="0"/>
          <w:sz w:val="24"/>
          <w:szCs w:val="24"/>
          <w:lang w:val="fr-FR"/>
          <w14:ligatures w14:val="none"/>
        </w:rPr>
        <w:t>a) la expirarea duratei stabilite în Contract, în măsura în care părțile nu convin, în scris, prelungirea acestuia în condițiile prevazute de lege;</w:t>
      </w:r>
    </w:p>
    <w:p w14:paraId="045E5463"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Cs/>
          <w:kern w:val="0"/>
          <w:sz w:val="24"/>
          <w:szCs w:val="24"/>
          <w:lang w:val="fr-FR"/>
          <w14:ligatures w14:val="none"/>
        </w:rPr>
      </w:pPr>
      <w:r w:rsidRPr="00A550E1">
        <w:rPr>
          <w:rFonts w:ascii="Times New Roman" w:eastAsia="Times New Roman" w:hAnsi="Times New Roman" w:cs="Times New Roman"/>
          <w:bCs/>
          <w:kern w:val="0"/>
          <w:sz w:val="24"/>
          <w:szCs w:val="24"/>
          <w:lang w:val="fr-FR"/>
          <w14:ligatures w14:val="none"/>
        </w:rPr>
        <w:t xml:space="preserve">b) în cazul în care interesul național sau local o impune, prin denunțarea unilaterală de către </w:t>
      </w:r>
      <w:r w:rsidRPr="00A550E1">
        <w:rPr>
          <w:rFonts w:ascii="Times New Roman" w:eastAsia="Times New Roman" w:hAnsi="Times New Roman" w:cs="Times New Roman"/>
          <w:bCs/>
          <w:kern w:val="0"/>
          <w:sz w:val="24"/>
          <w:szCs w:val="24"/>
          <w:lang w:val="fr-FR"/>
          <w14:ligatures w14:val="none"/>
        </w:rPr>
        <w:lastRenderedPageBreak/>
        <w:t>Concedent;</w:t>
      </w:r>
    </w:p>
    <w:p w14:paraId="31D81CA7"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Cs/>
          <w:kern w:val="0"/>
          <w:sz w:val="24"/>
          <w:szCs w:val="24"/>
          <w:lang w:val="fr-FR"/>
          <w14:ligatures w14:val="none"/>
        </w:rPr>
      </w:pPr>
      <w:r w:rsidRPr="00A550E1">
        <w:rPr>
          <w:rFonts w:ascii="Times New Roman" w:eastAsia="Times New Roman" w:hAnsi="Times New Roman" w:cs="Times New Roman"/>
          <w:bCs/>
          <w:kern w:val="0"/>
          <w:sz w:val="24"/>
          <w:szCs w:val="24"/>
          <w:lang w:val="fr-FR"/>
          <w14:ligatures w14:val="none"/>
        </w:rPr>
        <w:t>c) în cazul nerespectarii obligațiilor contractuale de către Concesionar, prin reziliere de către Concedent, cu plata unei despăgubiri în sarcina Concesionarului;</w:t>
      </w:r>
    </w:p>
    <w:p w14:paraId="4ACFFF78"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Cs/>
          <w:kern w:val="0"/>
          <w:sz w:val="24"/>
          <w:szCs w:val="24"/>
          <w:lang w:val="fr-FR"/>
          <w14:ligatures w14:val="none"/>
        </w:rPr>
      </w:pPr>
      <w:r w:rsidRPr="00A550E1">
        <w:rPr>
          <w:rFonts w:ascii="Times New Roman" w:eastAsia="Times New Roman" w:hAnsi="Times New Roman" w:cs="Times New Roman"/>
          <w:bCs/>
          <w:kern w:val="0"/>
          <w:sz w:val="24"/>
          <w:szCs w:val="24"/>
          <w:lang w:val="fr-FR"/>
          <w14:ligatures w14:val="none"/>
        </w:rPr>
        <w:t>d) în cazul nerespectării obligațiilor contractuale de către Concedent, prin reziliere de către Concesionar;</w:t>
      </w:r>
    </w:p>
    <w:p w14:paraId="28887F67"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Cs/>
          <w:kern w:val="0"/>
          <w:sz w:val="24"/>
          <w:szCs w:val="24"/>
          <w:lang w:val="fr-FR"/>
          <w14:ligatures w14:val="none"/>
        </w:rPr>
      </w:pPr>
      <w:r w:rsidRPr="00A550E1">
        <w:rPr>
          <w:rFonts w:ascii="Times New Roman" w:eastAsia="Times New Roman" w:hAnsi="Times New Roman" w:cs="Times New Roman"/>
          <w:bCs/>
          <w:kern w:val="0"/>
          <w:sz w:val="24"/>
          <w:szCs w:val="24"/>
          <w:lang w:val="fr-FR"/>
          <w14:ligatures w14:val="none"/>
        </w:rPr>
        <w:t>e) la dispariția, dintr-o cauză de forță majoră, a terenului;</w:t>
      </w:r>
    </w:p>
    <w:p w14:paraId="178C5FF9"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Cs/>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 xml:space="preserve">f) </w:t>
      </w:r>
      <w:r w:rsidRPr="00A550E1">
        <w:rPr>
          <w:rFonts w:ascii="Times New Roman" w:eastAsia="Times New Roman" w:hAnsi="Times New Roman" w:cs="Times New Roman"/>
          <w:bCs/>
          <w:kern w:val="0"/>
          <w:sz w:val="24"/>
          <w:szCs w:val="24"/>
          <w:lang w:val="fr-FR"/>
          <w14:ligatures w14:val="none"/>
        </w:rPr>
        <w:t>retragerea titlului de parc de specializare Inteligentă al Concedentului de către Ministerul Cercetarii, Inovarii și Digitalizării;</w:t>
      </w:r>
    </w:p>
    <w:p w14:paraId="7F4A86DB"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bCs/>
          <w:kern w:val="0"/>
          <w:sz w:val="24"/>
          <w:szCs w:val="24"/>
          <w:lang w:val="fr-FR"/>
          <w14:ligatures w14:val="none"/>
        </w:rPr>
        <w:t>g) încetarea contractului de administrare și de prestări servicii conexe încheiat între Concesionar, în calitate de rezident</w:t>
      </w:r>
      <w:r w:rsidRPr="00A550E1">
        <w:rPr>
          <w:rFonts w:ascii="Times New Roman" w:eastAsia="Times New Roman" w:hAnsi="Times New Roman" w:cs="Times New Roman"/>
          <w:kern w:val="0"/>
          <w:sz w:val="24"/>
          <w:szCs w:val="24"/>
          <w:lang w:val="fr-FR"/>
          <w14:ligatures w14:val="none"/>
        </w:rPr>
        <w:t xml:space="preserve"> și societatea PARCURI INDUSTRIALE MARAMUREȘ S.A., în calitate de administrator.</w:t>
      </w:r>
    </w:p>
    <w:p w14:paraId="692470A0"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Cs/>
          <w:kern w:val="0"/>
          <w:sz w:val="24"/>
          <w:szCs w:val="24"/>
          <w:lang w:val="en-US"/>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bCs/>
          <w:kern w:val="0"/>
          <w:sz w:val="24"/>
          <w:szCs w:val="24"/>
          <w:lang w:val="en-US"/>
          <w14:ligatures w14:val="none"/>
        </w:rPr>
        <w:t>10.1.3.</w:t>
      </w:r>
      <w:r w:rsidRPr="00A550E1">
        <w:rPr>
          <w:rFonts w:ascii="Times New Roman" w:eastAsia="Times New Roman" w:hAnsi="Times New Roman" w:cs="Times New Roman"/>
          <w:bCs/>
          <w:kern w:val="0"/>
          <w:sz w:val="24"/>
          <w:szCs w:val="24"/>
          <w:lang w:val="en-US"/>
          <w14:ligatures w14:val="none"/>
        </w:rPr>
        <w:t xml:space="preserve"> Contractul poate fi reziliat în următoarele cazuri:</w:t>
      </w:r>
    </w:p>
    <w:p w14:paraId="360187B6"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Cs/>
          <w:kern w:val="0"/>
          <w:sz w:val="24"/>
          <w:szCs w:val="24"/>
          <w:lang w:val="en-US"/>
          <w14:ligatures w14:val="none"/>
        </w:rPr>
      </w:pPr>
      <w:r w:rsidRPr="00A550E1">
        <w:rPr>
          <w:rFonts w:ascii="Times New Roman" w:eastAsia="Times New Roman" w:hAnsi="Times New Roman" w:cs="Times New Roman"/>
          <w:bCs/>
          <w:kern w:val="0"/>
          <w:sz w:val="24"/>
          <w:szCs w:val="24"/>
          <w:lang w:val="en-US"/>
          <w14:ligatures w14:val="none"/>
        </w:rPr>
        <w:t>a) dacă Concesionarul nu respectă oricare dintre obligațiile prevăzute în Contract;</w:t>
      </w:r>
    </w:p>
    <w:p w14:paraId="73C025EF"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b) în cazul în care Concesionarul nu a realizat integral investiția conform Proiectului depus la autoritatea de management care oferă finanțarea;</w:t>
      </w:r>
    </w:p>
    <w:p w14:paraId="2D7C3358"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Cs/>
          <w:kern w:val="0"/>
          <w:sz w:val="24"/>
          <w:szCs w:val="24"/>
          <w:lang w:val="en-US"/>
          <w14:ligatures w14:val="none"/>
        </w:rPr>
      </w:pPr>
      <w:r w:rsidRPr="00A550E1">
        <w:rPr>
          <w:rFonts w:ascii="Times New Roman" w:eastAsia="Times New Roman" w:hAnsi="Times New Roman" w:cs="Times New Roman"/>
          <w:bCs/>
          <w:kern w:val="0"/>
          <w:sz w:val="24"/>
          <w:szCs w:val="24"/>
          <w:lang w:val="en-US"/>
          <w14:ligatures w14:val="none"/>
        </w:rPr>
        <w:t>c) dacă UAT Județul Maramureș nu respectă oricare dintre obligațiile prevăzute în Contract.</w:t>
      </w:r>
    </w:p>
    <w:p w14:paraId="10CA71A4"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Cs/>
          <w:kern w:val="0"/>
          <w:sz w:val="24"/>
          <w:szCs w:val="24"/>
          <w:lang w:val="fr-FR"/>
          <w14:ligatures w14:val="none"/>
        </w:rPr>
      </w:pPr>
      <w:r w:rsidRPr="00A550E1">
        <w:rPr>
          <w:rFonts w:ascii="Times New Roman" w:eastAsia="Times New Roman" w:hAnsi="Times New Roman" w:cs="Times New Roman"/>
          <w:bCs/>
          <w:kern w:val="0"/>
          <w:sz w:val="24"/>
          <w:szCs w:val="24"/>
          <w:lang w:val="en-US"/>
          <w14:ligatures w14:val="none"/>
        </w:rPr>
        <w:tab/>
      </w:r>
      <w:r w:rsidRPr="00A550E1">
        <w:rPr>
          <w:rFonts w:ascii="Times New Roman" w:eastAsia="Times New Roman" w:hAnsi="Times New Roman" w:cs="Times New Roman"/>
          <w:b/>
          <w:bCs/>
          <w:kern w:val="0"/>
          <w:sz w:val="24"/>
          <w:szCs w:val="24"/>
          <w:lang w:val="en-US"/>
          <w14:ligatures w14:val="none"/>
        </w:rPr>
        <w:t>10.1.4.</w:t>
      </w:r>
      <w:r w:rsidRPr="00A550E1">
        <w:rPr>
          <w:rFonts w:ascii="Times New Roman" w:eastAsia="Times New Roman" w:hAnsi="Times New Roman" w:cs="Times New Roman"/>
          <w:bCs/>
          <w:kern w:val="0"/>
          <w:sz w:val="24"/>
          <w:szCs w:val="24"/>
          <w:lang w:val="en-US"/>
          <w14:ligatures w14:val="none"/>
        </w:rPr>
        <w:t xml:space="preserve"> În toate cazurile prevăzute la 10.1.3., Partea care invoca un caz de încălcare a Contractului este obligată să notifice în scris cealaltă Parte cu privire la încălcarea pretinsă. </w:t>
      </w:r>
      <w:r w:rsidRPr="00A550E1">
        <w:rPr>
          <w:rFonts w:ascii="Times New Roman" w:eastAsia="Times New Roman" w:hAnsi="Times New Roman" w:cs="Times New Roman"/>
          <w:bCs/>
          <w:kern w:val="0"/>
          <w:sz w:val="24"/>
          <w:szCs w:val="24"/>
          <w:lang w:val="fr-FR"/>
          <w14:ligatures w14:val="none"/>
        </w:rPr>
        <w:t>Aceasta din urma are la dispoziție un termen de grație de 30 (treizeci) de zile calendaristice de la primirea notificării să remedieze sau să înlăture respectiva încălcare. În cazul în care Partea notificată nu remediază sau nu înlătură încălcarea în termenul de grație, cealaltă Parte va avea dreptul să solicite rezilierea Contractului.</w:t>
      </w:r>
    </w:p>
    <w:p w14:paraId="41765CAC"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Cs/>
          <w:kern w:val="0"/>
          <w:sz w:val="24"/>
          <w:szCs w:val="24"/>
          <w:lang w:val="en-US"/>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bCs/>
          <w:kern w:val="0"/>
          <w:sz w:val="24"/>
          <w:szCs w:val="24"/>
          <w:lang w:val="en-US"/>
          <w14:ligatures w14:val="none"/>
        </w:rPr>
        <w:t>10.1.5</w:t>
      </w:r>
      <w:r w:rsidRPr="00A550E1">
        <w:rPr>
          <w:rFonts w:ascii="Times New Roman" w:eastAsia="Times New Roman" w:hAnsi="Times New Roman" w:cs="Times New Roman"/>
          <w:kern w:val="0"/>
          <w:sz w:val="24"/>
          <w:szCs w:val="24"/>
          <w:lang w:val="en-US"/>
          <w14:ligatures w14:val="none"/>
        </w:rPr>
        <w:t xml:space="preserve">. </w:t>
      </w:r>
      <w:r w:rsidRPr="00A550E1">
        <w:rPr>
          <w:rFonts w:ascii="Times New Roman" w:eastAsia="Times New Roman" w:hAnsi="Times New Roman" w:cs="Times New Roman"/>
          <w:bCs/>
          <w:kern w:val="0"/>
          <w:sz w:val="24"/>
          <w:szCs w:val="24"/>
          <w:lang w:val="en-US"/>
          <w14:ligatures w14:val="none"/>
        </w:rPr>
        <w:t>Contractul se reziliază de plin drept, fără punerea în întârziere și fără intervenția instanței, și fără a datora vreo compensație Concesionarului precum și fără efectuarea vreunei formalități prealabile, în următoarele situații:</w:t>
      </w:r>
      <w:r w:rsidRPr="00A550E1">
        <w:rPr>
          <w:rFonts w:ascii="Times New Roman" w:eastAsia="Times New Roman" w:hAnsi="Times New Roman" w:cs="Times New Roman"/>
          <w:kern w:val="0"/>
          <w:sz w:val="24"/>
          <w:szCs w:val="24"/>
          <w:lang w:val="en-US"/>
          <w14:ligatures w14:val="none"/>
        </w:rPr>
        <w:t xml:space="preserve"> </w:t>
      </w:r>
    </w:p>
    <w:p w14:paraId="74CDFFE2"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Cs/>
          <w:kern w:val="0"/>
          <w:sz w:val="24"/>
          <w:szCs w:val="24"/>
          <w:lang w:val="fr-FR"/>
          <w14:ligatures w14:val="none"/>
        </w:rPr>
      </w:pPr>
      <w:r w:rsidRPr="00A550E1">
        <w:rPr>
          <w:rFonts w:ascii="Times New Roman" w:eastAsia="Times New Roman" w:hAnsi="Times New Roman" w:cs="Times New Roman"/>
          <w:bCs/>
          <w:kern w:val="0"/>
          <w:sz w:val="24"/>
          <w:szCs w:val="24"/>
          <w:lang w:val="fr-FR"/>
          <w14:ligatures w14:val="none"/>
        </w:rPr>
        <w:t>a) Oricare dintre Părți va intra în procedura insolvenței/falimentului sau în procedura de dizolvare sau lichidare;</w:t>
      </w:r>
    </w:p>
    <w:p w14:paraId="1DDE734B"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Cs/>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 xml:space="preserve">b) </w:t>
      </w:r>
      <w:r w:rsidRPr="00A550E1">
        <w:rPr>
          <w:rFonts w:ascii="Times New Roman" w:eastAsia="Times New Roman" w:hAnsi="Times New Roman" w:cs="Times New Roman"/>
          <w:bCs/>
          <w:kern w:val="0"/>
          <w:sz w:val="24"/>
          <w:szCs w:val="24"/>
          <w:lang w:val="fr-FR"/>
          <w14:ligatures w14:val="none"/>
        </w:rPr>
        <w:t xml:space="preserve">Rezidentul nu a fost selectat la finanțare de către autoritatea de management, sau a fost selectat </w:t>
      </w:r>
      <w:r w:rsidRPr="00A550E1">
        <w:rPr>
          <w:rFonts w:ascii="Times New Roman" w:eastAsia="Times New Roman" w:hAnsi="Times New Roman" w:cs="Times New Roman"/>
          <w:bCs/>
          <w:kern w:val="0"/>
          <w:sz w:val="24"/>
          <w:szCs w:val="24"/>
          <w:lang w:val="fr-FR"/>
          <w14:ligatures w14:val="none"/>
        </w:rPr>
        <w:lastRenderedPageBreak/>
        <w:t>la finanțare dar nu a semnat contractul de finanțare cu autoritatea de management în termen de 30 zile de la selecție;</w:t>
      </w:r>
    </w:p>
    <w:p w14:paraId="79F9D730" w14:textId="0CB29618"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Cs/>
          <w:kern w:val="0"/>
          <w:sz w:val="24"/>
          <w:szCs w:val="24"/>
          <w:lang w:val="fr-FR"/>
          <w14:ligatures w14:val="none"/>
        </w:rPr>
      </w:pPr>
      <w:r w:rsidRPr="00A550E1">
        <w:rPr>
          <w:rFonts w:ascii="Times New Roman" w:eastAsia="Times New Roman" w:hAnsi="Times New Roman" w:cs="Times New Roman"/>
          <w:bCs/>
          <w:kern w:val="0"/>
          <w:sz w:val="24"/>
          <w:szCs w:val="24"/>
          <w:lang w:val="fr-FR"/>
          <w14:ligatures w14:val="none"/>
        </w:rPr>
        <w:t>c) Concesionarul a depus spre finanțare un proiect pentru care solicită un ajutor financiar nerambursabil ce nu se încadrează în intervalul  minim 200.001 euro și maxim 2.</w:t>
      </w:r>
      <w:r w:rsidR="001F0F9C">
        <w:rPr>
          <w:rFonts w:ascii="Times New Roman" w:eastAsia="Times New Roman" w:hAnsi="Times New Roman" w:cs="Times New Roman"/>
          <w:bCs/>
          <w:kern w:val="0"/>
          <w:sz w:val="24"/>
          <w:szCs w:val="24"/>
          <w:lang w:val="fr-FR"/>
          <w14:ligatures w14:val="none"/>
        </w:rPr>
        <w:t>500</w:t>
      </w:r>
      <w:r w:rsidRPr="00A550E1">
        <w:rPr>
          <w:rFonts w:ascii="Times New Roman" w:eastAsia="Times New Roman" w:hAnsi="Times New Roman" w:cs="Times New Roman"/>
          <w:bCs/>
          <w:kern w:val="0"/>
          <w:sz w:val="24"/>
          <w:szCs w:val="24"/>
          <w:lang w:val="fr-FR"/>
          <w14:ligatures w14:val="none"/>
        </w:rPr>
        <w:t>.</w:t>
      </w:r>
      <w:r w:rsidR="001F0F9C">
        <w:rPr>
          <w:rFonts w:ascii="Times New Roman" w:eastAsia="Times New Roman" w:hAnsi="Times New Roman" w:cs="Times New Roman"/>
          <w:bCs/>
          <w:kern w:val="0"/>
          <w:sz w:val="24"/>
          <w:szCs w:val="24"/>
          <w:lang w:val="fr-FR"/>
          <w14:ligatures w14:val="none"/>
        </w:rPr>
        <w:t>000</w:t>
      </w:r>
      <w:r w:rsidRPr="00A550E1">
        <w:rPr>
          <w:rFonts w:ascii="Times New Roman" w:eastAsia="Times New Roman" w:hAnsi="Times New Roman" w:cs="Times New Roman"/>
          <w:bCs/>
          <w:kern w:val="0"/>
          <w:sz w:val="24"/>
          <w:szCs w:val="24"/>
          <w:lang w:val="fr-FR"/>
          <w14:ligatures w14:val="none"/>
        </w:rPr>
        <w:t xml:space="preserve"> euro .</w:t>
      </w:r>
    </w:p>
    <w:p w14:paraId="00C14F91"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d) Rezidentul nu a demarat investiția pentru desfășurarea activităților specifice parcului de specializare inteligentă în termen de 9 luni de la data semnării contractului de finanțare;</w:t>
      </w:r>
    </w:p>
    <w:p w14:paraId="13161C5C" w14:textId="77777777" w:rsidR="00A550E1" w:rsidRPr="00A550E1" w:rsidRDefault="00A550E1" w:rsidP="00A550E1">
      <w:pPr>
        <w:widowControl w:val="0"/>
        <w:tabs>
          <w:tab w:val="left" w:pos="990"/>
        </w:tabs>
        <w:autoSpaceDE w:val="0"/>
        <w:autoSpaceDN w:val="0"/>
        <w:spacing w:after="200" w:line="360" w:lineRule="auto"/>
        <w:ind w:right="108"/>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bCs/>
          <w:kern w:val="0"/>
          <w:sz w:val="24"/>
          <w:szCs w:val="24"/>
          <w:lang w:val="fr-FR"/>
          <w14:ligatures w14:val="none"/>
        </w:rPr>
        <w:t xml:space="preserve">e) </w:t>
      </w:r>
      <w:r w:rsidRPr="00A550E1">
        <w:rPr>
          <w:rFonts w:ascii="Times New Roman" w:eastAsia="Times New Roman" w:hAnsi="Times New Roman" w:cs="Times New Roman"/>
          <w:kern w:val="0"/>
          <w:sz w:val="24"/>
          <w:szCs w:val="24"/>
          <w:lang w:val="fr-FR"/>
          <w14:ligatures w14:val="none"/>
        </w:rPr>
        <w:t>Părțile convin că, în situația în care Concesionarul, prin acțiuni sau inacțiuni proprii, împiedică, întârzie sau afectează negativ în orice mod eligibilitatea, evaluarea, contractarea sau implementarea proiectului depus de Concedent în cadrul apelului de proiecte PRNV/2023/132.A.1/1 – „Parcuri de specializare inteligentă”, prezentul contract de concesiune se consideră reziliat de drept, fără punere în întârziere și fără a fi necesară intervenția instanței de judecată, de la data comunicării notificării scrise de către Concedent.</w:t>
      </w:r>
    </w:p>
    <w:p w14:paraId="524AAF1E" w14:textId="77777777" w:rsidR="00A550E1" w:rsidRPr="00A550E1" w:rsidRDefault="00A550E1" w:rsidP="00A550E1">
      <w:pPr>
        <w:widowControl w:val="0"/>
        <w:tabs>
          <w:tab w:val="left" w:pos="990"/>
        </w:tabs>
        <w:autoSpaceDE w:val="0"/>
        <w:autoSpaceDN w:val="0"/>
        <w:spacing w:after="200" w:line="360" w:lineRule="auto"/>
        <w:ind w:right="108"/>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t>Prin „acțiuni sau inacțiuni proprii”, în sensul prezentului contract, se înțeleg, în mod expres, dar fără a se limita la:</w:t>
      </w:r>
    </w:p>
    <w:p w14:paraId="162CF1FF" w14:textId="77777777" w:rsidR="00A550E1" w:rsidRPr="00A550E1" w:rsidRDefault="00A550E1" w:rsidP="00A550E1">
      <w:pPr>
        <w:widowControl w:val="0"/>
        <w:tabs>
          <w:tab w:val="left" w:pos="990"/>
        </w:tabs>
        <w:autoSpaceDE w:val="0"/>
        <w:autoSpaceDN w:val="0"/>
        <w:spacing w:after="200" w:line="360" w:lineRule="auto"/>
        <w:ind w:right="108"/>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 xml:space="preserve">  a) neîndeplinirea obligației de a furniza documentele și informațiile solicitate de Concedent pentru întocmirea, actualizarea sau completarea cererii de finanțare aferente apelului PRNV/2023/132.A.1/1;</w:t>
      </w:r>
      <w:r w:rsidRPr="00A550E1">
        <w:rPr>
          <w:rFonts w:ascii="Times New Roman" w:eastAsia="Times New Roman" w:hAnsi="Times New Roman" w:cs="Times New Roman"/>
          <w:kern w:val="0"/>
          <w:sz w:val="24"/>
          <w:szCs w:val="24"/>
          <w:lang w:val="fr-FR"/>
          <w14:ligatures w14:val="none"/>
        </w:rPr>
        <w:br/>
        <w:t xml:space="preserve">  b) refuzul de a semna sau întârzierile nejustificate în semnarea angajamentelor sau acordurilor solicitate de autoritatea de management, în scopul depunerii sau contractării proiectului;</w:t>
      </w:r>
    </w:p>
    <w:p w14:paraId="554C8892" w14:textId="77777777" w:rsidR="00A550E1" w:rsidRPr="00A550E1" w:rsidRDefault="00A550E1" w:rsidP="00A550E1">
      <w:pPr>
        <w:widowControl w:val="0"/>
        <w:tabs>
          <w:tab w:val="left" w:pos="990"/>
        </w:tabs>
        <w:autoSpaceDE w:val="0"/>
        <w:autoSpaceDN w:val="0"/>
        <w:spacing w:after="200" w:line="360" w:lineRule="auto"/>
        <w:ind w:right="108"/>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 xml:space="preserve"> c) încălcarea cerințelor tehnice, urbanistice, de cofinanțare sau funcționale asumate în cadrul proiectului propus spre finanțare;</w:t>
      </w:r>
    </w:p>
    <w:p w14:paraId="74202712" w14:textId="77777777" w:rsidR="00A550E1" w:rsidRPr="00A550E1" w:rsidRDefault="00A550E1" w:rsidP="00A550E1">
      <w:pPr>
        <w:widowControl w:val="0"/>
        <w:tabs>
          <w:tab w:val="left" w:pos="990"/>
        </w:tabs>
        <w:autoSpaceDE w:val="0"/>
        <w:autoSpaceDN w:val="0"/>
        <w:spacing w:after="240" w:line="360" w:lineRule="auto"/>
        <w:ind w:right="108"/>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 xml:space="preserve"> d) transmiterea de informații eronate, incomplete sau contradictorii care conduc la declararea ca neeligibil a proiectului în cadrul evaluării AM PRNV;</w:t>
      </w:r>
    </w:p>
    <w:p w14:paraId="1087DC2C" w14:textId="77777777" w:rsidR="00A550E1" w:rsidRPr="00A550E1" w:rsidRDefault="00A550E1" w:rsidP="00A550E1">
      <w:pPr>
        <w:widowControl w:val="0"/>
        <w:tabs>
          <w:tab w:val="left" w:pos="990"/>
        </w:tabs>
        <w:autoSpaceDE w:val="0"/>
        <w:autoSpaceDN w:val="0"/>
        <w:spacing w:after="240" w:line="360" w:lineRule="auto"/>
        <w:ind w:right="108"/>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e) lipsa implicării în procesul de implementare sau refuzul de a coopera cu echipa de proiect a Concedentului după contractarea finanțării;</w:t>
      </w:r>
    </w:p>
    <w:p w14:paraId="47163690" w14:textId="77777777" w:rsidR="00A550E1" w:rsidRPr="00A550E1" w:rsidRDefault="00A550E1" w:rsidP="00A550E1">
      <w:pPr>
        <w:widowControl w:val="0"/>
        <w:tabs>
          <w:tab w:val="left" w:pos="990"/>
        </w:tabs>
        <w:autoSpaceDE w:val="0"/>
        <w:autoSpaceDN w:val="0"/>
        <w:spacing w:after="240" w:line="360" w:lineRule="auto"/>
        <w:ind w:right="108"/>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 modificarea unilaterală a destinației bunului concesionat sau a planului investițional, fără acordul prealabil, scris, al Concedentului;</w:t>
      </w:r>
    </w:p>
    <w:p w14:paraId="3A37FD17" w14:textId="77777777" w:rsidR="00A550E1" w:rsidRPr="00A550E1" w:rsidRDefault="00A550E1" w:rsidP="00A550E1">
      <w:pPr>
        <w:widowControl w:val="0"/>
        <w:tabs>
          <w:tab w:val="left" w:pos="990"/>
        </w:tabs>
        <w:autoSpaceDE w:val="0"/>
        <w:autoSpaceDN w:val="0"/>
        <w:spacing w:after="200" w:line="360" w:lineRule="auto"/>
        <w:ind w:right="108"/>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g) neîndeplinirea clauzei suspensive privind selectarea pentru finanțare în termenul stabilit prin prezentul contract (dacă e prevăzută o astfel de clauză):</w:t>
      </w:r>
    </w:p>
    <w:p w14:paraId="10F53FD6" w14:textId="77777777" w:rsidR="00A550E1" w:rsidRPr="00A550E1" w:rsidRDefault="00A550E1" w:rsidP="00A550E1">
      <w:pPr>
        <w:widowControl w:val="0"/>
        <w:tabs>
          <w:tab w:val="left" w:pos="990"/>
        </w:tabs>
        <w:autoSpaceDE w:val="0"/>
        <w:autoSpaceDN w:val="0"/>
        <w:spacing w:after="200" w:line="360" w:lineRule="auto"/>
        <w:ind w:right="108"/>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lastRenderedPageBreak/>
        <w:t>(3) Rezilierea produce efecte de plin drept la data comunicării notificării scrise de reziliere către Concesionar.</w:t>
      </w:r>
      <w:r w:rsidRPr="00A550E1">
        <w:rPr>
          <w:rFonts w:ascii="Times New Roman" w:eastAsia="Times New Roman" w:hAnsi="Times New Roman" w:cs="Times New Roman"/>
          <w:kern w:val="0"/>
          <w:sz w:val="24"/>
          <w:szCs w:val="24"/>
          <w:lang w:val="fr-FR"/>
          <w14:ligatures w14:val="none"/>
        </w:rPr>
        <w:br/>
      </w:r>
      <w:r w:rsidRPr="00A550E1">
        <w:rPr>
          <w:rFonts w:ascii="Times New Roman" w:eastAsia="Times New Roman" w:hAnsi="Times New Roman" w:cs="Times New Roman"/>
          <w:kern w:val="0"/>
          <w:sz w:val="24"/>
          <w:szCs w:val="24"/>
          <w:lang w:val="fr-FR"/>
          <w14:ligatures w14:val="none"/>
        </w:rPr>
        <w:br/>
        <w:t>(4) Concesionarul nu este îndreptățit la nicio despăgubire, iar Concedentul își rezervă dreptul de a solicita daune-interese pentru orice prejudiciu material și de imagine rezultat din periclitarea proiectului, inclusiv pentru pierderea finanțării nerambursabile, afectarea calendarului de dezvoltare a parcului de specializare inteligentă și compromiterea obiectivelor asumate prin programul PRNV.</w:t>
      </w:r>
      <w:r w:rsidRPr="00A550E1">
        <w:rPr>
          <w:rFonts w:ascii="Times New Roman" w:eastAsia="Times New Roman" w:hAnsi="Times New Roman" w:cs="Times New Roman"/>
          <w:kern w:val="0"/>
          <w:sz w:val="24"/>
          <w:szCs w:val="24"/>
          <w:lang w:val="fr-FR"/>
          <w14:ligatures w14:val="none"/>
        </w:rPr>
        <w:br/>
      </w:r>
      <w:r w:rsidRPr="00A550E1">
        <w:rPr>
          <w:rFonts w:ascii="Times New Roman" w:eastAsia="Times New Roman" w:hAnsi="Times New Roman" w:cs="Times New Roman"/>
          <w:kern w:val="0"/>
          <w:sz w:val="24"/>
          <w:szCs w:val="24"/>
          <w:lang w:val="fr-FR"/>
          <w14:ligatures w14:val="none"/>
        </w:rPr>
        <w:br/>
        <w:t>(5) Prevederile prezentului articol se completează cu dispozițiile legale incidente în materia contractelor administrative și în materia fondurilor nerambursabile europene și nu aduc atingere altor drepturi ale Concedentului privind rezilierea unilaterală sau sancționarea comportamentului culpabil al Concesionarului.</w:t>
      </w:r>
    </w:p>
    <w:p w14:paraId="2B9EBE79"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
          <w:bCs/>
          <w:kern w:val="0"/>
          <w:sz w:val="24"/>
          <w:szCs w:val="24"/>
          <w:lang w:val="en-US"/>
          <w14:ligatures w14:val="none"/>
        </w:rPr>
      </w:pPr>
      <w:r w:rsidRPr="00A550E1">
        <w:rPr>
          <w:rFonts w:ascii="Times New Roman" w:eastAsia="Times New Roman" w:hAnsi="Times New Roman" w:cs="Times New Roman"/>
          <w:bCs/>
          <w:kern w:val="0"/>
          <w:sz w:val="24"/>
          <w:szCs w:val="24"/>
          <w:lang w:val="fr-FR"/>
          <w14:ligatures w14:val="none"/>
        </w:rPr>
        <w:tab/>
      </w:r>
      <w:r w:rsidRPr="00A550E1">
        <w:rPr>
          <w:rFonts w:ascii="Times New Roman" w:eastAsia="Times New Roman" w:hAnsi="Times New Roman" w:cs="Times New Roman"/>
          <w:b/>
          <w:bCs/>
          <w:kern w:val="0"/>
          <w:sz w:val="24"/>
          <w:szCs w:val="24"/>
          <w:lang w:val="en-US"/>
          <w14:ligatures w14:val="none"/>
        </w:rPr>
        <w:t>10.2. Efectele încetării Contractului asupra construcțiilor</w:t>
      </w:r>
    </w:p>
    <w:p w14:paraId="03FDF79C"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ab/>
      </w:r>
      <w:r w:rsidRPr="00A550E1">
        <w:rPr>
          <w:rFonts w:ascii="Times New Roman" w:eastAsia="Times New Roman" w:hAnsi="Times New Roman" w:cs="Times New Roman"/>
          <w:bCs/>
          <w:kern w:val="0"/>
          <w:sz w:val="24"/>
          <w:szCs w:val="24"/>
          <w:lang w:val="en-US"/>
          <w14:ligatures w14:val="none"/>
        </w:rPr>
        <w:t xml:space="preserve">În cazul încetării Contractului ca urmare a împlinirii termenului inițial și în lipsa prelungirii acestuia prin acordul Părților, în cazul în care Concesionarul nu a achiziționat terenul care face obiectul Contractului, Concedentul are dreptul de a opta pentru cumpărarea construcțiilor Proiectului, sens în care va trebui să îl notifice pe Concesionar, în schimbul unui preț care nu va putea depăși valoarea de piață a construcțiilor, astfel cum va rezulta în urma întocmirii unui raport de evaluare de către un evaluator autorizat ANEVAR. </w:t>
      </w:r>
    </w:p>
    <w:p w14:paraId="4110D25F"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Cs/>
          <w:kern w:val="0"/>
          <w:sz w:val="24"/>
          <w:szCs w:val="24"/>
          <w:lang w:val="en-US"/>
          <w14:ligatures w14:val="none"/>
        </w:rPr>
      </w:pPr>
      <w:r w:rsidRPr="00A550E1">
        <w:rPr>
          <w:rFonts w:ascii="Times New Roman" w:eastAsia="Times New Roman" w:hAnsi="Times New Roman" w:cs="Times New Roman"/>
          <w:bCs/>
          <w:kern w:val="0"/>
          <w:sz w:val="24"/>
          <w:szCs w:val="24"/>
          <w:lang w:val="en-US"/>
          <w14:ligatures w14:val="none"/>
        </w:rPr>
        <w:tab/>
        <w:t>În situația în care UAT Județul Maramureș nu își va exercita dreptul de cumpărare a construcțiilor, Rezidenții care dețin în concesiune sau în proprietate suprafețele de teren aflate în imediata vecinătate a construcției își pot exercita dreptul de cumpărare.</w:t>
      </w:r>
    </w:p>
    <w:p w14:paraId="3D6350EA"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Cs/>
          <w:kern w:val="0"/>
          <w:sz w:val="24"/>
          <w:szCs w:val="24"/>
          <w:lang w:val="fr-FR"/>
          <w14:ligatures w14:val="none"/>
        </w:rPr>
      </w:pPr>
      <w:r w:rsidRPr="00A550E1">
        <w:rPr>
          <w:rFonts w:ascii="Times New Roman" w:eastAsia="Times New Roman" w:hAnsi="Times New Roman" w:cs="Times New Roman"/>
          <w:bCs/>
          <w:kern w:val="0"/>
          <w:sz w:val="24"/>
          <w:szCs w:val="24"/>
          <w:lang w:val="en-US"/>
          <w14:ligatures w14:val="none"/>
        </w:rPr>
        <w:tab/>
      </w:r>
      <w:r w:rsidRPr="00A550E1">
        <w:rPr>
          <w:rFonts w:ascii="Times New Roman" w:eastAsia="Times New Roman" w:hAnsi="Times New Roman" w:cs="Times New Roman"/>
          <w:bCs/>
          <w:kern w:val="0"/>
          <w:sz w:val="24"/>
          <w:szCs w:val="24"/>
          <w:lang w:val="fr-FR"/>
          <w14:ligatures w14:val="none"/>
        </w:rPr>
        <w:t>În situația în care aceștia nu își exercită dreptul, ceilalți Rezidenți ai Parcului au dreptul de a cumpăra construcțiile. În situația în care niciun rezident nu dorește cumpărarea construcțiilor, Concesionarul va avea dreptul să înstrăineze în mod liber, integral sau parțial, construcțiile Proiectului propus oricărui terț, notificând în acest sens UAT Județul Maramureș cu 30 de zile calendaristice înainte de data vânzării.</w:t>
      </w:r>
    </w:p>
    <w:p w14:paraId="26240903" w14:textId="4DE80EE2"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Cs/>
          <w:kern w:val="0"/>
          <w:sz w:val="24"/>
          <w:szCs w:val="24"/>
          <w:lang w:val="fr-FR"/>
          <w14:ligatures w14:val="none"/>
        </w:rPr>
      </w:pPr>
      <w:r w:rsidRPr="00A550E1">
        <w:rPr>
          <w:rFonts w:ascii="Times New Roman" w:eastAsia="Times New Roman" w:hAnsi="Times New Roman" w:cs="Times New Roman"/>
          <w:bCs/>
          <w:kern w:val="0"/>
          <w:sz w:val="24"/>
          <w:szCs w:val="24"/>
          <w:lang w:val="fr-FR"/>
          <w14:ligatures w14:val="none"/>
        </w:rPr>
        <w:tab/>
        <w:t xml:space="preserve">Contractul de vânzare va putea fi încheiat numai după ce terțul cumpărător va încheia cu UAT Județul Maramureș un contract de concesiune, ce va intra în vigoare după semnarea Contractului de vânzare (în oricare dintre situații la un preț cel puțin egal cu cel al pieței la aceea dată, în baza unui raport de evaluare întocmit de un evaluator autorizat ANEVAR). În contractul de vânzare dintre Concesionar și terț (având ca obiect construcția) se va introduce de către Concesionar </w:t>
      </w:r>
      <w:r w:rsidRPr="00A550E1">
        <w:rPr>
          <w:rFonts w:ascii="Times New Roman" w:eastAsia="Times New Roman" w:hAnsi="Times New Roman" w:cs="Times New Roman"/>
          <w:bCs/>
          <w:kern w:val="0"/>
          <w:sz w:val="24"/>
          <w:szCs w:val="24"/>
          <w:lang w:val="fr-FR"/>
          <w14:ligatures w14:val="none"/>
        </w:rPr>
        <w:lastRenderedPageBreak/>
        <w:t xml:space="preserve">în mod obligatoriu o clauză, conform căreia „Terțul cumpărător va fi obligat să deruleze în cadrul Proiectului exclusiv activitățile permise în Parcul de Specializare Inteligentă </w:t>
      </w:r>
      <w:r>
        <w:rPr>
          <w:rFonts w:ascii="Times New Roman" w:eastAsia="Times New Roman" w:hAnsi="Times New Roman" w:cs="Times New Roman"/>
          <w:bCs/>
          <w:kern w:val="0"/>
          <w:sz w:val="24"/>
          <w:szCs w:val="24"/>
          <w:lang w:val="fr-FR"/>
          <w14:ligatures w14:val="none"/>
        </w:rPr>
        <w:t>Șomcuta Mare</w:t>
      </w:r>
      <w:r w:rsidRPr="00A550E1">
        <w:rPr>
          <w:rFonts w:ascii="Times New Roman" w:eastAsia="Times New Roman" w:hAnsi="Times New Roman" w:cs="Times New Roman"/>
          <w:bCs/>
          <w:kern w:val="0"/>
          <w:sz w:val="24"/>
          <w:szCs w:val="24"/>
          <w:lang w:val="fr-FR"/>
          <w14:ligatures w14:val="none"/>
        </w:rPr>
        <w:t>”.</w:t>
      </w:r>
    </w:p>
    <w:p w14:paraId="4F7A7010"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bCs/>
          <w:kern w:val="0"/>
          <w:sz w:val="24"/>
          <w:szCs w:val="24"/>
          <w:lang w:val="fr-FR"/>
          <w14:ligatures w14:val="none"/>
        </w:rPr>
      </w:pPr>
      <w:r w:rsidRPr="00A550E1">
        <w:rPr>
          <w:rFonts w:ascii="Times New Roman" w:eastAsia="Times New Roman" w:hAnsi="Times New Roman" w:cs="Times New Roman"/>
          <w:bCs/>
          <w:kern w:val="0"/>
          <w:sz w:val="24"/>
          <w:szCs w:val="24"/>
          <w:lang w:val="fr-FR"/>
          <w14:ligatures w14:val="none"/>
        </w:rPr>
        <w:tab/>
        <w:t>În cazul încetării anticipate a Contractului, în cazul în care Concesionarul nu a achiziționat terenul care face obiectul Contractului, se vor aplica în mod similar prevederile de mai sus.</w:t>
      </w:r>
    </w:p>
    <w:p w14:paraId="2729E397" w14:textId="77777777" w:rsidR="00A550E1" w:rsidRPr="00A550E1" w:rsidRDefault="00A550E1" w:rsidP="00A550E1">
      <w:pPr>
        <w:widowControl w:val="0"/>
        <w:tabs>
          <w:tab w:val="left" w:pos="990"/>
        </w:tabs>
        <w:autoSpaceDE w:val="0"/>
        <w:autoSpaceDN w:val="0"/>
        <w:spacing w:after="200" w:line="360" w:lineRule="auto"/>
        <w:ind w:right="105"/>
        <w:jc w:val="center"/>
        <w:rPr>
          <w:rFonts w:ascii="Times New Roman" w:eastAsia="Times New Roman" w:hAnsi="Times New Roman" w:cs="Times New Roman"/>
          <w:b/>
          <w:kern w:val="0"/>
          <w:sz w:val="24"/>
          <w:szCs w:val="24"/>
          <w:u w:val="thick"/>
          <w:lang w:val="fr-FR"/>
          <w14:ligatures w14:val="none"/>
        </w:rPr>
      </w:pPr>
      <w:r w:rsidRPr="00A550E1">
        <w:rPr>
          <w:rFonts w:ascii="Times New Roman" w:eastAsia="Times New Roman" w:hAnsi="Times New Roman" w:cs="Times New Roman"/>
          <w:b/>
          <w:kern w:val="0"/>
          <w:sz w:val="24"/>
          <w:szCs w:val="24"/>
          <w:lang w:val="fr-FR"/>
          <w14:ligatures w14:val="none"/>
        </w:rPr>
        <w:t xml:space="preserve">11. </w:t>
      </w:r>
      <w:r w:rsidRPr="00A550E1">
        <w:rPr>
          <w:rFonts w:ascii="Times New Roman" w:eastAsia="Times New Roman" w:hAnsi="Times New Roman" w:cs="Times New Roman"/>
          <w:b/>
          <w:kern w:val="0"/>
          <w:sz w:val="24"/>
          <w:szCs w:val="24"/>
          <w:u w:val="thick"/>
          <w:lang w:val="fr-FR"/>
          <w14:ligatures w14:val="none"/>
        </w:rPr>
        <w:t>CONDIȚII</w:t>
      </w:r>
      <w:r w:rsidRPr="00A550E1">
        <w:rPr>
          <w:rFonts w:ascii="Times New Roman" w:eastAsia="Times New Roman" w:hAnsi="Times New Roman" w:cs="Times New Roman"/>
          <w:b/>
          <w:spacing w:val="-5"/>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DE</w:t>
      </w:r>
      <w:r w:rsidRPr="00A550E1">
        <w:rPr>
          <w:rFonts w:ascii="Times New Roman" w:eastAsia="Times New Roman" w:hAnsi="Times New Roman" w:cs="Times New Roman"/>
          <w:b/>
          <w:spacing w:val="-4"/>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PARTICIPARE</w:t>
      </w:r>
      <w:r w:rsidRPr="00A550E1">
        <w:rPr>
          <w:rFonts w:ascii="Times New Roman" w:eastAsia="Times New Roman" w:hAnsi="Times New Roman" w:cs="Times New Roman"/>
          <w:b/>
          <w:spacing w:val="-4"/>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LA</w:t>
      </w:r>
      <w:r w:rsidRPr="00A550E1">
        <w:rPr>
          <w:rFonts w:ascii="Times New Roman" w:eastAsia="Times New Roman" w:hAnsi="Times New Roman" w:cs="Times New Roman"/>
          <w:b/>
          <w:spacing w:val="-5"/>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PROCEDURA</w:t>
      </w:r>
      <w:r w:rsidRPr="00A550E1">
        <w:rPr>
          <w:rFonts w:ascii="Times New Roman" w:eastAsia="Times New Roman" w:hAnsi="Times New Roman" w:cs="Times New Roman"/>
          <w:b/>
          <w:spacing w:val="-5"/>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DE</w:t>
      </w:r>
      <w:r w:rsidRPr="00A550E1">
        <w:rPr>
          <w:rFonts w:ascii="Times New Roman" w:eastAsia="Times New Roman" w:hAnsi="Times New Roman" w:cs="Times New Roman"/>
          <w:b/>
          <w:spacing w:val="-5"/>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LICITAȚIE</w:t>
      </w:r>
      <w:r w:rsidRPr="00A550E1">
        <w:rPr>
          <w:rFonts w:ascii="Times New Roman" w:eastAsia="Times New Roman" w:hAnsi="Times New Roman" w:cs="Times New Roman"/>
          <w:b/>
          <w:spacing w:val="-4"/>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DESCHISĂ</w:t>
      </w:r>
    </w:p>
    <w:p w14:paraId="0D0CE02A" w14:textId="5835DB3B"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kern w:val="0"/>
          <w:sz w:val="24"/>
          <w:szCs w:val="24"/>
          <w:lang w:val="fr-FR"/>
          <w14:ligatures w14:val="none"/>
        </w:rPr>
        <w:tab/>
      </w:r>
      <w:r w:rsidRPr="00A550E1">
        <w:rPr>
          <w:rFonts w:ascii="Times New Roman" w:eastAsia="Times New Roman" w:hAnsi="Times New Roman" w:cs="Times New Roman"/>
          <w:b/>
          <w:bCs/>
          <w:kern w:val="0"/>
          <w:sz w:val="24"/>
          <w:szCs w:val="24"/>
          <w:lang w:val="en-US"/>
          <w14:ligatures w14:val="none"/>
        </w:rPr>
        <w:t>11.1.</w:t>
      </w:r>
      <w:r w:rsidRPr="00A550E1">
        <w:rPr>
          <w:rFonts w:ascii="Times New Roman" w:eastAsia="Times New Roman" w:hAnsi="Times New Roman" w:cs="Times New Roman"/>
          <w:kern w:val="0"/>
          <w:sz w:val="24"/>
          <w:szCs w:val="24"/>
          <w:lang w:val="en-US"/>
          <w14:ligatures w14:val="none"/>
        </w:rPr>
        <w:t xml:space="preserve"> Accesul</w:t>
      </w:r>
      <w:r w:rsidRPr="00A550E1">
        <w:rPr>
          <w:rFonts w:ascii="Times New Roman" w:eastAsia="Times New Roman" w:hAnsi="Times New Roman" w:cs="Times New Roman"/>
          <w:spacing w:val="33"/>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viitorilor</w:t>
      </w:r>
      <w:r w:rsidRPr="00A550E1">
        <w:rPr>
          <w:rFonts w:ascii="Times New Roman" w:eastAsia="Times New Roman" w:hAnsi="Times New Roman" w:cs="Times New Roman"/>
          <w:spacing w:val="34"/>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rezidenți</w:t>
      </w:r>
      <w:r w:rsidRPr="00A550E1">
        <w:rPr>
          <w:rFonts w:ascii="Times New Roman" w:eastAsia="Times New Roman" w:hAnsi="Times New Roman" w:cs="Times New Roman"/>
          <w:spacing w:val="32"/>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în</w:t>
      </w:r>
      <w:r w:rsidRPr="00A550E1">
        <w:rPr>
          <w:rFonts w:ascii="Times New Roman" w:eastAsia="Times New Roman" w:hAnsi="Times New Roman" w:cs="Times New Roman"/>
          <w:spacing w:val="34"/>
          <w:kern w:val="0"/>
          <w:sz w:val="24"/>
          <w:szCs w:val="24"/>
          <w:lang w:val="en-US"/>
          <w14:ligatures w14:val="none"/>
        </w:rPr>
        <w:t xml:space="preserve"> </w:t>
      </w:r>
      <w:r w:rsidRPr="00A550E1">
        <w:rPr>
          <w:rFonts w:ascii="Times New Roman" w:eastAsia="Times New Roman" w:hAnsi="Times New Roman" w:cs="Times New Roman"/>
          <w:i/>
          <w:kern w:val="0"/>
          <w:sz w:val="24"/>
          <w:szCs w:val="24"/>
          <w:lang w:val="en-US"/>
          <w14:ligatures w14:val="none"/>
        </w:rPr>
        <w:t xml:space="preserve">Parcul de Specializare Inteligentă </w:t>
      </w:r>
      <w:r>
        <w:rPr>
          <w:rFonts w:ascii="Times New Roman" w:eastAsia="Times New Roman" w:hAnsi="Times New Roman" w:cs="Times New Roman"/>
          <w:i/>
          <w:kern w:val="0"/>
          <w:sz w:val="24"/>
          <w:szCs w:val="24"/>
          <w:lang w:val="en-US"/>
          <w14:ligatures w14:val="none"/>
        </w:rPr>
        <w:t>Șomcuta Mare</w:t>
      </w:r>
      <w:r w:rsidRPr="00A550E1">
        <w:rPr>
          <w:rFonts w:ascii="Times New Roman" w:eastAsia="Times New Roman" w:hAnsi="Times New Roman" w:cs="Times New Roman"/>
          <w:i/>
          <w:spacing w:val="35"/>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este</w:t>
      </w:r>
      <w:r w:rsidRPr="00A550E1">
        <w:rPr>
          <w:rFonts w:ascii="Times New Roman" w:eastAsia="Times New Roman" w:hAnsi="Times New Roman" w:cs="Times New Roman"/>
          <w:spacing w:val="32"/>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condiționat</w:t>
      </w:r>
      <w:r w:rsidRPr="00A550E1">
        <w:rPr>
          <w:rFonts w:ascii="Times New Roman" w:eastAsia="Times New Roman" w:hAnsi="Times New Roman" w:cs="Times New Roman"/>
          <w:spacing w:val="32"/>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de</w:t>
      </w:r>
      <w:r w:rsidRPr="00A550E1">
        <w:rPr>
          <w:rFonts w:ascii="Times New Roman" w:eastAsia="Times New Roman" w:hAnsi="Times New Roman" w:cs="Times New Roman"/>
          <w:spacing w:val="31"/>
          <w:kern w:val="0"/>
          <w:sz w:val="24"/>
          <w:szCs w:val="24"/>
          <w:lang w:val="en-US"/>
          <w14:ligatures w14:val="none"/>
        </w:rPr>
        <w:t xml:space="preserve"> </w:t>
      </w:r>
      <w:r w:rsidRPr="00A550E1">
        <w:rPr>
          <w:rFonts w:ascii="Times New Roman" w:eastAsia="Times New Roman" w:hAnsi="Times New Roman" w:cs="Times New Roman"/>
          <w:b/>
          <w:bCs/>
          <w:kern w:val="0"/>
          <w:sz w:val="24"/>
          <w:szCs w:val="24"/>
          <w:lang w:val="en-US"/>
          <w14:ligatures w14:val="none"/>
        </w:rPr>
        <w:t xml:space="preserve">îndeplinirea </w:t>
      </w:r>
      <w:r w:rsidRPr="00A550E1">
        <w:rPr>
          <w:rFonts w:ascii="Times New Roman" w:eastAsia="Times New Roman" w:hAnsi="Times New Roman" w:cs="Times New Roman"/>
          <w:b/>
          <w:bCs/>
          <w:spacing w:val="-57"/>
          <w:kern w:val="0"/>
          <w:sz w:val="24"/>
          <w:szCs w:val="24"/>
          <w:lang w:val="en-US"/>
          <w14:ligatures w14:val="none"/>
        </w:rPr>
        <w:t xml:space="preserve"> </w:t>
      </w:r>
      <w:r w:rsidRPr="00A550E1">
        <w:rPr>
          <w:rFonts w:ascii="Times New Roman" w:eastAsia="Times New Roman" w:hAnsi="Times New Roman" w:cs="Times New Roman"/>
          <w:b/>
          <w:bCs/>
          <w:kern w:val="0"/>
          <w:sz w:val="24"/>
          <w:szCs w:val="24"/>
          <w:lang w:val="en-US"/>
          <w14:ligatures w14:val="none"/>
        </w:rPr>
        <w:t>cumulativă</w:t>
      </w:r>
      <w:r w:rsidRPr="00A550E1">
        <w:rPr>
          <w:rFonts w:ascii="Times New Roman" w:eastAsia="Times New Roman" w:hAnsi="Times New Roman" w:cs="Times New Roman"/>
          <w:spacing w:val="-2"/>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a</w:t>
      </w:r>
      <w:r w:rsidRPr="00A550E1">
        <w:rPr>
          <w:rFonts w:ascii="Times New Roman" w:eastAsia="Times New Roman" w:hAnsi="Times New Roman" w:cs="Times New Roman"/>
          <w:spacing w:val="-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cerințelor de</w:t>
      </w:r>
      <w:r w:rsidRPr="00A550E1">
        <w:rPr>
          <w:rFonts w:ascii="Times New Roman" w:eastAsia="Times New Roman" w:hAnsi="Times New Roman" w:cs="Times New Roman"/>
          <w:spacing w:val="-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calificare</w:t>
      </w:r>
      <w:r w:rsidRPr="00A550E1">
        <w:rPr>
          <w:rFonts w:ascii="Times New Roman" w:eastAsia="Times New Roman" w:hAnsi="Times New Roman" w:cs="Times New Roman"/>
          <w:spacing w:val="-2"/>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și</w:t>
      </w:r>
      <w:r w:rsidRPr="00A550E1">
        <w:rPr>
          <w:rFonts w:ascii="Times New Roman" w:eastAsia="Times New Roman" w:hAnsi="Times New Roman" w:cs="Times New Roman"/>
          <w:spacing w:val="-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a</w:t>
      </w:r>
      <w:r w:rsidRPr="00A550E1">
        <w:rPr>
          <w:rFonts w:ascii="Times New Roman" w:eastAsia="Times New Roman" w:hAnsi="Times New Roman" w:cs="Times New Roman"/>
          <w:spacing w:val="2"/>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criteriilor</w:t>
      </w:r>
      <w:r w:rsidRPr="00A550E1">
        <w:rPr>
          <w:rFonts w:ascii="Times New Roman" w:eastAsia="Times New Roman" w:hAnsi="Times New Roman" w:cs="Times New Roman"/>
          <w:spacing w:val="2"/>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de</w:t>
      </w:r>
      <w:r w:rsidRPr="00A550E1">
        <w:rPr>
          <w:rFonts w:ascii="Times New Roman" w:eastAsia="Times New Roman" w:hAnsi="Times New Roman" w:cs="Times New Roman"/>
          <w:spacing w:val="-2"/>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eligibilitate.</w:t>
      </w:r>
    </w:p>
    <w:p w14:paraId="42006999"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b/>
      </w:r>
      <w:r w:rsidRPr="00A550E1">
        <w:rPr>
          <w:rFonts w:ascii="Times New Roman" w:eastAsia="Times New Roman" w:hAnsi="Times New Roman" w:cs="Times New Roman"/>
          <w:b/>
          <w:bCs/>
          <w:kern w:val="0"/>
          <w:sz w:val="24"/>
          <w:szCs w:val="24"/>
          <w:lang w:val="en-US"/>
          <w14:ligatures w14:val="none"/>
        </w:rPr>
        <w:t xml:space="preserve">11.2. </w:t>
      </w:r>
      <w:r w:rsidRPr="00A550E1">
        <w:rPr>
          <w:rFonts w:ascii="Times New Roman" w:eastAsia="Times New Roman" w:hAnsi="Times New Roman" w:cs="Times New Roman"/>
          <w:kern w:val="0"/>
          <w:sz w:val="24"/>
          <w:szCs w:val="24"/>
          <w:lang w:val="en-US"/>
          <w14:ligatures w14:val="none"/>
        </w:rPr>
        <w:t>La</w:t>
      </w:r>
      <w:r w:rsidRPr="00A550E1">
        <w:rPr>
          <w:rFonts w:ascii="Times New Roman" w:eastAsia="Times New Roman" w:hAnsi="Times New Roman" w:cs="Times New Roman"/>
          <w:spacing w:val="-4"/>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licitație</w:t>
      </w:r>
      <w:r w:rsidRPr="00A550E1">
        <w:rPr>
          <w:rFonts w:ascii="Times New Roman" w:eastAsia="Times New Roman" w:hAnsi="Times New Roman" w:cs="Times New Roman"/>
          <w:spacing w:val="-2"/>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vor</w:t>
      </w:r>
      <w:r w:rsidRPr="00A550E1">
        <w:rPr>
          <w:rFonts w:ascii="Times New Roman" w:eastAsia="Times New Roman" w:hAnsi="Times New Roman" w:cs="Times New Roman"/>
          <w:spacing w:val="-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fi</w:t>
      </w:r>
      <w:r w:rsidRPr="00A550E1">
        <w:rPr>
          <w:rFonts w:ascii="Times New Roman" w:eastAsia="Times New Roman" w:hAnsi="Times New Roman" w:cs="Times New Roman"/>
          <w:spacing w:val="-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acceptați</w:t>
      </w:r>
      <w:r w:rsidRPr="00A550E1">
        <w:rPr>
          <w:rFonts w:ascii="Times New Roman" w:eastAsia="Times New Roman" w:hAnsi="Times New Roman" w:cs="Times New Roman"/>
          <w:spacing w:val="-2"/>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ofertanții</w:t>
      </w:r>
      <w:r w:rsidRPr="00A550E1">
        <w:rPr>
          <w:rFonts w:ascii="Times New Roman" w:eastAsia="Times New Roman" w:hAnsi="Times New Roman" w:cs="Times New Roman"/>
          <w:spacing w:val="-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care</w:t>
      </w:r>
      <w:r w:rsidRPr="00A550E1">
        <w:rPr>
          <w:rFonts w:ascii="Times New Roman" w:eastAsia="Times New Roman" w:hAnsi="Times New Roman" w:cs="Times New Roman"/>
          <w:spacing w:val="-2"/>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îndeplinesc</w:t>
      </w:r>
      <w:r w:rsidRPr="00A550E1">
        <w:rPr>
          <w:rFonts w:ascii="Times New Roman" w:eastAsia="Times New Roman" w:hAnsi="Times New Roman" w:cs="Times New Roman"/>
          <w:spacing w:val="-3"/>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cumulativ</w:t>
      </w:r>
      <w:r w:rsidRPr="00A550E1">
        <w:rPr>
          <w:rFonts w:ascii="Times New Roman" w:eastAsia="Times New Roman" w:hAnsi="Times New Roman" w:cs="Times New Roman"/>
          <w:spacing w:val="-2"/>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următoarele condiții:</w:t>
      </w:r>
    </w:p>
    <w:p w14:paraId="24DFF138" w14:textId="2FE839D0"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en-US"/>
          <w14:ligatures w14:val="none"/>
        </w:rPr>
        <w:tab/>
      </w:r>
      <w:r w:rsidRPr="00A550E1">
        <w:rPr>
          <w:rFonts w:ascii="Times New Roman" w:eastAsia="Times New Roman" w:hAnsi="Times New Roman" w:cs="Times New Roman"/>
          <w:kern w:val="0"/>
          <w:sz w:val="24"/>
          <w:szCs w:val="24"/>
          <w:lang w:val="fr-FR"/>
          <w14:ligatures w14:val="none"/>
        </w:rPr>
        <w:t>a) este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agent</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economic</w:t>
      </w:r>
      <w:r w:rsidRPr="00A550E1">
        <w:rPr>
          <w:rFonts w:ascii="Times New Roman" w:eastAsia="Times New Roman" w:hAnsi="Times New Roman" w:cs="Times New Roman"/>
          <w:spacing w:val="-2"/>
          <w:kern w:val="0"/>
          <w:sz w:val="24"/>
          <w:szCs w:val="24"/>
          <w:lang w:val="fr-FR"/>
          <w14:ligatures w14:val="none"/>
        </w:rPr>
        <w:t xml:space="preserve"> î</w:t>
      </w:r>
      <w:r w:rsidRPr="00A550E1">
        <w:rPr>
          <w:rFonts w:ascii="Times New Roman" w:eastAsia="Times New Roman" w:hAnsi="Times New Roman" w:cs="Times New Roman"/>
          <w:kern w:val="0"/>
          <w:sz w:val="24"/>
          <w:szCs w:val="24"/>
          <w:lang w:val="fr-FR"/>
          <w14:ligatures w14:val="none"/>
        </w:rPr>
        <w:t>nregistrat</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la</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Oficiul</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Registrului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Comerțului competent</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din</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România, însă nu mai târziu de data de 03.01.202</w:t>
      </w:r>
      <w:r w:rsidR="00AA13BF">
        <w:rPr>
          <w:rFonts w:ascii="Times New Roman" w:eastAsia="Times New Roman" w:hAnsi="Times New Roman" w:cs="Times New Roman"/>
          <w:kern w:val="0"/>
          <w:sz w:val="24"/>
          <w:szCs w:val="24"/>
          <w:lang w:val="fr-FR"/>
          <w14:ligatures w14:val="none"/>
        </w:rPr>
        <w:t>5</w:t>
      </w:r>
      <w:r w:rsidRPr="00A550E1">
        <w:rPr>
          <w:rFonts w:ascii="Times New Roman" w:eastAsia="Times New Roman" w:hAnsi="Times New Roman" w:cs="Times New Roman"/>
          <w:kern w:val="0"/>
          <w:sz w:val="24"/>
          <w:szCs w:val="24"/>
          <w:lang w:val="fr-FR"/>
          <w14:ligatures w14:val="none"/>
        </w:rPr>
        <w:t>;</w:t>
      </w:r>
    </w:p>
    <w:p w14:paraId="3E35B4A1"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kern w:val="0"/>
          <w:sz w:val="24"/>
          <w:szCs w:val="24"/>
          <w:lang w:val="en-US"/>
          <w14:ligatures w14:val="none"/>
        </w:rPr>
        <w:t>b) se încadrează în categoria IMM-urilor conform prevederilor Legii nr.364/2004 și Regulamentul (UE) 651/2014;</w:t>
      </w:r>
    </w:p>
    <w:p w14:paraId="2D5F62AD"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b/>
        <w:t>c) a desfășurat activitatea economică fără să fi avut suspendată activitatea oricând în anul depunerii ofertei și a avut profit din exploatare în anul precedent depunerii ofertei de concesiune;</w:t>
      </w:r>
    </w:p>
    <w:p w14:paraId="3F5946B0"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b/>
        <w:t>d) nu este insolvabil, în stare de faliment sau în lichidare sau cu activitatea suspendată sau în orice altă</w:t>
      </w:r>
      <w:r w:rsidRPr="00A550E1">
        <w:rPr>
          <w:rFonts w:ascii="Times New Roman" w:eastAsia="Times New Roman" w:hAnsi="Times New Roman" w:cs="Times New Roman"/>
          <w:spacing w:val="-2"/>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procedură</w:t>
      </w:r>
      <w:r w:rsidRPr="00A550E1">
        <w:rPr>
          <w:rFonts w:ascii="Times New Roman" w:eastAsia="Times New Roman" w:hAnsi="Times New Roman" w:cs="Times New Roman"/>
          <w:spacing w:val="-2"/>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prevazută</w:t>
      </w:r>
      <w:r w:rsidRPr="00A550E1">
        <w:rPr>
          <w:rFonts w:ascii="Times New Roman" w:eastAsia="Times New Roman" w:hAnsi="Times New Roman" w:cs="Times New Roman"/>
          <w:spacing w:val="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de</w:t>
      </w:r>
      <w:r w:rsidRPr="00A550E1">
        <w:rPr>
          <w:rFonts w:ascii="Times New Roman" w:eastAsia="Times New Roman" w:hAnsi="Times New Roman" w:cs="Times New Roman"/>
          <w:spacing w:val="-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Legea</w:t>
      </w:r>
      <w:r w:rsidRPr="00A550E1">
        <w:rPr>
          <w:rFonts w:ascii="Times New Roman" w:eastAsia="Times New Roman" w:hAnsi="Times New Roman" w:cs="Times New Roman"/>
          <w:spacing w:val="-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nr. 85/2014 privind procedurile de prevenire a insolvenței și de insolvență;</w:t>
      </w:r>
    </w:p>
    <w:p w14:paraId="5EF99E7C"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b/>
        <w:t xml:space="preserve">e) </w:t>
      </w:r>
      <w:bookmarkStart w:id="37" w:name="OLE_LINK11"/>
      <w:r w:rsidRPr="00A550E1">
        <w:rPr>
          <w:rFonts w:ascii="Times New Roman" w:eastAsia="Times New Roman" w:hAnsi="Times New Roman" w:cs="Times New Roman"/>
          <w:kern w:val="0"/>
          <w:sz w:val="24"/>
          <w:szCs w:val="24"/>
          <w:lang w:val="en-US"/>
          <w14:ligatures w14:val="none"/>
        </w:rPr>
        <w:t>administratorul</w:t>
      </w:r>
      <w:r w:rsidRPr="00A550E1">
        <w:rPr>
          <w:rFonts w:ascii="Times New Roman" w:eastAsia="Times New Roman" w:hAnsi="Times New Roman" w:cs="Times New Roman"/>
          <w:spacing w:val="30"/>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nu</w:t>
      </w:r>
      <w:r w:rsidRPr="00A550E1">
        <w:rPr>
          <w:rFonts w:ascii="Times New Roman" w:eastAsia="Times New Roman" w:hAnsi="Times New Roman" w:cs="Times New Roman"/>
          <w:spacing w:val="32"/>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a</w:t>
      </w:r>
      <w:r w:rsidRPr="00A550E1">
        <w:rPr>
          <w:rFonts w:ascii="Times New Roman" w:eastAsia="Times New Roman" w:hAnsi="Times New Roman" w:cs="Times New Roman"/>
          <w:spacing w:val="29"/>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fost</w:t>
      </w:r>
      <w:r w:rsidRPr="00A550E1">
        <w:rPr>
          <w:rFonts w:ascii="Times New Roman" w:eastAsia="Times New Roman" w:hAnsi="Times New Roman" w:cs="Times New Roman"/>
          <w:spacing w:val="30"/>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condamnat</w:t>
      </w:r>
      <w:r w:rsidRPr="00A550E1">
        <w:rPr>
          <w:rFonts w:ascii="Times New Roman" w:eastAsia="Times New Roman" w:hAnsi="Times New Roman" w:cs="Times New Roman"/>
          <w:spacing w:val="30"/>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în</w:t>
      </w:r>
      <w:r w:rsidRPr="00A550E1">
        <w:rPr>
          <w:rFonts w:ascii="Times New Roman" w:eastAsia="Times New Roman" w:hAnsi="Times New Roman" w:cs="Times New Roman"/>
          <w:spacing w:val="30"/>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procese</w:t>
      </w:r>
      <w:r w:rsidRPr="00A550E1">
        <w:rPr>
          <w:rFonts w:ascii="Times New Roman" w:eastAsia="Times New Roman" w:hAnsi="Times New Roman" w:cs="Times New Roman"/>
          <w:spacing w:val="33"/>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penale</w:t>
      </w:r>
      <w:r w:rsidRPr="00A550E1">
        <w:rPr>
          <w:rFonts w:ascii="Times New Roman" w:eastAsia="Times New Roman" w:hAnsi="Times New Roman" w:cs="Times New Roman"/>
          <w:spacing w:val="3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pentru</w:t>
      </w:r>
      <w:r w:rsidRPr="00A550E1">
        <w:rPr>
          <w:rFonts w:ascii="Times New Roman" w:eastAsia="Times New Roman" w:hAnsi="Times New Roman" w:cs="Times New Roman"/>
          <w:spacing w:val="29"/>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infracțiuni prevăzute în art.164 din Legea 98/2016 privind achizițiile publice</w:t>
      </w:r>
      <w:r w:rsidRPr="00A550E1">
        <w:rPr>
          <w:rFonts w:ascii="Times New Roman" w:eastAsia="Times New Roman" w:hAnsi="Times New Roman" w:cs="Times New Roman"/>
          <w:spacing w:val="30"/>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(administratorul</w:t>
      </w:r>
      <w:r w:rsidRPr="00A550E1">
        <w:rPr>
          <w:rFonts w:ascii="Times New Roman" w:eastAsia="Times New Roman" w:hAnsi="Times New Roman" w:cs="Times New Roman"/>
          <w:spacing w:val="3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 xml:space="preserve">va </w:t>
      </w:r>
      <w:r w:rsidRPr="00A550E1">
        <w:rPr>
          <w:rFonts w:ascii="Times New Roman" w:eastAsia="Times New Roman" w:hAnsi="Times New Roman" w:cs="Times New Roman"/>
          <w:spacing w:val="-57"/>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prezenta,</w:t>
      </w:r>
      <w:r w:rsidRPr="00A550E1">
        <w:rPr>
          <w:rFonts w:ascii="Times New Roman" w:eastAsia="Times New Roman" w:hAnsi="Times New Roman" w:cs="Times New Roman"/>
          <w:spacing w:val="-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la data depunerii ofertei, cazierul judiciar)</w:t>
      </w:r>
      <w:bookmarkEnd w:id="37"/>
      <w:r w:rsidRPr="00A550E1">
        <w:rPr>
          <w:rFonts w:ascii="Times New Roman" w:eastAsia="Times New Roman" w:hAnsi="Times New Roman" w:cs="Times New Roman"/>
          <w:kern w:val="0"/>
          <w:sz w:val="24"/>
          <w:szCs w:val="24"/>
          <w:lang w:val="en-US"/>
          <w14:ligatures w14:val="none"/>
        </w:rPr>
        <w:t>;</w:t>
      </w:r>
    </w:p>
    <w:p w14:paraId="2941DF01"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en-US"/>
          <w14:ligatures w14:val="none"/>
        </w:rPr>
        <w:tab/>
      </w:r>
      <w:r w:rsidRPr="00A550E1">
        <w:rPr>
          <w:rFonts w:ascii="Times New Roman" w:eastAsia="Times New Roman" w:hAnsi="Times New Roman" w:cs="Times New Roman"/>
          <w:kern w:val="0"/>
          <w:sz w:val="24"/>
          <w:szCs w:val="24"/>
          <w:lang w:val="fr-FR"/>
          <w14:ligatures w14:val="none"/>
        </w:rPr>
        <w:t>f) nu</w:t>
      </w:r>
      <w:r w:rsidRPr="00A550E1">
        <w:rPr>
          <w:rFonts w:ascii="Times New Roman" w:eastAsia="Times New Roman" w:hAnsi="Times New Roman" w:cs="Times New Roman"/>
          <w:spacing w:val="4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are</w:t>
      </w:r>
      <w:r w:rsidRPr="00A550E1">
        <w:rPr>
          <w:rFonts w:ascii="Times New Roman" w:eastAsia="Times New Roman" w:hAnsi="Times New Roman" w:cs="Times New Roman"/>
          <w:spacing w:val="4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restanțe</w:t>
      </w:r>
      <w:r w:rsidRPr="00A550E1">
        <w:rPr>
          <w:rFonts w:ascii="Times New Roman" w:eastAsia="Times New Roman" w:hAnsi="Times New Roman" w:cs="Times New Roman"/>
          <w:spacing w:val="4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4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plată</w:t>
      </w:r>
      <w:r w:rsidRPr="00A550E1">
        <w:rPr>
          <w:rFonts w:ascii="Times New Roman" w:eastAsia="Times New Roman" w:hAnsi="Times New Roman" w:cs="Times New Roman"/>
          <w:spacing w:val="4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la</w:t>
      </w:r>
      <w:r w:rsidRPr="00A550E1">
        <w:rPr>
          <w:rFonts w:ascii="Times New Roman" w:eastAsia="Times New Roman" w:hAnsi="Times New Roman" w:cs="Times New Roman"/>
          <w:spacing w:val="4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impozite,</w:t>
      </w:r>
      <w:r w:rsidRPr="00A550E1">
        <w:rPr>
          <w:rFonts w:ascii="Times New Roman" w:eastAsia="Times New Roman" w:hAnsi="Times New Roman" w:cs="Times New Roman"/>
          <w:spacing w:val="4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taxe</w:t>
      </w:r>
      <w:r w:rsidRPr="00A550E1">
        <w:rPr>
          <w:rFonts w:ascii="Times New Roman" w:eastAsia="Times New Roman" w:hAnsi="Times New Roman" w:cs="Times New Roman"/>
          <w:spacing w:val="4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locale,</w:t>
      </w:r>
      <w:r w:rsidRPr="00A550E1">
        <w:rPr>
          <w:rFonts w:ascii="Times New Roman" w:eastAsia="Times New Roman" w:hAnsi="Times New Roman" w:cs="Times New Roman"/>
          <w:spacing w:val="4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la</w:t>
      </w:r>
      <w:r w:rsidRPr="00A550E1">
        <w:rPr>
          <w:rFonts w:ascii="Times New Roman" w:eastAsia="Times New Roman" w:hAnsi="Times New Roman" w:cs="Times New Roman"/>
          <w:spacing w:val="4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bugetul</w:t>
      </w:r>
      <w:r w:rsidRPr="00A550E1">
        <w:rPr>
          <w:rFonts w:ascii="Times New Roman" w:eastAsia="Times New Roman" w:hAnsi="Times New Roman" w:cs="Times New Roman"/>
          <w:spacing w:val="4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4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stat,</w:t>
      </w:r>
      <w:r w:rsidRPr="00A550E1">
        <w:rPr>
          <w:rFonts w:ascii="Times New Roman" w:eastAsia="Times New Roman" w:hAnsi="Times New Roman" w:cs="Times New Roman"/>
          <w:spacing w:val="4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bugetele</w:t>
      </w:r>
      <w:r w:rsidRPr="00A550E1">
        <w:rPr>
          <w:rFonts w:ascii="Times New Roman" w:eastAsia="Times New Roman" w:hAnsi="Times New Roman" w:cs="Times New Roman"/>
          <w:spacing w:val="4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locale</w:t>
      </w:r>
      <w:r w:rsidRPr="00A550E1">
        <w:rPr>
          <w:rFonts w:ascii="Times New Roman" w:eastAsia="Times New Roman" w:hAnsi="Times New Roman" w:cs="Times New Roman"/>
          <w:spacing w:val="4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și</w:t>
      </w:r>
      <w:r w:rsidRPr="00A550E1">
        <w:rPr>
          <w:rFonts w:ascii="Times New Roman" w:eastAsia="Times New Roman" w:hAnsi="Times New Roman" w:cs="Times New Roman"/>
          <w:spacing w:val="4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alte</w:t>
      </w:r>
      <w:r w:rsidRPr="00A550E1">
        <w:rPr>
          <w:rFonts w:ascii="Times New Roman" w:eastAsia="Times New Roman" w:hAnsi="Times New Roman" w:cs="Times New Roman"/>
          <w:spacing w:val="-5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obligații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și contributii</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legale;</w:t>
      </w:r>
    </w:p>
    <w:p w14:paraId="5F14E8AD"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t>g) nu</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furnizează</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date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false/inexacte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documentele</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calificare;</w:t>
      </w:r>
    </w:p>
    <w:p w14:paraId="402F2158"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Yu Gothic Light"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t xml:space="preserve">h) </w:t>
      </w:r>
      <w:r w:rsidRPr="00A550E1">
        <w:rPr>
          <w:rFonts w:ascii="Times New Roman" w:eastAsia="Yu Gothic Light" w:hAnsi="Times New Roman" w:cs="Times New Roman"/>
          <w:kern w:val="0"/>
          <w:sz w:val="24"/>
          <w:szCs w:val="24"/>
          <w:lang w:val="fr-FR"/>
          <w14:ligatures w14:val="none"/>
        </w:rPr>
        <w:t xml:space="preserve">împotriva ofertantului nu a fost pronunțată o hotărâre definitivă a unei instanţe judecătoreşti pentru neîndeplinirea culpabilă a obligațiilor ce-i reveneau dintr-un contract de concesiune, achiziţie publică sau oricare alt contract încheiat cu o autoritate/instituție publică și care </w:t>
      </w:r>
      <w:r w:rsidRPr="00A550E1">
        <w:rPr>
          <w:rFonts w:ascii="Times New Roman" w:eastAsia="Yu Gothic Light" w:hAnsi="Times New Roman" w:cs="Times New Roman"/>
          <w:kern w:val="0"/>
          <w:sz w:val="24"/>
          <w:szCs w:val="24"/>
          <w:lang w:val="fr-FR"/>
          <w14:ligatures w14:val="none"/>
        </w:rPr>
        <w:lastRenderedPageBreak/>
        <w:t>a avut ca obiect darea în folosinţă şi/sau exploatarea și/sau punerea în valoare în orice alt mod a bunurilor proprietate publică sau privată. Restricţia operează pentru o durată de 3 ani, de la data pronunțării hotărârii judecătoreşti definitive de neîndeplinire culpabilă a obligațiilor;</w:t>
      </w:r>
    </w:p>
    <w:p w14:paraId="6B1F0768" w14:textId="18B17B81"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Yu Gothic Light" w:hAnsi="Times New Roman" w:cs="Times New Roman"/>
          <w:kern w:val="0"/>
          <w:sz w:val="24"/>
          <w:szCs w:val="24"/>
          <w:lang w:val="ro"/>
          <w14:ligatures w14:val="none"/>
        </w:rPr>
      </w:pPr>
      <w:r w:rsidRPr="00A550E1">
        <w:rPr>
          <w:rFonts w:ascii="Times New Roman" w:eastAsia="Yu Gothic Light" w:hAnsi="Times New Roman" w:cs="Times New Roman"/>
          <w:kern w:val="0"/>
          <w:sz w:val="24"/>
          <w:szCs w:val="24"/>
          <w:lang w:val="fr-FR"/>
          <w14:ligatures w14:val="none"/>
        </w:rPr>
        <w:tab/>
        <w:t xml:space="preserve">i) </w:t>
      </w:r>
      <w:r w:rsidRPr="00A550E1">
        <w:rPr>
          <w:rFonts w:ascii="Times New Roman" w:eastAsia="Yu Gothic Light" w:hAnsi="Times New Roman" w:cs="Times New Roman"/>
          <w:kern w:val="0"/>
          <w:sz w:val="24"/>
          <w:szCs w:val="24"/>
          <w:lang w:val="fr"/>
          <w14:ligatures w14:val="none"/>
        </w:rPr>
        <w:t xml:space="preserve">se obligă să realizeze pe terenul concesionat investiții în condițiile </w:t>
      </w:r>
      <w:r w:rsidRPr="00A550E1">
        <w:rPr>
          <w:rFonts w:ascii="Times New Roman" w:eastAsia="Yu Gothic Light" w:hAnsi="Times New Roman" w:cs="Times New Roman"/>
          <w:kern w:val="0"/>
          <w:sz w:val="24"/>
          <w:szCs w:val="24"/>
          <w:lang w:val="ro"/>
          <w14:ligatures w14:val="none"/>
        </w:rPr>
        <w:t xml:space="preserve">finanțării nerambursabile alocate în cadrul apelului dedicat rezidenților IMM-uri din domenii de specializare inteligentă, derulat  în  baza Ghidului solicitantului “ și vor </w:t>
      </w:r>
      <w:r w:rsidRPr="00A550E1">
        <w:rPr>
          <w:rFonts w:ascii="Times New Roman" w:eastAsia="Times New Roman" w:hAnsi="Times New Roman" w:cs="Times New Roman"/>
          <w:kern w:val="0"/>
          <w:sz w:val="24"/>
          <w:szCs w:val="24"/>
          <w:lang w:val="fr-FR"/>
          <w14:ligatures w14:val="none"/>
        </w:rPr>
        <w:t>desfășura</w:t>
      </w:r>
      <w:r w:rsidRPr="00A550E1">
        <w:rPr>
          <w:rFonts w:ascii="Times New Roman" w:eastAsia="Times New Roman" w:hAnsi="Times New Roman" w:cs="Times New Roman"/>
          <w:spacing w:val="4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activități</w:t>
      </w:r>
      <w:r w:rsidRPr="00A550E1">
        <w:rPr>
          <w:rFonts w:ascii="Times New Roman" w:eastAsia="Times New Roman" w:hAnsi="Times New Roman" w:cs="Times New Roman"/>
          <w:spacing w:val="44"/>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autorizate</w:t>
      </w:r>
      <w:r w:rsidRPr="00A550E1">
        <w:rPr>
          <w:rFonts w:ascii="Times New Roman" w:eastAsia="Times New Roman" w:hAnsi="Times New Roman" w:cs="Times New Roman"/>
          <w:spacing w:val="4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4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producție</w:t>
      </w:r>
      <w:r w:rsidRPr="00A550E1">
        <w:rPr>
          <w:rFonts w:ascii="Times New Roman" w:eastAsia="Times New Roman" w:hAnsi="Times New Roman" w:cs="Times New Roman"/>
          <w:spacing w:val="4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și/sau</w:t>
      </w:r>
      <w:r w:rsidRPr="00A550E1">
        <w:rPr>
          <w:rFonts w:ascii="Times New Roman" w:eastAsia="Times New Roman" w:hAnsi="Times New Roman" w:cs="Times New Roman"/>
          <w:spacing w:val="4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servicii</w:t>
      </w:r>
      <w:r w:rsidRPr="00A550E1">
        <w:rPr>
          <w:rFonts w:ascii="Times New Roman" w:eastAsia="Times New Roman" w:hAnsi="Times New Roman" w:cs="Times New Roman"/>
          <w:spacing w:val="44"/>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care</w:t>
      </w:r>
      <w:r w:rsidRPr="00A550E1">
        <w:rPr>
          <w:rFonts w:ascii="Times New Roman" w:eastAsia="Times New Roman" w:hAnsi="Times New Roman" w:cs="Times New Roman"/>
          <w:spacing w:val="4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respectă</w:t>
      </w:r>
      <w:r w:rsidRPr="00A550E1">
        <w:rPr>
          <w:rFonts w:ascii="Times New Roman" w:eastAsia="Times New Roman" w:hAnsi="Times New Roman" w:cs="Times New Roman"/>
          <w:spacing w:val="4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profilul</w:t>
      </w:r>
      <w:r w:rsidRPr="00A550E1">
        <w:rPr>
          <w:rFonts w:ascii="Times New Roman" w:eastAsia="Times New Roman" w:hAnsi="Times New Roman" w:cs="Times New Roman"/>
          <w:spacing w:val="4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general</w:t>
      </w:r>
      <w:r w:rsidRPr="00A550E1">
        <w:rPr>
          <w:rFonts w:ascii="Times New Roman" w:eastAsia="Times New Roman" w:hAnsi="Times New Roman" w:cs="Times New Roman"/>
          <w:spacing w:val="4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 xml:space="preserve">de </w:t>
      </w:r>
      <w:r w:rsidRPr="00A550E1">
        <w:rPr>
          <w:rFonts w:ascii="Times New Roman" w:eastAsia="Times New Roman" w:hAnsi="Times New Roman" w:cs="Times New Roman"/>
          <w:spacing w:val="-5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activitate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al</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Parcului</w:t>
      </w:r>
      <w:r w:rsidRPr="00A550E1">
        <w:rPr>
          <w:rFonts w:ascii="Times New Roman" w:eastAsia="Times New Roman" w:hAnsi="Times New Roman" w:cs="Times New Roman"/>
          <w:spacing w:val="3"/>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 xml:space="preserve">de Specializare Inteligentă </w:t>
      </w:r>
      <w:r>
        <w:rPr>
          <w:rFonts w:ascii="Times New Roman" w:eastAsia="Times New Roman" w:hAnsi="Times New Roman" w:cs="Times New Roman"/>
          <w:kern w:val="0"/>
          <w:sz w:val="24"/>
          <w:szCs w:val="24"/>
          <w:lang w:val="fr-FR"/>
          <w14:ligatures w14:val="none"/>
        </w:rPr>
        <w:t>Șomcuta Mare</w:t>
      </w:r>
      <w:r w:rsidRPr="00A550E1">
        <w:rPr>
          <w:rFonts w:ascii="Times New Roman" w:eastAsia="Times New Roman" w:hAnsi="Times New Roman" w:cs="Times New Roman"/>
          <w:kern w:val="0"/>
          <w:sz w:val="24"/>
          <w:szCs w:val="24"/>
          <w:lang w:val="fr-FR"/>
          <w14:ligatures w14:val="none"/>
        </w:rPr>
        <w:t xml:space="preserve"> și Anexa IV la ghidul solicitantului – Lista codurilor CAEN eligibile;</w:t>
      </w:r>
    </w:p>
    <w:p w14:paraId="206C03D7"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ro"/>
          <w14:ligatures w14:val="none"/>
        </w:rPr>
      </w:pPr>
      <w:r w:rsidRPr="00A550E1">
        <w:rPr>
          <w:rFonts w:ascii="Times New Roman" w:eastAsia="Yu Gothic Light" w:hAnsi="Times New Roman" w:cs="Times New Roman"/>
          <w:kern w:val="0"/>
          <w:sz w:val="24"/>
          <w:szCs w:val="24"/>
          <w:lang w:val="ro"/>
          <w14:ligatures w14:val="none"/>
        </w:rPr>
        <w:tab/>
        <w:t xml:space="preserve">j) </w:t>
      </w:r>
      <w:r w:rsidRPr="00A550E1">
        <w:rPr>
          <w:rFonts w:ascii="Times New Roman" w:eastAsia="Times New Roman" w:hAnsi="Times New Roman" w:cs="Times New Roman"/>
          <w:kern w:val="0"/>
          <w:sz w:val="24"/>
          <w:szCs w:val="24"/>
          <w:lang w:val="ro"/>
          <w14:ligatures w14:val="none"/>
        </w:rPr>
        <w:t>nu a mai beneficiat de sprijin financiar din fonduri publice, inclusiv fonduri UE, în ultimii 5 ani, sau nu derulează proiecte finanţate în prezent, parțial sau în totalitate pentru aceleaşi activităţi, din alte surse publice, în cadrul unor proiecte similare cu cel ce constituie obiectul ofertei depuse;</w:t>
      </w:r>
    </w:p>
    <w:p w14:paraId="6ADC07AD"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ro"/>
          <w14:ligatures w14:val="none"/>
        </w:rPr>
        <w:tab/>
      </w:r>
      <w:r w:rsidRPr="00A550E1">
        <w:rPr>
          <w:rFonts w:ascii="Times New Roman" w:eastAsia="Times New Roman" w:hAnsi="Times New Roman" w:cs="Times New Roman"/>
          <w:kern w:val="0"/>
          <w:sz w:val="24"/>
          <w:szCs w:val="24"/>
          <w:lang w:val="fr-FR"/>
          <w14:ligatures w14:val="none"/>
        </w:rPr>
        <w:t>k) solicitantul și/sau reprezentantul său legal, NU se încadrează în criteriile generale de neeligibilitate sau de excludere și dispozițiile Regulamentului 2018/1046, inclusiv nu este întreprindere în dificultate;</w:t>
      </w:r>
    </w:p>
    <w:p w14:paraId="161F5702"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t>l) au o situație economică și financiară bună conform bilanțului;</w:t>
      </w:r>
    </w:p>
    <w:p w14:paraId="4B59B594" w14:textId="77777777" w:rsidR="00A550E1" w:rsidRPr="00A550E1" w:rsidRDefault="00A550E1" w:rsidP="00A550E1">
      <w:pPr>
        <w:widowControl w:val="0"/>
        <w:tabs>
          <w:tab w:val="left" w:pos="990"/>
        </w:tabs>
        <w:autoSpaceDE w:val="0"/>
        <w:autoSpaceDN w:val="0"/>
        <w:spacing w:after="200" w:line="360" w:lineRule="auto"/>
        <w:ind w:right="105"/>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t>m) au achitat taxa de participare la licitație, garanția de participare și au depus oferta împreună cu toate documetele suport solicitate, în termenele prevăzute.</w:t>
      </w:r>
    </w:p>
    <w:p w14:paraId="4B97BE0A" w14:textId="77777777" w:rsidR="00A550E1" w:rsidRPr="00A550E1" w:rsidRDefault="00A550E1" w:rsidP="00A550E1">
      <w:pPr>
        <w:widowControl w:val="0"/>
        <w:tabs>
          <w:tab w:val="left" w:pos="990"/>
        </w:tabs>
        <w:autoSpaceDE w:val="0"/>
        <w:autoSpaceDN w:val="0"/>
        <w:spacing w:after="0" w:line="360" w:lineRule="auto"/>
        <w:ind w:right="105"/>
        <w:jc w:val="both"/>
        <w:rPr>
          <w:rFonts w:ascii="Times New Roman" w:eastAsia="Times New Roman" w:hAnsi="Times New Roman" w:cs="Times New Roman"/>
          <w:kern w:val="0"/>
          <w:sz w:val="24"/>
          <w:szCs w:val="24"/>
          <w:lang w:val="fr-FR"/>
          <w14:ligatures w14:val="none"/>
        </w:rPr>
      </w:pPr>
    </w:p>
    <w:p w14:paraId="17626638" w14:textId="77777777" w:rsidR="00A550E1" w:rsidRPr="00A550E1" w:rsidRDefault="00A550E1" w:rsidP="00A550E1">
      <w:pPr>
        <w:widowControl w:val="0"/>
        <w:tabs>
          <w:tab w:val="left" w:pos="990"/>
        </w:tabs>
        <w:autoSpaceDE w:val="0"/>
        <w:autoSpaceDN w:val="0"/>
        <w:spacing w:after="0" w:line="360" w:lineRule="auto"/>
        <w:ind w:right="105"/>
        <w:jc w:val="both"/>
        <w:rPr>
          <w:rFonts w:ascii="Times New Roman" w:eastAsia="Times New Roman" w:hAnsi="Times New Roman" w:cs="Times New Roman"/>
          <w:kern w:val="0"/>
          <w:sz w:val="24"/>
          <w:szCs w:val="24"/>
          <w:u w:val="thick"/>
          <w:lang w:val="fr-FR"/>
          <w14:ligatures w14:val="none"/>
        </w:rPr>
      </w:pPr>
      <w:r w:rsidRPr="00A550E1">
        <w:rPr>
          <w:rFonts w:ascii="Times New Roman" w:eastAsia="Times New Roman" w:hAnsi="Times New Roman" w:cs="Times New Roman"/>
          <w:b/>
          <w:kern w:val="0"/>
          <w:sz w:val="24"/>
          <w:szCs w:val="24"/>
          <w:lang w:val="fr-FR"/>
          <w14:ligatures w14:val="none"/>
        </w:rPr>
        <w:tab/>
        <w:t xml:space="preserve">12. </w:t>
      </w:r>
      <w:r w:rsidRPr="00A550E1">
        <w:rPr>
          <w:rFonts w:ascii="Times New Roman" w:eastAsia="Times New Roman" w:hAnsi="Times New Roman" w:cs="Times New Roman"/>
          <w:b/>
          <w:kern w:val="0"/>
          <w:sz w:val="24"/>
          <w:szCs w:val="24"/>
          <w:u w:val="thick"/>
          <w:lang w:val="fr-FR"/>
          <w14:ligatures w14:val="none"/>
        </w:rPr>
        <w:t>OBLIGAȚIILE</w:t>
      </w:r>
      <w:r w:rsidRPr="00A550E1">
        <w:rPr>
          <w:rFonts w:ascii="Times New Roman" w:eastAsia="Times New Roman" w:hAnsi="Times New Roman" w:cs="Times New Roman"/>
          <w:b/>
          <w:spacing w:val="-6"/>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REZIDENTULUI</w:t>
      </w:r>
      <w:r w:rsidRPr="00A550E1">
        <w:rPr>
          <w:rFonts w:ascii="Times New Roman" w:eastAsia="Times New Roman" w:hAnsi="Times New Roman" w:cs="Times New Roman"/>
          <w:b/>
          <w:spacing w:val="-6"/>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PRIVIND</w:t>
      </w:r>
      <w:r w:rsidRPr="00A550E1">
        <w:rPr>
          <w:rFonts w:ascii="Times New Roman" w:eastAsia="Times New Roman" w:hAnsi="Times New Roman" w:cs="Times New Roman"/>
          <w:b/>
          <w:spacing w:val="-6"/>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PROTECȚIA</w:t>
      </w:r>
      <w:r w:rsidRPr="00A550E1">
        <w:rPr>
          <w:rFonts w:ascii="Times New Roman" w:eastAsia="Times New Roman" w:hAnsi="Times New Roman" w:cs="Times New Roman"/>
          <w:b/>
          <w:spacing w:val="-6"/>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MEDIULUI</w:t>
      </w:r>
      <w:r w:rsidRPr="00A550E1">
        <w:rPr>
          <w:rFonts w:ascii="Times New Roman" w:eastAsia="Times New Roman" w:hAnsi="Times New Roman" w:cs="Times New Roman"/>
          <w:kern w:val="0"/>
          <w:sz w:val="24"/>
          <w:szCs w:val="24"/>
          <w:u w:val="thick"/>
          <w:lang w:val="fr-FR"/>
          <w14:ligatures w14:val="none"/>
        </w:rPr>
        <w:t>.</w:t>
      </w:r>
    </w:p>
    <w:p w14:paraId="34F82AFE" w14:textId="77777777" w:rsidR="00A550E1" w:rsidRPr="00A550E1" w:rsidRDefault="00A550E1" w:rsidP="00A550E1">
      <w:pPr>
        <w:widowControl w:val="0"/>
        <w:tabs>
          <w:tab w:val="left" w:pos="990"/>
        </w:tabs>
        <w:autoSpaceDE w:val="0"/>
        <w:autoSpaceDN w:val="0"/>
        <w:spacing w:after="0" w:line="360" w:lineRule="auto"/>
        <w:ind w:right="105"/>
        <w:jc w:val="both"/>
        <w:rPr>
          <w:rFonts w:ascii="Times New Roman" w:eastAsia="Times New Roman" w:hAnsi="Times New Roman" w:cs="Times New Roman"/>
          <w:kern w:val="0"/>
          <w:sz w:val="24"/>
          <w:szCs w:val="24"/>
          <w:u w:val="thick"/>
          <w:lang w:val="fr-FR"/>
          <w14:ligatures w14:val="none"/>
        </w:rPr>
      </w:pPr>
    </w:p>
    <w:p w14:paraId="2F96120A" w14:textId="67D02DDE" w:rsidR="00A550E1" w:rsidRPr="00A550E1" w:rsidRDefault="00A550E1" w:rsidP="00A550E1">
      <w:pPr>
        <w:widowControl w:val="0"/>
        <w:tabs>
          <w:tab w:val="left" w:pos="990"/>
        </w:tabs>
        <w:autoSpaceDE w:val="0"/>
        <w:autoSpaceDN w:val="0"/>
        <w:spacing w:after="0" w:line="360" w:lineRule="auto"/>
        <w:ind w:right="105"/>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t>Pe toată durata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funcționării în Parcul</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 xml:space="preserve">de Specializare Inteligentă </w:t>
      </w:r>
      <w:r>
        <w:rPr>
          <w:rFonts w:ascii="Times New Roman" w:eastAsia="Times New Roman" w:hAnsi="Times New Roman" w:cs="Times New Roman"/>
          <w:kern w:val="0"/>
          <w:sz w:val="24"/>
          <w:szCs w:val="24"/>
          <w:lang w:val="fr-FR"/>
          <w14:ligatures w14:val="none"/>
        </w:rPr>
        <w:t>Șomcuta Mare</w:t>
      </w:r>
      <w:r w:rsidRPr="00A550E1">
        <w:rPr>
          <w:rFonts w:ascii="Times New Roman" w:eastAsia="Times New Roman" w:hAnsi="Times New Roman" w:cs="Times New Roman"/>
          <w:kern w:val="0"/>
          <w:sz w:val="24"/>
          <w:szCs w:val="24"/>
          <w:lang w:val="fr-FR"/>
          <w14:ligatures w14:val="none"/>
        </w:rPr>
        <w:t>, rezidentul este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obligat să adopte toate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măsurile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necesare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și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obligatorii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pentru</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protejarea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mediului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înconjurător,</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condițiile prevăzute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legislația</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 vigoare</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privitoare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la protecția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mediului.</w:t>
      </w:r>
    </w:p>
    <w:p w14:paraId="2B3ED337" w14:textId="77777777" w:rsidR="00A550E1" w:rsidRPr="00A550E1" w:rsidRDefault="00A550E1" w:rsidP="00A550E1">
      <w:pPr>
        <w:widowControl w:val="0"/>
        <w:tabs>
          <w:tab w:val="left" w:pos="990"/>
        </w:tabs>
        <w:autoSpaceDE w:val="0"/>
        <w:autoSpaceDN w:val="0"/>
        <w:spacing w:after="0" w:line="360" w:lineRule="auto"/>
        <w:ind w:right="105"/>
        <w:jc w:val="both"/>
        <w:rPr>
          <w:rFonts w:ascii="Times New Roman" w:eastAsia="Times New Roman" w:hAnsi="Times New Roman" w:cs="Times New Roman"/>
          <w:kern w:val="0"/>
          <w:sz w:val="24"/>
          <w:szCs w:val="24"/>
          <w:lang w:val="fr-FR"/>
          <w14:ligatures w14:val="none"/>
        </w:rPr>
      </w:pPr>
    </w:p>
    <w:p w14:paraId="2439A6B2" w14:textId="77777777" w:rsidR="00A550E1" w:rsidRPr="00A550E1" w:rsidRDefault="00A550E1" w:rsidP="00A550E1">
      <w:pPr>
        <w:widowControl w:val="0"/>
        <w:tabs>
          <w:tab w:val="left" w:pos="990"/>
        </w:tabs>
        <w:autoSpaceDE w:val="0"/>
        <w:autoSpaceDN w:val="0"/>
        <w:spacing w:after="0" w:line="360" w:lineRule="auto"/>
        <w:ind w:right="105"/>
        <w:jc w:val="both"/>
        <w:rPr>
          <w:rFonts w:ascii="Times New Roman" w:eastAsia="Times New Roman" w:hAnsi="Times New Roman" w:cs="Times New Roman"/>
          <w:b/>
          <w:bCs/>
          <w:kern w:val="0"/>
          <w:sz w:val="24"/>
          <w:szCs w:val="24"/>
          <w:u w:val="single"/>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bCs/>
          <w:kern w:val="0"/>
          <w:sz w:val="24"/>
          <w:szCs w:val="24"/>
          <w:lang w:val="fr-FR"/>
          <w14:ligatures w14:val="none"/>
        </w:rPr>
        <w:t xml:space="preserve">13. </w:t>
      </w:r>
      <w:r w:rsidRPr="00A550E1">
        <w:rPr>
          <w:rFonts w:ascii="Times New Roman" w:eastAsia="Times New Roman" w:hAnsi="Times New Roman" w:cs="Times New Roman"/>
          <w:b/>
          <w:bCs/>
          <w:kern w:val="0"/>
          <w:sz w:val="24"/>
          <w:szCs w:val="24"/>
          <w:u w:val="single"/>
          <w:lang w:val="fr-FR"/>
          <w14:ligatures w14:val="none"/>
        </w:rPr>
        <w:t>DISPOZIȚII FINALE</w:t>
      </w:r>
    </w:p>
    <w:p w14:paraId="52BCB99A" w14:textId="77777777" w:rsidR="00A550E1" w:rsidRPr="00A550E1" w:rsidRDefault="00A550E1" w:rsidP="00A550E1">
      <w:pPr>
        <w:widowControl w:val="0"/>
        <w:tabs>
          <w:tab w:val="left" w:pos="990"/>
        </w:tabs>
        <w:autoSpaceDE w:val="0"/>
        <w:autoSpaceDN w:val="0"/>
        <w:spacing w:after="0" w:line="360" w:lineRule="auto"/>
        <w:ind w:right="105"/>
        <w:jc w:val="both"/>
        <w:rPr>
          <w:rFonts w:ascii="Times New Roman" w:eastAsia="Times New Roman" w:hAnsi="Times New Roman" w:cs="Times New Roman"/>
          <w:b/>
          <w:bCs/>
          <w:kern w:val="0"/>
          <w:sz w:val="24"/>
          <w:szCs w:val="24"/>
          <w:u w:val="single"/>
          <w:lang w:val="fr-FR"/>
          <w14:ligatures w14:val="none"/>
        </w:rPr>
      </w:pPr>
    </w:p>
    <w:p w14:paraId="2D2938F7" w14:textId="77777777" w:rsidR="00A550E1" w:rsidRPr="00A550E1" w:rsidRDefault="00A550E1" w:rsidP="00A550E1">
      <w:pPr>
        <w:widowControl w:val="0"/>
        <w:tabs>
          <w:tab w:val="left" w:pos="990"/>
        </w:tabs>
        <w:autoSpaceDE w:val="0"/>
        <w:autoSpaceDN w:val="0"/>
        <w:spacing w:after="0" w:line="360" w:lineRule="auto"/>
        <w:ind w:right="105"/>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t xml:space="preserve">13.1. O persoană juridică va putea depune oferte în cadrul acestei proceduri de licitație pentru mai multe parcele, pentru fiecare ofertă depunând documentația completă, cu achitarea taxelor aferente pentru fiecare ofertare, iar în situația în care urmează să fie desemnat câștigător pentru mai multe oferte depuse, va putea semna un singur contract de concesiune pentru o singură </w:t>
      </w:r>
      <w:r w:rsidRPr="00A550E1">
        <w:rPr>
          <w:rFonts w:ascii="Times New Roman" w:eastAsia="Times New Roman" w:hAnsi="Times New Roman" w:cs="Times New Roman"/>
          <w:kern w:val="0"/>
          <w:sz w:val="24"/>
          <w:szCs w:val="24"/>
          <w:lang w:val="fr-FR"/>
          <w14:ligatures w14:val="none"/>
        </w:rPr>
        <w:lastRenderedPageBreak/>
        <w:t xml:space="preserve">parcelă aleasă de acesta, iar în cazul celorlalte licitații va fi desemnat câștigător ofertantul clasat pe locul al doilea, conform art. 323, alin. </w:t>
      </w:r>
      <w:r w:rsidRPr="00A550E1">
        <w:rPr>
          <w:rFonts w:ascii="Times New Roman" w:eastAsia="Times New Roman" w:hAnsi="Times New Roman" w:cs="Times New Roman"/>
          <w:kern w:val="0"/>
          <w:sz w:val="24"/>
          <w:szCs w:val="24"/>
          <w:lang w:val="en-US"/>
          <w14:ligatures w14:val="none"/>
        </w:rPr>
        <w:t>4 din OUG 57/2019 privind codul administrativ.</w:t>
      </w:r>
    </w:p>
    <w:p w14:paraId="217B246A" w14:textId="77777777" w:rsidR="00A550E1" w:rsidRPr="00A550E1" w:rsidRDefault="00A550E1" w:rsidP="00A550E1">
      <w:pPr>
        <w:widowControl w:val="0"/>
        <w:tabs>
          <w:tab w:val="left" w:pos="990"/>
        </w:tabs>
        <w:autoSpaceDE w:val="0"/>
        <w:autoSpaceDN w:val="0"/>
        <w:spacing w:after="0" w:line="360" w:lineRule="auto"/>
        <w:ind w:right="105"/>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p>
    <w:p w14:paraId="0C30B154" w14:textId="77777777" w:rsidR="00A550E1" w:rsidRPr="00A550E1" w:rsidRDefault="00A550E1" w:rsidP="00A550E1">
      <w:pPr>
        <w:widowControl w:val="0"/>
        <w:tabs>
          <w:tab w:val="left" w:pos="990"/>
        </w:tabs>
        <w:autoSpaceDE w:val="0"/>
        <w:autoSpaceDN w:val="0"/>
        <w:spacing w:after="0" w:line="360" w:lineRule="auto"/>
        <w:ind w:right="105"/>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13.2.</w:t>
      </w:r>
      <w:r w:rsidRPr="00A550E1">
        <w:rPr>
          <w:rFonts w:ascii="Times New Roman" w:eastAsia="Times New Roman" w:hAnsi="Times New Roman" w:cs="Times New Roman"/>
          <w:kern w:val="0"/>
          <w:sz w:val="24"/>
          <w:szCs w:val="24"/>
          <w:lang w:val="fr-FR"/>
          <w14:ligatures w14:val="none"/>
        </w:rPr>
        <w:t xml:space="preserve"> Prin înscrierea la licitație, toate condițiile impuse prin Caietul de sarcini se consideră însuşite de ofertant.</w:t>
      </w:r>
    </w:p>
    <w:p w14:paraId="430FAD8B" w14:textId="77777777" w:rsidR="00A550E1" w:rsidRPr="00A550E1" w:rsidRDefault="00A550E1" w:rsidP="00A550E1">
      <w:pPr>
        <w:widowControl w:val="0"/>
        <w:tabs>
          <w:tab w:val="left" w:pos="990"/>
        </w:tabs>
        <w:autoSpaceDE w:val="0"/>
        <w:autoSpaceDN w:val="0"/>
        <w:spacing w:after="0" w:line="360" w:lineRule="auto"/>
        <w:ind w:right="105"/>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p>
    <w:p w14:paraId="4B819905" w14:textId="77777777" w:rsidR="00A550E1" w:rsidRPr="00A550E1" w:rsidRDefault="00A550E1" w:rsidP="00A550E1">
      <w:pPr>
        <w:widowControl w:val="0"/>
        <w:tabs>
          <w:tab w:val="left" w:pos="990"/>
        </w:tabs>
        <w:autoSpaceDE w:val="0"/>
        <w:autoSpaceDN w:val="0"/>
        <w:spacing w:after="0" w:line="360" w:lineRule="auto"/>
        <w:ind w:right="105"/>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13.3.</w:t>
      </w:r>
      <w:r w:rsidRPr="00A550E1">
        <w:rPr>
          <w:rFonts w:ascii="Times New Roman" w:eastAsia="Times New Roman" w:hAnsi="Times New Roman" w:cs="Times New Roman"/>
          <w:kern w:val="0"/>
          <w:sz w:val="24"/>
          <w:szCs w:val="24"/>
          <w:lang w:val="fr-FR"/>
          <w14:ligatures w14:val="none"/>
        </w:rPr>
        <w:t xml:space="preserve"> Drepturile și obligațiile părţilor, executarea şi încetarea contractului răspunderea contractuală şi rezolvarea litigiilor se vor stabili prin contractul de concesiune, încheiat conform legislaţiei în vigoare.</w:t>
      </w:r>
    </w:p>
    <w:p w14:paraId="45D82165" w14:textId="77777777" w:rsidR="00A550E1" w:rsidRPr="00A550E1" w:rsidRDefault="00A550E1" w:rsidP="00A550E1">
      <w:pPr>
        <w:widowControl w:val="0"/>
        <w:tabs>
          <w:tab w:val="left" w:pos="990"/>
        </w:tabs>
        <w:autoSpaceDE w:val="0"/>
        <w:autoSpaceDN w:val="0"/>
        <w:spacing w:after="0" w:line="360" w:lineRule="auto"/>
        <w:ind w:right="105"/>
        <w:jc w:val="both"/>
        <w:rPr>
          <w:rFonts w:ascii="Times New Roman" w:eastAsia="Times New Roman" w:hAnsi="Times New Roman" w:cs="Times New Roman"/>
          <w:kern w:val="0"/>
          <w:sz w:val="24"/>
          <w:szCs w:val="24"/>
          <w:lang w:val="fr-FR"/>
          <w14:ligatures w14:val="none"/>
        </w:rPr>
      </w:pPr>
    </w:p>
    <w:p w14:paraId="0F85EB99" w14:textId="1FCC055A" w:rsidR="00A550E1" w:rsidRPr="00A550E1" w:rsidRDefault="00A550E1" w:rsidP="00A550E1">
      <w:pPr>
        <w:widowControl w:val="0"/>
        <w:tabs>
          <w:tab w:val="left" w:pos="990"/>
        </w:tabs>
        <w:autoSpaceDE w:val="0"/>
        <w:autoSpaceDN w:val="0"/>
        <w:spacing w:after="0" w:line="360" w:lineRule="auto"/>
        <w:ind w:right="105"/>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13.4.</w:t>
      </w:r>
      <w:r w:rsidRPr="00A550E1">
        <w:rPr>
          <w:rFonts w:ascii="Times New Roman" w:eastAsia="Times New Roman" w:hAnsi="Times New Roman" w:cs="Times New Roman"/>
          <w:kern w:val="0"/>
          <w:sz w:val="24"/>
          <w:szCs w:val="24"/>
          <w:lang w:val="fr-FR"/>
          <w14:ligatures w14:val="none"/>
        </w:rPr>
        <w:t xml:space="preserve"> </w:t>
      </w:r>
      <w:r w:rsidRPr="00A550E1">
        <w:rPr>
          <w:rFonts w:ascii="Times New Roman" w:eastAsia="Cambria" w:hAnsi="Times New Roman" w:cs="Times New Roman"/>
          <w:kern w:val="0"/>
          <w:sz w:val="24"/>
          <w:szCs w:val="24"/>
          <w:lang w:val="en-US"/>
          <w14:ligatures w14:val="none"/>
        </w:rPr>
        <w:t>În cazul adjudecării parcelei/parcelelor și în vederea întocmirii și semnării Contractului de</w:t>
      </w:r>
      <w:r w:rsidRPr="00A550E1">
        <w:rPr>
          <w:rFonts w:ascii="Times New Roman" w:eastAsia="Cambria" w:hAnsi="Times New Roman" w:cs="Times New Roman"/>
          <w:spacing w:val="1"/>
          <w:kern w:val="0"/>
          <w:sz w:val="24"/>
          <w:szCs w:val="24"/>
          <w:lang w:val="en-US"/>
          <w14:ligatures w14:val="none"/>
        </w:rPr>
        <w:t xml:space="preserve"> </w:t>
      </w:r>
      <w:r w:rsidRPr="00A550E1">
        <w:rPr>
          <w:rFonts w:ascii="Times New Roman" w:eastAsia="Cambria" w:hAnsi="Times New Roman" w:cs="Times New Roman"/>
          <w:kern w:val="0"/>
          <w:sz w:val="24"/>
          <w:szCs w:val="24"/>
          <w:lang w:val="en-US"/>
          <w14:ligatures w14:val="none"/>
        </w:rPr>
        <w:t>concesiune, documentele specificate mai sus, prezentul Caiet de</w:t>
      </w:r>
      <w:r w:rsidRPr="00A550E1">
        <w:rPr>
          <w:rFonts w:ascii="Times New Roman" w:eastAsia="Cambria" w:hAnsi="Times New Roman" w:cs="Times New Roman"/>
          <w:spacing w:val="1"/>
          <w:kern w:val="0"/>
          <w:sz w:val="24"/>
          <w:szCs w:val="24"/>
          <w:lang w:val="en-US"/>
          <w14:ligatures w14:val="none"/>
        </w:rPr>
        <w:t xml:space="preserve"> </w:t>
      </w:r>
      <w:r w:rsidRPr="00A550E1">
        <w:rPr>
          <w:rFonts w:ascii="Times New Roman" w:eastAsia="Cambria" w:hAnsi="Times New Roman" w:cs="Times New Roman"/>
          <w:kern w:val="0"/>
          <w:sz w:val="24"/>
          <w:szCs w:val="24"/>
          <w:lang w:val="en-US"/>
          <w14:ligatures w14:val="none"/>
        </w:rPr>
        <w:t>Sarcini și Regulamentul de Funcționare al Parcului de Specializare Inteligentă</w:t>
      </w:r>
      <w:r w:rsidRPr="00A550E1">
        <w:rPr>
          <w:rFonts w:ascii="Times New Roman" w:eastAsia="Times New Roman" w:hAnsi="Times New Roman" w:cs="Times New Roman"/>
          <w:kern w:val="0"/>
          <w:sz w:val="24"/>
          <w:szCs w:val="24"/>
          <w:lang w:val="en-US"/>
          <w14:ligatures w14:val="none"/>
        </w:rPr>
        <w:t xml:space="preserve"> </w:t>
      </w:r>
      <w:r>
        <w:rPr>
          <w:rFonts w:ascii="Times New Roman" w:eastAsia="Times New Roman" w:hAnsi="Times New Roman" w:cs="Times New Roman"/>
          <w:kern w:val="0"/>
          <w:sz w:val="24"/>
          <w:szCs w:val="24"/>
          <w:lang w:val="en-US"/>
          <w14:ligatures w14:val="none"/>
        </w:rPr>
        <w:t>Șomcuta Mare</w:t>
      </w:r>
      <w:r w:rsidRPr="00A550E1">
        <w:rPr>
          <w:rFonts w:ascii="Times New Roman" w:eastAsia="Times New Roman" w:hAnsi="Times New Roman" w:cs="Times New Roman"/>
          <w:kern w:val="0"/>
          <w:sz w:val="24"/>
          <w:szCs w:val="24"/>
          <w:lang w:val="en-US"/>
          <w14:ligatures w14:val="none"/>
        </w:rPr>
        <w:t>, vor face parte integranta din</w:t>
      </w:r>
      <w:r w:rsidRPr="00A550E1">
        <w:rPr>
          <w:rFonts w:ascii="Times New Roman" w:eastAsia="Times New Roman" w:hAnsi="Times New Roman" w:cs="Times New Roman"/>
          <w:spacing w:val="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contract.</w:t>
      </w:r>
    </w:p>
    <w:p w14:paraId="1FAC0023" w14:textId="2BCDE1AC" w:rsidR="00A550E1" w:rsidRPr="00A550E1" w:rsidRDefault="00A550E1" w:rsidP="00662CF8">
      <w:pPr>
        <w:widowControl w:val="0"/>
        <w:tabs>
          <w:tab w:val="left" w:pos="990"/>
        </w:tabs>
        <w:autoSpaceDE w:val="0"/>
        <w:autoSpaceDN w:val="0"/>
        <w:spacing w:after="0" w:line="360" w:lineRule="auto"/>
        <w:ind w:right="105"/>
        <w:jc w:val="both"/>
        <w:rPr>
          <w:rFonts w:ascii="Times New Roman" w:eastAsia="Times New Roman" w:hAnsi="Times New Roman" w:cs="Times New Roman"/>
          <w:b/>
          <w:bCs/>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 xml:space="preserve">13.5. </w:t>
      </w:r>
      <w:r w:rsidRPr="00A550E1">
        <w:rPr>
          <w:rFonts w:ascii="Times New Roman" w:eastAsia="Cambria" w:hAnsi="Times New Roman" w:cs="Times New Roman"/>
          <w:kern w:val="0"/>
          <w:sz w:val="24"/>
          <w:szCs w:val="24"/>
          <w:lang w:val="en-US"/>
          <w14:ligatures w14:val="none"/>
        </w:rPr>
        <w:t xml:space="preserve">Alte date informative despre Parcul de Specializare Inteligentă </w:t>
      </w:r>
      <w:r>
        <w:rPr>
          <w:rFonts w:ascii="Times New Roman" w:eastAsia="Cambria" w:hAnsi="Times New Roman" w:cs="Times New Roman"/>
          <w:kern w:val="0"/>
          <w:sz w:val="24"/>
          <w:szCs w:val="24"/>
          <w:lang w:val="en-US"/>
          <w14:ligatures w14:val="none"/>
        </w:rPr>
        <w:t>Șomcuta Mare</w:t>
      </w:r>
      <w:r w:rsidRPr="00A550E1">
        <w:rPr>
          <w:rFonts w:ascii="Times New Roman" w:eastAsia="Cambria" w:hAnsi="Times New Roman" w:cs="Times New Roman"/>
          <w:kern w:val="0"/>
          <w:sz w:val="24"/>
          <w:szCs w:val="24"/>
          <w:lang w:val="en-US"/>
          <w14:ligatures w14:val="none"/>
        </w:rPr>
        <w:t xml:space="preserve"> se pot obține de pe pagina de web a Societății </w:t>
      </w:r>
      <w:r w:rsidRPr="00A550E1">
        <w:rPr>
          <w:rFonts w:ascii="Times New Roman" w:eastAsia="Cambria" w:hAnsi="Times New Roman" w:cs="Times New Roman"/>
          <w:b/>
          <w:bCs/>
          <w:kern w:val="0"/>
          <w:sz w:val="24"/>
          <w:szCs w:val="24"/>
          <w:lang w:val="en-US"/>
          <w14:ligatures w14:val="none"/>
        </w:rPr>
        <w:t>PARCURI INDUSTRIALE MARAMUREȘ S.A.</w:t>
      </w:r>
      <w:r w:rsidRPr="00A550E1">
        <w:rPr>
          <w:rFonts w:ascii="Times New Roman" w:eastAsia="Cambria" w:hAnsi="Times New Roman" w:cs="Times New Roman"/>
          <w:kern w:val="0"/>
          <w:sz w:val="24"/>
          <w:szCs w:val="24"/>
          <w:lang w:val="en-US"/>
          <w14:ligatures w14:val="none"/>
        </w:rPr>
        <w:t xml:space="preserve"> - </w:t>
      </w:r>
      <w:hyperlink w:history="1">
        <w:r w:rsidRPr="00A550E1">
          <w:rPr>
            <w:rFonts w:ascii="Times New Roman" w:eastAsia="Cambria" w:hAnsi="Times New Roman" w:cs="Times New Roman"/>
            <w:color w:val="0000FF"/>
            <w:kern w:val="0"/>
            <w:sz w:val="24"/>
            <w:szCs w:val="24"/>
            <w:u w:val="single"/>
            <w:lang w:val="en-US"/>
            <w14:ligatures w14:val="none"/>
          </w:rPr>
          <w:t xml:space="preserve">www.maramuresbusinesspark.ro </w:t>
        </w:r>
      </w:hyperlink>
      <w:r w:rsidRPr="00A550E1">
        <w:rPr>
          <w:rFonts w:ascii="Times New Roman" w:eastAsia="Cambria" w:hAnsi="Times New Roman" w:cs="Times New Roman"/>
          <w:kern w:val="0"/>
          <w:sz w:val="24"/>
          <w:szCs w:val="24"/>
          <w:lang w:val="en-US"/>
          <w14:ligatures w14:val="none"/>
        </w:rPr>
        <w:t xml:space="preserve">și pagina de web a </w:t>
      </w:r>
      <w:r w:rsidRPr="00A550E1">
        <w:rPr>
          <w:rFonts w:ascii="Times New Roman" w:eastAsia="Cambria" w:hAnsi="Times New Roman" w:cs="Times New Roman"/>
          <w:b/>
          <w:bCs/>
          <w:kern w:val="0"/>
          <w:sz w:val="24"/>
          <w:szCs w:val="24"/>
          <w:lang w:val="en-US"/>
          <w14:ligatures w14:val="none"/>
        </w:rPr>
        <w:t>CONSILIULUI JUDEȚEAN MARAMUREȘ</w:t>
      </w:r>
      <w:r w:rsidRPr="00A550E1">
        <w:rPr>
          <w:rFonts w:ascii="Times New Roman" w:eastAsia="Cambria" w:hAnsi="Times New Roman" w:cs="Times New Roman"/>
          <w:kern w:val="0"/>
          <w:sz w:val="24"/>
          <w:szCs w:val="24"/>
          <w:lang w:val="en-US"/>
          <w14:ligatures w14:val="none"/>
        </w:rPr>
        <w:t xml:space="preserve"> – </w:t>
      </w:r>
      <w:hyperlink r:id="rId12" w:history="1">
        <w:r w:rsidRPr="00A550E1">
          <w:rPr>
            <w:rFonts w:ascii="Times New Roman" w:eastAsia="Cambria" w:hAnsi="Times New Roman" w:cs="Times New Roman"/>
            <w:color w:val="0000FF"/>
            <w:kern w:val="0"/>
            <w:sz w:val="24"/>
            <w:szCs w:val="24"/>
            <w:u w:val="single"/>
            <w:lang w:val="en-US"/>
            <w14:ligatures w14:val="none"/>
          </w:rPr>
          <w:t>www.cjmaramures.ro</w:t>
        </w:r>
      </w:hyperlink>
      <w:r w:rsidRPr="00A550E1">
        <w:rPr>
          <w:rFonts w:ascii="Times New Roman" w:eastAsia="Cambria" w:hAnsi="Times New Roman" w:cs="Times New Roman"/>
          <w:kern w:val="0"/>
          <w:sz w:val="24"/>
          <w:szCs w:val="24"/>
          <w:lang w:val="en-US"/>
          <w14:ligatures w14:val="none"/>
        </w:rPr>
        <w:t xml:space="preserve"> de pe care se pot descărca și o parte din formularele</w:t>
      </w:r>
      <w:r w:rsidRPr="00A550E1">
        <w:rPr>
          <w:rFonts w:ascii="Times New Roman" w:eastAsia="Cambria" w:hAnsi="Times New Roman" w:cs="Times New Roman"/>
          <w:spacing w:val="1"/>
          <w:kern w:val="0"/>
          <w:sz w:val="24"/>
          <w:szCs w:val="24"/>
          <w:lang w:val="en-US"/>
          <w14:ligatures w14:val="none"/>
        </w:rPr>
        <w:t xml:space="preserve"> </w:t>
      </w:r>
      <w:r w:rsidRPr="00A550E1">
        <w:rPr>
          <w:rFonts w:ascii="Times New Roman" w:eastAsia="Cambria" w:hAnsi="Times New Roman" w:cs="Times New Roman"/>
          <w:kern w:val="0"/>
          <w:sz w:val="24"/>
          <w:szCs w:val="24"/>
          <w:lang w:val="en-US"/>
          <w14:ligatures w14:val="none"/>
        </w:rPr>
        <w:t>necesare</w:t>
      </w:r>
      <w:r w:rsidRPr="00A550E1">
        <w:rPr>
          <w:rFonts w:ascii="Times New Roman" w:eastAsia="Cambria" w:hAnsi="Times New Roman" w:cs="Times New Roman"/>
          <w:spacing w:val="-3"/>
          <w:kern w:val="0"/>
          <w:sz w:val="24"/>
          <w:szCs w:val="24"/>
          <w:lang w:val="en-US"/>
          <w14:ligatures w14:val="none"/>
        </w:rPr>
        <w:t xml:space="preserve"> </w:t>
      </w:r>
      <w:r w:rsidRPr="00A550E1">
        <w:rPr>
          <w:rFonts w:ascii="Times New Roman" w:eastAsia="Cambria" w:hAnsi="Times New Roman" w:cs="Times New Roman"/>
          <w:kern w:val="0"/>
          <w:sz w:val="24"/>
          <w:szCs w:val="24"/>
          <w:lang w:val="en-US"/>
          <w14:ligatures w14:val="none"/>
        </w:rPr>
        <w:t>dosarului pentru</w:t>
      </w:r>
      <w:r w:rsidRPr="00A550E1">
        <w:rPr>
          <w:rFonts w:ascii="Times New Roman" w:eastAsia="Cambria" w:hAnsi="Times New Roman" w:cs="Times New Roman"/>
          <w:spacing w:val="1"/>
          <w:kern w:val="0"/>
          <w:sz w:val="24"/>
          <w:szCs w:val="24"/>
          <w:lang w:val="en-US"/>
          <w14:ligatures w14:val="none"/>
        </w:rPr>
        <w:t xml:space="preserve"> </w:t>
      </w:r>
      <w:r w:rsidRPr="00A550E1">
        <w:rPr>
          <w:rFonts w:ascii="Times New Roman" w:eastAsia="Cambria" w:hAnsi="Times New Roman" w:cs="Times New Roman"/>
          <w:kern w:val="0"/>
          <w:sz w:val="24"/>
          <w:szCs w:val="24"/>
          <w:lang w:val="en-US"/>
          <w14:ligatures w14:val="none"/>
        </w:rPr>
        <w:t>solicitarea</w:t>
      </w:r>
      <w:r w:rsidRPr="00A550E1">
        <w:rPr>
          <w:rFonts w:ascii="Times New Roman" w:eastAsia="Cambria" w:hAnsi="Times New Roman" w:cs="Times New Roman"/>
          <w:spacing w:val="-1"/>
          <w:kern w:val="0"/>
          <w:sz w:val="24"/>
          <w:szCs w:val="24"/>
          <w:lang w:val="en-US"/>
          <w14:ligatures w14:val="none"/>
        </w:rPr>
        <w:t xml:space="preserve"> </w:t>
      </w:r>
      <w:r w:rsidRPr="00A550E1">
        <w:rPr>
          <w:rFonts w:ascii="Times New Roman" w:eastAsia="Cambria" w:hAnsi="Times New Roman" w:cs="Times New Roman"/>
          <w:kern w:val="0"/>
          <w:sz w:val="24"/>
          <w:szCs w:val="24"/>
          <w:lang w:val="en-US"/>
          <w14:ligatures w14:val="none"/>
        </w:rPr>
        <w:t>concesiunii.</w:t>
      </w:r>
      <w:r w:rsidRPr="00A550E1">
        <w:rPr>
          <w:rFonts w:ascii="Times New Roman" w:eastAsia="Cambria" w:hAnsi="Times New Roman" w:cs="Times New Roman"/>
          <w:kern w:val="0"/>
          <w:sz w:val="24"/>
          <w:szCs w:val="24"/>
          <w:lang w:val="en-US"/>
          <w14:ligatures w14:val="none"/>
        </w:rPr>
        <w:br w:type="page"/>
      </w:r>
      <w:r w:rsidRPr="00A550E1">
        <w:rPr>
          <w:rFonts w:ascii="Times New Roman" w:eastAsia="Times New Roman" w:hAnsi="Times New Roman" w:cs="Times New Roman"/>
          <w:b/>
          <w:bCs/>
          <w:kern w:val="0"/>
          <w:sz w:val="24"/>
          <w:szCs w:val="24"/>
          <w:lang w:val="en-US"/>
          <w14:ligatures w14:val="none"/>
        </w:rPr>
        <w:lastRenderedPageBreak/>
        <w:t>V. INSTRUCŢIUNI PRIVIND MODUL DE ELABORARE ŞI PREZENTARE A OFERTELOR</w:t>
      </w:r>
    </w:p>
    <w:p w14:paraId="248DF0FE" w14:textId="77777777" w:rsidR="00A550E1" w:rsidRPr="00A550E1" w:rsidRDefault="00A550E1" w:rsidP="00A550E1">
      <w:pPr>
        <w:widowControl w:val="0"/>
        <w:tabs>
          <w:tab w:val="left" w:pos="990"/>
        </w:tabs>
        <w:autoSpaceDE w:val="0"/>
        <w:autoSpaceDN w:val="0"/>
        <w:spacing w:after="0" w:line="360" w:lineRule="auto"/>
        <w:ind w:right="105"/>
        <w:jc w:val="both"/>
        <w:rPr>
          <w:rFonts w:ascii="Times New Roman" w:eastAsia="Times New Roman" w:hAnsi="Times New Roman" w:cs="Times New Roman"/>
          <w:b/>
          <w:bCs/>
          <w:kern w:val="0"/>
          <w:sz w:val="24"/>
          <w:szCs w:val="24"/>
          <w:lang w:val="en-US"/>
          <w14:ligatures w14:val="none"/>
        </w:rPr>
      </w:pPr>
    </w:p>
    <w:p w14:paraId="7463158A" w14:textId="77777777" w:rsidR="00A550E1" w:rsidRPr="00A550E1" w:rsidRDefault="00A550E1" w:rsidP="00A550E1">
      <w:pPr>
        <w:widowControl w:val="0"/>
        <w:tabs>
          <w:tab w:val="left" w:pos="990"/>
        </w:tabs>
        <w:autoSpaceDE w:val="0"/>
        <w:autoSpaceDN w:val="0"/>
        <w:spacing w:after="0" w:line="360" w:lineRule="auto"/>
        <w:ind w:right="105"/>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ab/>
      </w:r>
      <w:r w:rsidRPr="00A550E1">
        <w:rPr>
          <w:rFonts w:ascii="Times New Roman" w:eastAsia="Times New Roman" w:hAnsi="Times New Roman" w:cs="Times New Roman"/>
          <w:kern w:val="0"/>
          <w:sz w:val="24"/>
          <w:szCs w:val="24"/>
          <w:lang w:val="en-US"/>
          <w14:ligatures w14:val="none"/>
        </w:rPr>
        <w:t>Licitatia se va desfășura în runde succesive, conform anunțurilor făcute pe</w:t>
      </w:r>
      <w:r w:rsidRPr="00A550E1">
        <w:rPr>
          <w:rFonts w:ascii="Times New Roman" w:eastAsia="Times New Roman" w:hAnsi="Times New Roman" w:cs="Times New Roman"/>
          <w:spacing w:val="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site-ul</w:t>
      </w:r>
      <w:r w:rsidRPr="00A550E1">
        <w:rPr>
          <w:rFonts w:ascii="Times New Roman" w:eastAsia="Times New Roman" w:hAnsi="Times New Roman" w:cs="Times New Roman"/>
          <w:spacing w:val="1"/>
          <w:kern w:val="0"/>
          <w:sz w:val="24"/>
          <w:szCs w:val="24"/>
          <w:lang w:val="en-US"/>
          <w14:ligatures w14:val="none"/>
        </w:rPr>
        <w:t xml:space="preserve"> </w:t>
      </w:r>
      <w:hyperlink r:id="rId13" w:history="1">
        <w:r w:rsidRPr="00A550E1">
          <w:rPr>
            <w:rFonts w:ascii="Times New Roman" w:eastAsia="Times New Roman" w:hAnsi="Times New Roman" w:cs="Times New Roman"/>
            <w:color w:val="0000FF"/>
            <w:kern w:val="0"/>
            <w:sz w:val="24"/>
            <w:szCs w:val="24"/>
            <w:u w:val="single"/>
            <w:lang w:val="en-US"/>
            <w14:ligatures w14:val="none"/>
          </w:rPr>
          <w:t>www.maramuresbusinesspark.ro</w:t>
        </w:r>
      </w:hyperlink>
      <w:r w:rsidRPr="00A550E1">
        <w:rPr>
          <w:rFonts w:ascii="Times New Roman" w:eastAsia="Times New Roman" w:hAnsi="Times New Roman" w:cs="Times New Roman"/>
          <w:spacing w:val="1"/>
          <w:kern w:val="0"/>
          <w:sz w:val="24"/>
          <w:szCs w:val="24"/>
          <w:lang w:val="en-US"/>
          <w14:ligatures w14:val="none"/>
        </w:rPr>
        <w:t xml:space="preserve"> (sau </w:t>
      </w:r>
      <w:hyperlink r:id="rId14" w:history="1">
        <w:r w:rsidRPr="00A550E1">
          <w:rPr>
            <w:rFonts w:ascii="Times New Roman" w:eastAsia="Times New Roman" w:hAnsi="Times New Roman" w:cs="Times New Roman"/>
            <w:color w:val="0000FF"/>
            <w:spacing w:val="1"/>
            <w:kern w:val="0"/>
            <w:sz w:val="24"/>
            <w:szCs w:val="24"/>
            <w:u w:val="single"/>
            <w:lang w:val="en-US"/>
            <w14:ligatures w14:val="none"/>
          </w:rPr>
          <w:t>www.cjmaramures.ro</w:t>
        </w:r>
      </w:hyperlink>
      <w:r w:rsidRPr="00A550E1">
        <w:rPr>
          <w:rFonts w:ascii="Times New Roman" w:eastAsia="Times New Roman" w:hAnsi="Times New Roman" w:cs="Times New Roman"/>
          <w:spacing w:val="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și</w:t>
      </w:r>
      <w:r w:rsidRPr="00A550E1">
        <w:rPr>
          <w:rFonts w:ascii="Times New Roman" w:eastAsia="Times New Roman" w:hAnsi="Times New Roman" w:cs="Times New Roman"/>
          <w:spacing w:val="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în</w:t>
      </w:r>
      <w:r w:rsidRPr="00A550E1">
        <w:rPr>
          <w:rFonts w:ascii="Times New Roman" w:eastAsia="Times New Roman" w:hAnsi="Times New Roman" w:cs="Times New Roman"/>
          <w:spacing w:val="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presa</w:t>
      </w:r>
      <w:r w:rsidRPr="00A550E1">
        <w:rPr>
          <w:rFonts w:ascii="Times New Roman" w:eastAsia="Times New Roman" w:hAnsi="Times New Roman" w:cs="Times New Roman"/>
          <w:spacing w:val="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locală</w:t>
      </w:r>
      <w:r w:rsidRPr="00A550E1">
        <w:rPr>
          <w:rFonts w:ascii="Times New Roman" w:eastAsia="Times New Roman" w:hAnsi="Times New Roman" w:cs="Times New Roman"/>
          <w:spacing w:val="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și</w:t>
      </w:r>
      <w:r w:rsidRPr="00A550E1">
        <w:rPr>
          <w:rFonts w:ascii="Times New Roman" w:eastAsia="Times New Roman" w:hAnsi="Times New Roman" w:cs="Times New Roman"/>
          <w:spacing w:val="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centrală,</w:t>
      </w:r>
      <w:r w:rsidRPr="00A550E1">
        <w:rPr>
          <w:rFonts w:ascii="Times New Roman" w:eastAsia="Times New Roman" w:hAnsi="Times New Roman" w:cs="Times New Roman"/>
          <w:spacing w:val="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până</w:t>
      </w:r>
      <w:r w:rsidRPr="00A550E1">
        <w:rPr>
          <w:rFonts w:ascii="Times New Roman" w:eastAsia="Times New Roman" w:hAnsi="Times New Roman" w:cs="Times New Roman"/>
          <w:spacing w:val="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la</w:t>
      </w:r>
      <w:r w:rsidRPr="00A550E1">
        <w:rPr>
          <w:rFonts w:ascii="Times New Roman" w:eastAsia="Times New Roman" w:hAnsi="Times New Roman" w:cs="Times New Roman"/>
          <w:spacing w:val="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epuizarea</w:t>
      </w:r>
      <w:r w:rsidRPr="00A550E1">
        <w:rPr>
          <w:rFonts w:ascii="Times New Roman" w:eastAsia="Times New Roman" w:hAnsi="Times New Roman" w:cs="Times New Roman"/>
          <w:spacing w:val="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 xml:space="preserve">parcelelor </w:t>
      </w:r>
      <w:r w:rsidRPr="00A550E1">
        <w:rPr>
          <w:rFonts w:ascii="Times New Roman" w:eastAsia="Times New Roman" w:hAnsi="Times New Roman" w:cs="Times New Roman"/>
          <w:spacing w:val="-57"/>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disponibile.</w:t>
      </w:r>
    </w:p>
    <w:p w14:paraId="183E4419" w14:textId="77777777" w:rsidR="00A550E1" w:rsidRPr="00A550E1" w:rsidRDefault="00A550E1" w:rsidP="00A550E1">
      <w:pPr>
        <w:widowControl w:val="0"/>
        <w:tabs>
          <w:tab w:val="left" w:pos="990"/>
        </w:tabs>
        <w:autoSpaceDE w:val="0"/>
        <w:autoSpaceDN w:val="0"/>
        <w:spacing w:after="0" w:line="360" w:lineRule="auto"/>
        <w:ind w:right="105"/>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en-US"/>
          <w14:ligatures w14:val="none"/>
        </w:rPr>
        <w:tab/>
      </w:r>
      <w:r w:rsidRPr="00A550E1">
        <w:rPr>
          <w:rFonts w:ascii="Times New Roman" w:eastAsia="Times New Roman" w:hAnsi="Times New Roman" w:cs="Times New Roman"/>
          <w:kern w:val="0"/>
          <w:sz w:val="24"/>
          <w:szCs w:val="24"/>
          <w:lang w:val="fr-FR"/>
          <w14:ligatures w14:val="none"/>
        </w:rPr>
        <w:t>La</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licitație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pot participa persoanele juridice</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române</w:t>
      </w:r>
      <w:r w:rsidRPr="00A550E1">
        <w:rPr>
          <w:rFonts w:ascii="Times New Roman" w:eastAsia="Times New Roman" w:hAnsi="Times New Roman" w:cs="Times New Roman"/>
          <w:spacing w:val="-1"/>
          <w:kern w:val="0"/>
          <w:sz w:val="24"/>
          <w:szCs w:val="24"/>
          <w:lang w:val="fr-FR"/>
          <w14:ligatures w14:val="none"/>
        </w:rPr>
        <w:t>, unitățile și instituțiile de drept public și privat care au în obiectul de activitate cercetarea-dezvoltarea, întreprinderi, individual sau în cooperare cu unitățile și instituțiile de drept public și privat care au în obiectul de activitate cercetarea-dezvoltarea, care vor desfășura activități specifice parcului de specializare inteligentă, conform prevederilor OUG nr. 112/2022</w:t>
      </w:r>
      <w:r w:rsidRPr="00A550E1">
        <w:rPr>
          <w:rFonts w:ascii="Times New Roman" w:eastAsia="Times New Roman" w:hAnsi="Times New Roman" w:cs="Times New Roman"/>
          <w:kern w:val="0"/>
          <w:sz w:val="24"/>
          <w:szCs w:val="24"/>
          <w:lang w:val="fr-FR"/>
          <w14:ligatures w14:val="none"/>
        </w:rPr>
        <w:t>.</w:t>
      </w:r>
    </w:p>
    <w:p w14:paraId="27C73B64" w14:textId="77777777" w:rsidR="00A550E1" w:rsidRPr="00A550E1" w:rsidRDefault="00A550E1" w:rsidP="00A550E1">
      <w:pPr>
        <w:widowControl w:val="0"/>
        <w:tabs>
          <w:tab w:val="left" w:pos="990"/>
        </w:tabs>
        <w:autoSpaceDE w:val="0"/>
        <w:autoSpaceDN w:val="0"/>
        <w:spacing w:after="0" w:line="360" w:lineRule="auto"/>
        <w:ind w:right="105"/>
        <w:jc w:val="both"/>
        <w:rPr>
          <w:rFonts w:ascii="Times New Roman" w:eastAsia="Times New Roman" w:hAnsi="Times New Roman" w:cs="Times New Roman"/>
          <w:kern w:val="0"/>
          <w:sz w:val="24"/>
          <w:szCs w:val="24"/>
          <w:lang w:val="fr-FR"/>
          <w14:ligatures w14:val="none"/>
        </w:rPr>
      </w:pPr>
    </w:p>
    <w:p w14:paraId="213E29AC" w14:textId="77777777" w:rsidR="00A550E1" w:rsidRPr="00A550E1" w:rsidRDefault="00A550E1" w:rsidP="00A550E1">
      <w:pPr>
        <w:widowControl w:val="0"/>
        <w:tabs>
          <w:tab w:val="left" w:pos="990"/>
        </w:tabs>
        <w:autoSpaceDE w:val="0"/>
        <w:autoSpaceDN w:val="0"/>
        <w:spacing w:after="0" w:line="360" w:lineRule="auto"/>
        <w:ind w:right="105"/>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b/>
        <w:t xml:space="preserve">Ofertantii vor depune la Consiliul Județean Maramureș, situat în Municipiul Baia Mare, Bulevadul Unirii nr. 15, Județul Maramureș - Registratura, </w:t>
      </w:r>
      <w:r w:rsidRPr="00A550E1">
        <w:rPr>
          <w:rFonts w:ascii="Times New Roman" w:eastAsia="Times New Roman" w:hAnsi="Times New Roman" w:cs="Times New Roman"/>
          <w:spacing w:val="-5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două</w:t>
      </w:r>
      <w:r w:rsidRPr="00A550E1">
        <w:rPr>
          <w:rFonts w:ascii="Times New Roman" w:eastAsia="Times New Roman" w:hAnsi="Times New Roman" w:cs="Times New Roman"/>
          <w:spacing w:val="-2"/>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plicuri sigilate, unul exterior</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și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unul interior.</w:t>
      </w:r>
    </w:p>
    <w:p w14:paraId="68D163C1" w14:textId="77777777" w:rsidR="00A550E1" w:rsidRPr="00A550E1" w:rsidRDefault="00A550E1" w:rsidP="00A550E1">
      <w:pPr>
        <w:widowControl w:val="0"/>
        <w:tabs>
          <w:tab w:val="left" w:pos="990"/>
        </w:tabs>
        <w:autoSpaceDE w:val="0"/>
        <w:autoSpaceDN w:val="0"/>
        <w:spacing w:after="0" w:line="360" w:lineRule="auto"/>
        <w:ind w:right="105"/>
        <w:jc w:val="both"/>
        <w:rPr>
          <w:rFonts w:ascii="Times New Roman" w:eastAsia="Times New Roman" w:hAnsi="Times New Roman" w:cs="Times New Roman"/>
          <w:kern w:val="0"/>
          <w:sz w:val="24"/>
          <w:szCs w:val="24"/>
          <w:lang w:val="fr-FR"/>
          <w14:ligatures w14:val="none"/>
        </w:rPr>
      </w:pPr>
    </w:p>
    <w:p w14:paraId="43ECCCC3" w14:textId="726B3B73" w:rsidR="00A550E1" w:rsidRPr="00A550E1" w:rsidRDefault="00A550E1" w:rsidP="00A550E1">
      <w:pPr>
        <w:widowControl w:val="0"/>
        <w:tabs>
          <w:tab w:val="left" w:pos="990"/>
        </w:tabs>
        <w:autoSpaceDE w:val="0"/>
        <w:autoSpaceDN w:val="0"/>
        <w:spacing w:after="0" w:line="360" w:lineRule="auto"/>
        <w:ind w:right="105"/>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b/>
          <w:kern w:val="0"/>
          <w:sz w:val="24"/>
          <w:szCs w:val="24"/>
          <w:lang w:val="fr-FR"/>
          <w14:ligatures w14:val="none"/>
        </w:rPr>
        <w:tab/>
        <w:t xml:space="preserve">* </w:t>
      </w:r>
      <w:r w:rsidRPr="00A550E1">
        <w:rPr>
          <w:rFonts w:ascii="Times New Roman" w:eastAsia="Times New Roman" w:hAnsi="Times New Roman" w:cs="Times New Roman"/>
          <w:b/>
          <w:kern w:val="0"/>
          <w:sz w:val="24"/>
          <w:szCs w:val="24"/>
          <w:u w:val="thick"/>
          <w:lang w:val="fr-FR"/>
          <w14:ligatures w14:val="none"/>
        </w:rPr>
        <w:t>Plicul</w:t>
      </w:r>
      <w:r w:rsidRPr="00A550E1">
        <w:rPr>
          <w:rFonts w:ascii="Times New Roman" w:eastAsia="Times New Roman" w:hAnsi="Times New Roman" w:cs="Times New Roman"/>
          <w:b/>
          <w:spacing w:val="16"/>
          <w:kern w:val="0"/>
          <w:sz w:val="24"/>
          <w:szCs w:val="24"/>
          <w:u w:val="thick"/>
          <w:lang w:val="fr-FR"/>
          <w14:ligatures w14:val="none"/>
        </w:rPr>
        <w:t xml:space="preserve"> </w:t>
      </w:r>
      <w:r w:rsidRPr="00A550E1">
        <w:rPr>
          <w:rFonts w:ascii="Times New Roman" w:eastAsia="Times New Roman" w:hAnsi="Times New Roman" w:cs="Times New Roman"/>
          <w:b/>
          <w:kern w:val="0"/>
          <w:sz w:val="24"/>
          <w:szCs w:val="24"/>
          <w:u w:val="thick"/>
          <w:lang w:val="fr-FR"/>
          <w14:ligatures w14:val="none"/>
        </w:rPr>
        <w:t>exterior</w:t>
      </w:r>
      <w:r w:rsidRPr="00A550E1">
        <w:rPr>
          <w:rFonts w:ascii="Times New Roman" w:eastAsia="Times New Roman" w:hAnsi="Times New Roman" w:cs="Times New Roman"/>
          <w:b/>
          <w:spacing w:val="1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va</w:t>
      </w:r>
      <w:r w:rsidRPr="00A550E1">
        <w:rPr>
          <w:rFonts w:ascii="Times New Roman" w:eastAsia="Times New Roman" w:hAnsi="Times New Roman" w:cs="Times New Roman"/>
          <w:spacing w:val="1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fi</w:t>
      </w:r>
      <w:r w:rsidRPr="00A550E1">
        <w:rPr>
          <w:rFonts w:ascii="Times New Roman" w:eastAsia="Times New Roman" w:hAnsi="Times New Roman" w:cs="Times New Roman"/>
          <w:spacing w:val="1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adresat</w:t>
      </w:r>
      <w:r w:rsidRPr="00A550E1">
        <w:rPr>
          <w:rFonts w:ascii="Times New Roman" w:eastAsia="Times New Roman" w:hAnsi="Times New Roman" w:cs="Times New Roman"/>
          <w:spacing w:val="36"/>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w:t>
      </w:r>
      <w:r w:rsidRPr="00A550E1">
        <w:rPr>
          <w:rFonts w:ascii="Times New Roman" w:eastAsia="Times New Roman" w:hAnsi="Times New Roman" w:cs="Times New Roman"/>
          <w:b/>
          <w:bCs/>
          <w:kern w:val="0"/>
          <w:sz w:val="24"/>
          <w:szCs w:val="24"/>
          <w:lang w:val="fr-FR"/>
          <w14:ligatures w14:val="none"/>
        </w:rPr>
        <w:t>CONSILIULUI JUDEȚEAN MARAMUREȘ</w:t>
      </w:r>
      <w:r w:rsidRPr="00A550E1">
        <w:rPr>
          <w:rFonts w:ascii="Times New Roman" w:eastAsia="Times New Roman" w:hAnsi="Times New Roman" w:cs="Times New Roman"/>
          <w:b/>
          <w:bCs/>
          <w:spacing w:val="15"/>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pentru LICITAȚIA PUBLICĂ în vederea concesionarii</w:t>
      </w:r>
      <w:r w:rsidRPr="00A550E1">
        <w:rPr>
          <w:rFonts w:ascii="Times New Roman" w:eastAsia="Times New Roman" w:hAnsi="Times New Roman" w:cs="Times New Roman"/>
          <w:spacing w:val="18"/>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parcelei</w:t>
      </w:r>
      <w:r w:rsidRPr="00A550E1">
        <w:rPr>
          <w:rFonts w:ascii="Times New Roman" w:eastAsia="Times New Roman" w:hAnsi="Times New Roman" w:cs="Times New Roman"/>
          <w:spacing w:val="14"/>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cu</w:t>
      </w:r>
      <w:r w:rsidRPr="00A550E1">
        <w:rPr>
          <w:rFonts w:ascii="Times New Roman" w:eastAsia="Times New Roman" w:hAnsi="Times New Roman" w:cs="Times New Roman"/>
          <w:spacing w:val="1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 xml:space="preserve">nr. cadastral </w:t>
      </w:r>
      <w:r w:rsidRPr="00A550E1">
        <w:rPr>
          <w:rFonts w:ascii="Times New Roman" w:eastAsia="Times New Roman" w:hAnsi="Times New Roman" w:cs="Times New Roman"/>
          <w:kern w:val="0"/>
          <w:sz w:val="24"/>
          <w:szCs w:val="24"/>
          <w:highlight w:val="yellow"/>
          <w:lang w:val="fr-FR"/>
          <w14:ligatures w14:val="none"/>
        </w:rPr>
        <w:t>.........,</w:t>
      </w:r>
      <w:r w:rsidRPr="00A550E1">
        <w:rPr>
          <w:rFonts w:ascii="Times New Roman" w:eastAsia="Times New Roman" w:hAnsi="Times New Roman" w:cs="Times New Roman"/>
          <w:kern w:val="0"/>
          <w:sz w:val="24"/>
          <w:szCs w:val="24"/>
          <w:lang w:val="fr-FR"/>
          <w14:ligatures w14:val="none"/>
        </w:rPr>
        <w:t xml:space="preserve"> în suprafață de </w:t>
      </w:r>
      <w:r w:rsidRPr="00A550E1">
        <w:rPr>
          <w:rFonts w:ascii="Times New Roman" w:eastAsia="Times New Roman" w:hAnsi="Times New Roman" w:cs="Times New Roman"/>
          <w:kern w:val="0"/>
          <w:sz w:val="24"/>
          <w:szCs w:val="24"/>
          <w:highlight w:val="yellow"/>
          <w:lang w:val="fr-FR"/>
          <w14:ligatures w14:val="none"/>
        </w:rPr>
        <w:t>.......</w:t>
      </w:r>
      <w:r w:rsidRPr="00A550E1">
        <w:rPr>
          <w:rFonts w:ascii="Times New Roman" w:eastAsia="Times New Roman" w:hAnsi="Times New Roman" w:cs="Times New Roman"/>
          <w:kern w:val="0"/>
          <w:sz w:val="24"/>
          <w:szCs w:val="24"/>
          <w:lang w:val="fr-FR"/>
          <w14:ligatures w14:val="none"/>
        </w:rPr>
        <w:t xml:space="preserve"> mp,</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situată</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perimetrul</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Parcului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 xml:space="preserve">de Specializare Inteligentă </w:t>
      </w:r>
      <w:r>
        <w:rPr>
          <w:rFonts w:ascii="Times New Roman" w:eastAsia="Times New Roman" w:hAnsi="Times New Roman" w:cs="Times New Roman"/>
          <w:kern w:val="0"/>
          <w:sz w:val="24"/>
          <w:szCs w:val="24"/>
          <w:lang w:val="fr-FR"/>
          <w14:ligatures w14:val="none"/>
        </w:rPr>
        <w:t>Șomcuta Mare</w:t>
      </w:r>
      <w:r w:rsidRPr="00A550E1">
        <w:rPr>
          <w:rFonts w:ascii="Times New Roman" w:eastAsia="Times New Roman" w:hAnsi="Times New Roman" w:cs="Times New Roman"/>
          <w:kern w:val="0"/>
          <w:sz w:val="24"/>
          <w:szCs w:val="24"/>
          <w:lang w:val="fr-FR"/>
          <w14:ligatures w14:val="none"/>
        </w:rPr>
        <w:t xml:space="preserve"> și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va</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fi</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însoțit</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(în</w:t>
      </w:r>
      <w:r w:rsidRPr="00A550E1">
        <w:rPr>
          <w:rFonts w:ascii="Times New Roman" w:eastAsia="Times New Roman" w:hAnsi="Times New Roman" w:cs="Times New Roman"/>
          <w:spacing w:val="1"/>
          <w:kern w:val="0"/>
          <w:sz w:val="24"/>
          <w:szCs w:val="24"/>
          <w:lang w:val="fr-FR"/>
          <w14:ligatures w14:val="none"/>
        </w:rPr>
        <w:t xml:space="preserve"> plicul </w:t>
      </w:r>
      <w:r w:rsidRPr="00A550E1">
        <w:rPr>
          <w:rFonts w:ascii="Times New Roman" w:eastAsia="Times New Roman" w:hAnsi="Times New Roman" w:cs="Times New Roman"/>
          <w:kern w:val="0"/>
          <w:sz w:val="24"/>
          <w:szCs w:val="24"/>
          <w:lang w:val="fr-FR"/>
          <w14:ligatures w14:val="none"/>
        </w:rPr>
        <w:t>exterior)</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 xml:space="preserve">de </w:t>
      </w:r>
      <w:r w:rsidRPr="00A550E1">
        <w:rPr>
          <w:rFonts w:ascii="Times New Roman" w:eastAsia="Times New Roman" w:hAnsi="Times New Roman" w:cs="Times New Roman"/>
          <w:spacing w:val="-57"/>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următoarele:</w:t>
      </w:r>
    </w:p>
    <w:p w14:paraId="6E783306" w14:textId="77777777" w:rsidR="00A550E1" w:rsidRPr="00A550E1" w:rsidRDefault="00A550E1" w:rsidP="00A550E1">
      <w:pPr>
        <w:widowControl w:val="0"/>
        <w:tabs>
          <w:tab w:val="left" w:pos="990"/>
        </w:tabs>
        <w:autoSpaceDE w:val="0"/>
        <w:autoSpaceDN w:val="0"/>
        <w:spacing w:after="0" w:line="360" w:lineRule="auto"/>
        <w:ind w:right="105"/>
        <w:jc w:val="both"/>
        <w:rPr>
          <w:rFonts w:ascii="Times New Roman" w:eastAsia="Times New Roman" w:hAnsi="Times New Roman" w:cs="Times New Roman"/>
          <w:kern w:val="0"/>
          <w:sz w:val="24"/>
          <w:szCs w:val="24"/>
          <w:lang w:val="fr-FR"/>
          <w14:ligatures w14:val="none"/>
        </w:rPr>
      </w:pPr>
    </w:p>
    <w:p w14:paraId="144A5363" w14:textId="77777777" w:rsidR="00A550E1" w:rsidRPr="00A550E1" w:rsidRDefault="00A550E1" w:rsidP="00A550E1">
      <w:pPr>
        <w:widowControl w:val="0"/>
        <w:tabs>
          <w:tab w:val="left" w:pos="990"/>
        </w:tabs>
        <w:autoSpaceDE w:val="0"/>
        <w:autoSpaceDN w:val="0"/>
        <w:spacing w:after="0" w:line="360" w:lineRule="auto"/>
        <w:ind w:right="105"/>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kern w:val="0"/>
          <w:sz w:val="24"/>
          <w:szCs w:val="24"/>
          <w:lang w:val="en-US"/>
          <w14:ligatures w14:val="none"/>
        </w:rPr>
        <w:t xml:space="preserve">A) </w:t>
      </w:r>
      <w:r w:rsidRPr="00A550E1">
        <w:rPr>
          <w:rFonts w:ascii="Times New Roman" w:eastAsia="Times New Roman" w:hAnsi="Times New Roman" w:cs="Times New Roman"/>
          <w:b/>
          <w:kern w:val="0"/>
          <w:sz w:val="24"/>
          <w:szCs w:val="24"/>
          <w:lang w:val="en-US"/>
          <w14:ligatures w14:val="none"/>
        </w:rPr>
        <w:t>Formularele anexă</w:t>
      </w:r>
    </w:p>
    <w:p w14:paraId="026DA727" w14:textId="77777777" w:rsidR="00A550E1" w:rsidRPr="00A550E1" w:rsidRDefault="00A550E1" w:rsidP="00A550E1">
      <w:pPr>
        <w:widowControl w:val="0"/>
        <w:numPr>
          <w:ilvl w:val="0"/>
          <w:numId w:val="36"/>
        </w:numPr>
        <w:tabs>
          <w:tab w:val="left" w:pos="990"/>
        </w:tabs>
        <w:suppressAutoHyphens/>
        <w:autoSpaceDE w:val="0"/>
        <w:autoSpaceDN w:val="0"/>
        <w:spacing w:after="0" w:line="360" w:lineRule="auto"/>
        <w:ind w:right="105"/>
        <w:jc w:val="both"/>
        <w:rPr>
          <w:rFonts w:ascii="Times New Roman" w:eastAsia="Calibri" w:hAnsi="Times New Roman" w:cs="Times New Roman"/>
          <w:kern w:val="1"/>
          <w:sz w:val="24"/>
          <w:szCs w:val="24"/>
          <w:lang w:val="ro-RO" w:eastAsia="ar-SA"/>
          <w14:ligatures w14:val="none"/>
        </w:rPr>
      </w:pPr>
      <w:r w:rsidRPr="00A550E1">
        <w:rPr>
          <w:rFonts w:ascii="Times New Roman" w:eastAsia="Calibri" w:hAnsi="Times New Roman" w:cs="Times New Roman"/>
          <w:kern w:val="1"/>
          <w:sz w:val="24"/>
          <w:szCs w:val="24"/>
          <w:lang w:val="ro-RO" w:eastAsia="ar-SA"/>
          <w14:ligatures w14:val="none"/>
        </w:rPr>
        <w:t>Fişa cu informaţii privind ofertantul (Anexa nr. 1),</w:t>
      </w:r>
    </w:p>
    <w:p w14:paraId="43B240C2" w14:textId="77777777" w:rsidR="00A550E1" w:rsidRPr="00A550E1" w:rsidRDefault="00A550E1" w:rsidP="00A550E1">
      <w:pPr>
        <w:widowControl w:val="0"/>
        <w:numPr>
          <w:ilvl w:val="0"/>
          <w:numId w:val="36"/>
        </w:numPr>
        <w:tabs>
          <w:tab w:val="left" w:pos="990"/>
        </w:tabs>
        <w:suppressAutoHyphens/>
        <w:autoSpaceDE w:val="0"/>
        <w:autoSpaceDN w:val="0"/>
        <w:spacing w:after="0" w:line="360" w:lineRule="auto"/>
        <w:ind w:right="105"/>
        <w:jc w:val="both"/>
        <w:rPr>
          <w:rFonts w:ascii="Times New Roman" w:eastAsia="Calibri" w:hAnsi="Times New Roman" w:cs="Times New Roman"/>
          <w:kern w:val="1"/>
          <w:sz w:val="24"/>
          <w:szCs w:val="24"/>
          <w:lang w:val="ro-RO" w:eastAsia="ar-SA"/>
          <w14:ligatures w14:val="none"/>
        </w:rPr>
      </w:pPr>
      <w:r w:rsidRPr="00A550E1">
        <w:rPr>
          <w:rFonts w:ascii="Times New Roman" w:eastAsia="Calibri" w:hAnsi="Times New Roman" w:cs="Times New Roman"/>
          <w:kern w:val="1"/>
          <w:sz w:val="24"/>
          <w:szCs w:val="24"/>
          <w:lang w:val="ro-RO" w:eastAsia="ar-SA"/>
          <w14:ligatures w14:val="none"/>
        </w:rPr>
        <w:t>Declaraţie pe proprie răspundere (Anexa nr. 2),</w:t>
      </w:r>
    </w:p>
    <w:p w14:paraId="286B3829" w14:textId="77777777" w:rsidR="00A550E1" w:rsidRPr="00A550E1" w:rsidRDefault="00A550E1" w:rsidP="00A550E1">
      <w:pPr>
        <w:widowControl w:val="0"/>
        <w:numPr>
          <w:ilvl w:val="0"/>
          <w:numId w:val="36"/>
        </w:numPr>
        <w:tabs>
          <w:tab w:val="left" w:pos="990"/>
        </w:tabs>
        <w:suppressAutoHyphens/>
        <w:autoSpaceDE w:val="0"/>
        <w:autoSpaceDN w:val="0"/>
        <w:spacing w:after="0" w:line="360" w:lineRule="auto"/>
        <w:ind w:right="105"/>
        <w:jc w:val="both"/>
        <w:rPr>
          <w:rFonts w:ascii="Times New Roman" w:eastAsia="Calibri" w:hAnsi="Times New Roman" w:cs="Times New Roman"/>
          <w:kern w:val="1"/>
          <w:sz w:val="24"/>
          <w:szCs w:val="24"/>
          <w:lang w:val="ro-RO" w:eastAsia="ar-SA"/>
          <w14:ligatures w14:val="none"/>
        </w:rPr>
      </w:pPr>
      <w:r w:rsidRPr="00A550E1">
        <w:rPr>
          <w:rFonts w:ascii="Times New Roman" w:eastAsia="Calibri" w:hAnsi="Times New Roman" w:cs="Times New Roman"/>
          <w:kern w:val="1"/>
          <w:sz w:val="24"/>
          <w:szCs w:val="24"/>
          <w:lang w:val="ro-RO" w:eastAsia="ar-SA"/>
          <w14:ligatures w14:val="none"/>
        </w:rPr>
        <w:t>Informații privind activitățile viitoare (Anexa nr. 3),</w:t>
      </w:r>
    </w:p>
    <w:p w14:paraId="345633AB" w14:textId="77777777" w:rsidR="00A550E1" w:rsidRPr="00A550E1" w:rsidRDefault="00A550E1" w:rsidP="00A550E1">
      <w:pPr>
        <w:widowControl w:val="0"/>
        <w:numPr>
          <w:ilvl w:val="0"/>
          <w:numId w:val="36"/>
        </w:numPr>
        <w:tabs>
          <w:tab w:val="left" w:pos="990"/>
        </w:tabs>
        <w:suppressAutoHyphens/>
        <w:autoSpaceDE w:val="0"/>
        <w:autoSpaceDN w:val="0"/>
        <w:spacing w:after="200" w:line="360" w:lineRule="auto"/>
        <w:ind w:right="105"/>
        <w:jc w:val="both"/>
        <w:rPr>
          <w:rFonts w:ascii="Times New Roman" w:eastAsia="Calibri" w:hAnsi="Times New Roman" w:cs="Times New Roman"/>
          <w:kern w:val="1"/>
          <w:sz w:val="24"/>
          <w:szCs w:val="24"/>
          <w:lang w:val="ro-RO" w:eastAsia="ar-SA"/>
          <w14:ligatures w14:val="none"/>
        </w:rPr>
      </w:pPr>
      <w:r w:rsidRPr="00A550E1">
        <w:rPr>
          <w:rFonts w:ascii="Times New Roman" w:eastAsia="Calibri" w:hAnsi="Times New Roman" w:cs="Times New Roman"/>
          <w:kern w:val="1"/>
          <w:sz w:val="24"/>
          <w:szCs w:val="24"/>
          <w:lang w:val="ro-RO" w:eastAsia="ar-SA"/>
          <w14:ligatures w14:val="none"/>
        </w:rPr>
        <w:t>Declaraţie pe proprie răspundere privind respectarea reglementărilor referitoare la protecția mediului, securitatea şi sănătatea în muncă, normele de apărare împotriva incendiilor (Anexa nr. 6).</w:t>
      </w:r>
    </w:p>
    <w:p w14:paraId="6A08F87E" w14:textId="77777777" w:rsidR="00A550E1" w:rsidRPr="00A550E1" w:rsidRDefault="00A550E1" w:rsidP="00A550E1">
      <w:pPr>
        <w:widowControl w:val="0"/>
        <w:tabs>
          <w:tab w:val="left" w:pos="990"/>
        </w:tabs>
        <w:autoSpaceDE w:val="0"/>
        <w:autoSpaceDN w:val="0"/>
        <w:spacing w:before="240" w:after="0" w:line="360" w:lineRule="auto"/>
        <w:ind w:right="105"/>
        <w:jc w:val="both"/>
        <w:rPr>
          <w:rFonts w:ascii="Times New Roman" w:eastAsia="Times New Roman" w:hAnsi="Times New Roman" w:cs="Times New Roman"/>
          <w:b/>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tab/>
        <w:t xml:space="preserve">B) </w:t>
      </w:r>
      <w:r w:rsidRPr="00A550E1">
        <w:rPr>
          <w:rFonts w:ascii="Times New Roman" w:eastAsia="Times New Roman" w:hAnsi="Times New Roman" w:cs="Times New Roman"/>
          <w:b/>
          <w:kern w:val="0"/>
          <w:sz w:val="24"/>
          <w:szCs w:val="24"/>
          <w:lang w:val="ro-RO"/>
          <w14:ligatures w14:val="none"/>
        </w:rPr>
        <w:t>Acte doveditoare privind calităţile și capacităţile ofertanţilor, respectiv:</w:t>
      </w:r>
    </w:p>
    <w:p w14:paraId="7531DDA6" w14:textId="77777777" w:rsidR="00A550E1" w:rsidRPr="00A550E1" w:rsidRDefault="00A550E1" w:rsidP="00A550E1">
      <w:pPr>
        <w:widowControl w:val="0"/>
        <w:numPr>
          <w:ilvl w:val="0"/>
          <w:numId w:val="35"/>
        </w:numPr>
        <w:tabs>
          <w:tab w:val="left" w:pos="990"/>
        </w:tabs>
        <w:suppressAutoHyphens/>
        <w:autoSpaceDE w:val="0"/>
        <w:autoSpaceDN w:val="0"/>
        <w:spacing w:before="240" w:after="0" w:line="360" w:lineRule="auto"/>
        <w:ind w:right="105"/>
        <w:jc w:val="both"/>
        <w:rPr>
          <w:rFonts w:ascii="Times New Roman" w:eastAsia="Calibri" w:hAnsi="Times New Roman" w:cs="Times New Roman"/>
          <w:kern w:val="1"/>
          <w:sz w:val="24"/>
          <w:szCs w:val="24"/>
          <w:lang w:val="fr-FR" w:eastAsia="ar-SA"/>
          <w14:ligatures w14:val="none"/>
        </w:rPr>
      </w:pPr>
      <w:r w:rsidRPr="00A550E1">
        <w:rPr>
          <w:rFonts w:ascii="Times New Roman" w:eastAsia="Calibri" w:hAnsi="Times New Roman" w:cs="Times New Roman"/>
          <w:kern w:val="1"/>
          <w:sz w:val="24"/>
          <w:szCs w:val="24"/>
          <w:lang w:val="fr-FR" w:eastAsia="ar-SA"/>
          <w14:ligatures w14:val="none"/>
        </w:rPr>
        <w:t>Certificatul de înmatriculare, emis de Oficiul Registrului Comerţului - copie;</w:t>
      </w:r>
    </w:p>
    <w:p w14:paraId="15112E61" w14:textId="77777777" w:rsidR="00A550E1" w:rsidRPr="00A550E1" w:rsidRDefault="00A550E1" w:rsidP="00A550E1">
      <w:pPr>
        <w:widowControl w:val="0"/>
        <w:numPr>
          <w:ilvl w:val="0"/>
          <w:numId w:val="35"/>
        </w:numPr>
        <w:tabs>
          <w:tab w:val="left" w:pos="990"/>
        </w:tabs>
        <w:suppressAutoHyphens/>
        <w:autoSpaceDE w:val="0"/>
        <w:autoSpaceDN w:val="0"/>
        <w:spacing w:after="0" w:line="360" w:lineRule="auto"/>
        <w:ind w:right="105"/>
        <w:jc w:val="both"/>
        <w:rPr>
          <w:rFonts w:ascii="Times New Roman" w:eastAsia="Calibri" w:hAnsi="Times New Roman" w:cs="Times New Roman"/>
          <w:kern w:val="1"/>
          <w:sz w:val="24"/>
          <w:szCs w:val="24"/>
          <w:lang w:val="fr-FR" w:eastAsia="ar-SA"/>
          <w14:ligatures w14:val="none"/>
        </w:rPr>
      </w:pPr>
      <w:r w:rsidRPr="00A550E1">
        <w:rPr>
          <w:rFonts w:ascii="Times New Roman" w:eastAsia="Calibri" w:hAnsi="Times New Roman" w:cs="Times New Roman"/>
          <w:kern w:val="1"/>
          <w:sz w:val="24"/>
          <w:szCs w:val="24"/>
          <w:lang w:val="fr-FR" w:eastAsia="ar-SA"/>
          <w14:ligatures w14:val="none"/>
        </w:rPr>
        <w:t>Certificat constatator, emis de Oficiul Registrului Comerţului, eliberat cu cel mult 30 zile înainte de data deschiderii ofertelor, original sau copie, din care să rezulte următoarele:</w:t>
      </w:r>
    </w:p>
    <w:p w14:paraId="4F2D097E" w14:textId="77777777" w:rsidR="00A550E1" w:rsidRPr="00A550E1" w:rsidRDefault="00A550E1" w:rsidP="00A550E1">
      <w:pPr>
        <w:numPr>
          <w:ilvl w:val="0"/>
          <w:numId w:val="37"/>
        </w:num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lastRenderedPageBreak/>
        <w:t xml:space="preserve">Obiectul de activitate conform codurilor CAEN (opțiuni generale și strategice) aprobate în cadrul Strategiei de Specializare Inteligentă la nivelul regiunii Nord-Vest 2021-2027; în cazul în care la data depunerii ofertei ofertantul nu deține unul din codurile CAEN  precizate anterior , va depune o declarație pe proprie răspundere prin care se obligă să îndeplinească această cerință la împlinirea termenelor prevăzute  de Ghidul solicitantului </w:t>
      </w:r>
      <w:r w:rsidRPr="00A550E1">
        <w:rPr>
          <w:rFonts w:ascii="Times New Roman" w:eastAsia="Calibri" w:hAnsi="Times New Roman" w:cs="Times New Roman"/>
          <w:kern w:val="0"/>
          <w:sz w:val="24"/>
          <w:szCs w:val="24"/>
          <w:lang w:val="ro-RO"/>
          <w14:ligatures w14:val="none"/>
        </w:rPr>
        <w:t>Sprijinirea dezvoltării unor investiții inițiale ale unor IMM-uri în cadrul parcurilor de specializare inteligentă”, aferent Programului Regional Nord-Vest 2021-2027.</w:t>
      </w:r>
    </w:p>
    <w:p w14:paraId="0DD200D7" w14:textId="77777777" w:rsidR="00A550E1" w:rsidRPr="00A550E1" w:rsidRDefault="00A550E1" w:rsidP="00A550E1">
      <w:pPr>
        <w:numPr>
          <w:ilvl w:val="0"/>
          <w:numId w:val="37"/>
        </w:num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faptul ca ofertantul nu este în faliment; </w:t>
      </w:r>
    </w:p>
    <w:p w14:paraId="4C76F852" w14:textId="77777777" w:rsidR="00A550E1" w:rsidRPr="00A550E1" w:rsidRDefault="00A550E1" w:rsidP="00A550E1">
      <w:pPr>
        <w:numPr>
          <w:ilvl w:val="0"/>
          <w:numId w:val="37"/>
        </w:num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ofertantul nu a avut activitatea suspendată voluntar sau ca urmare a retragerii dreptului de a desfăşura activităţi economice oricând în anul depunerii ofertei;</w:t>
      </w:r>
    </w:p>
    <w:p w14:paraId="0B212ED2" w14:textId="77777777" w:rsidR="00A550E1" w:rsidRPr="00A550E1" w:rsidRDefault="00A550E1" w:rsidP="00A550E1">
      <w:pPr>
        <w:numPr>
          <w:ilvl w:val="0"/>
          <w:numId w:val="37"/>
        </w:numPr>
        <w:autoSpaceDE w:val="0"/>
        <w:autoSpaceDN w:val="0"/>
        <w:adjustRightInd w:val="0"/>
        <w:spacing w:after="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 xml:space="preserve">sediul social; </w:t>
      </w:r>
    </w:p>
    <w:p w14:paraId="130DD747" w14:textId="77777777" w:rsidR="00A550E1" w:rsidRPr="00A550E1" w:rsidRDefault="00A550E1" w:rsidP="00A550E1">
      <w:pPr>
        <w:numPr>
          <w:ilvl w:val="0"/>
          <w:numId w:val="37"/>
        </w:numPr>
        <w:autoSpaceDE w:val="0"/>
        <w:autoSpaceDN w:val="0"/>
        <w:adjustRightInd w:val="0"/>
        <w:spacing w:after="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reprezentantul legal al ofertantului;</w:t>
      </w:r>
    </w:p>
    <w:p w14:paraId="15087FFC" w14:textId="77777777" w:rsidR="00A550E1" w:rsidRPr="00A550E1" w:rsidRDefault="00A550E1" w:rsidP="00A550E1">
      <w:pPr>
        <w:numPr>
          <w:ilvl w:val="0"/>
          <w:numId w:val="38"/>
        </w:num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Copie a actului de identitate a reprezentantului legal;</w:t>
      </w:r>
    </w:p>
    <w:p w14:paraId="02229B13" w14:textId="77777777" w:rsidR="00A550E1" w:rsidRPr="00A550E1" w:rsidRDefault="00A550E1" w:rsidP="00A550E1">
      <w:pPr>
        <w:numPr>
          <w:ilvl w:val="0"/>
          <w:numId w:val="17"/>
        </w:num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Copie după statutul şi/sau actul constitutiv al persoanei juridice, cu actele adiţionale semnificative;</w:t>
      </w:r>
    </w:p>
    <w:p w14:paraId="04A3E80B" w14:textId="77777777" w:rsidR="00A550E1" w:rsidRPr="00A550E1" w:rsidRDefault="00A550E1" w:rsidP="00A550E1">
      <w:pPr>
        <w:numPr>
          <w:ilvl w:val="0"/>
          <w:numId w:val="17"/>
        </w:num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Împuternicire notarială în original acordată persoanei care reprezintă ofertantul în cadrul acestei proceduri de licitație publică (dacă nu este reprezentantul legal al companiei), însoţită o de copie a actului său de identitate ;</w:t>
      </w:r>
    </w:p>
    <w:p w14:paraId="1F09B40F" w14:textId="77777777" w:rsidR="00A550E1" w:rsidRPr="00A550E1" w:rsidRDefault="00A550E1" w:rsidP="00A550E1">
      <w:pPr>
        <w:numPr>
          <w:ilvl w:val="0"/>
          <w:numId w:val="16"/>
        </w:num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Certificat de atestare fiscală, eliberat de ANAF, care să ateste că persoana juridică nu are datorii faţă de bugetul de stat, valabil la data deschiderii ofertelor - original sau copie;</w:t>
      </w:r>
    </w:p>
    <w:p w14:paraId="524D678D" w14:textId="77777777" w:rsidR="00A550E1" w:rsidRPr="00A550E1" w:rsidRDefault="00A550E1" w:rsidP="00A550E1">
      <w:pPr>
        <w:numPr>
          <w:ilvl w:val="0"/>
          <w:numId w:val="16"/>
        </w:num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Cazier fiscal - eliberat de ANAF, care să ateste că persoana juridică nu are înscrise infracţiuni de evaziune fiscală, valabil la data deschiderii ofertelor - original sau copie;</w:t>
      </w:r>
    </w:p>
    <w:p w14:paraId="7E8A5B15" w14:textId="77777777" w:rsidR="00A550E1" w:rsidRPr="00A550E1" w:rsidRDefault="00A550E1" w:rsidP="00A550E1">
      <w:pPr>
        <w:numPr>
          <w:ilvl w:val="0"/>
          <w:numId w:val="16"/>
        </w:num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Certificat/adeverinţă privind plata taxelor și impozitelor locale care le datorează unităţii ­ administrativ teritoriale unde îşi are sediul, care să ateste că persoana juridică nu are datorii, valabil la data deschiderii ofertelor - original sau copie;</w:t>
      </w:r>
    </w:p>
    <w:p w14:paraId="1CD52878" w14:textId="77777777" w:rsidR="00A550E1" w:rsidRPr="00A550E1" w:rsidRDefault="00A550E1" w:rsidP="00A550E1">
      <w:pPr>
        <w:numPr>
          <w:ilvl w:val="0"/>
          <w:numId w:val="16"/>
        </w:numPr>
        <w:autoSpaceDE w:val="0"/>
        <w:autoSpaceDN w:val="0"/>
        <w:adjustRightInd w:val="0"/>
        <w:spacing w:after="0" w:line="360" w:lineRule="auto"/>
        <w:ind w:left="1434" w:hanging="357"/>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Cazier judiciar pentru reprezentantul legal al ofertantului, din care să reiasă faptul că nu a fost condamnat definitiv în procese penale pentru infracțiuni prevăzute în art.164 din Legea 98/2016 privind achizițiile publice – original sau copie;</w:t>
      </w:r>
    </w:p>
    <w:p w14:paraId="387E568A" w14:textId="77777777" w:rsidR="00A550E1" w:rsidRPr="00A550E1" w:rsidRDefault="00A550E1" w:rsidP="00A550E1">
      <w:pPr>
        <w:numPr>
          <w:ilvl w:val="0"/>
          <w:numId w:val="16"/>
        </w:numPr>
        <w:autoSpaceDE w:val="0"/>
        <w:autoSpaceDN w:val="0"/>
        <w:adjustRightInd w:val="0"/>
        <w:spacing w:after="0" w:line="360" w:lineRule="auto"/>
        <w:ind w:left="1434" w:hanging="357"/>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Cazier fiscal pentru reprezentantul legal al ofertantului, în care să nu fie înscrise mențiuni care contravin dispozițiilor legale – original sau copie</w:t>
      </w:r>
    </w:p>
    <w:p w14:paraId="61CAC8E4" w14:textId="58308CB2" w:rsidR="00A550E1" w:rsidRPr="00A550E1" w:rsidRDefault="00A550E1" w:rsidP="00A550E1">
      <w:pPr>
        <w:numPr>
          <w:ilvl w:val="0"/>
          <w:numId w:val="16"/>
        </w:num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Un bilanţ financiar-contabil pen</w:t>
      </w:r>
      <w:r w:rsidR="00662CF8">
        <w:rPr>
          <w:rFonts w:ascii="Times New Roman" w:eastAsia="Calibri" w:hAnsi="Times New Roman" w:cs="Times New Roman"/>
          <w:kern w:val="0"/>
          <w:sz w:val="24"/>
          <w:szCs w:val="24"/>
          <w:lang w:val="fr-FR"/>
          <w14:ligatures w14:val="none"/>
        </w:rPr>
        <w:t>tru anul fiscal precedent desfășurării licitației</w:t>
      </w:r>
      <w:r w:rsidR="00D83643">
        <w:rPr>
          <w:rFonts w:ascii="Times New Roman" w:eastAsia="Calibri" w:hAnsi="Times New Roman" w:cs="Times New Roman"/>
          <w:kern w:val="0"/>
          <w:sz w:val="24"/>
          <w:szCs w:val="24"/>
          <w:lang w:val="fr-FR"/>
          <w14:ligatures w14:val="none"/>
        </w:rPr>
        <w:t xml:space="preserve"> </w:t>
      </w:r>
      <w:r w:rsidR="00662CF8">
        <w:rPr>
          <w:rFonts w:ascii="Times New Roman" w:eastAsia="Calibri" w:hAnsi="Times New Roman" w:cs="Times New Roman"/>
          <w:kern w:val="0"/>
          <w:sz w:val="24"/>
          <w:szCs w:val="24"/>
          <w:lang w:val="fr-FR"/>
          <w14:ligatures w14:val="none"/>
        </w:rPr>
        <w:t>(</w:t>
      </w:r>
      <w:r w:rsidR="00DB0FE3">
        <w:rPr>
          <w:rFonts w:ascii="Times New Roman" w:eastAsia="Calibri" w:hAnsi="Times New Roman" w:cs="Times New Roman"/>
          <w:kern w:val="0"/>
          <w:sz w:val="24"/>
          <w:szCs w:val="24"/>
          <w:lang w:val="fr-FR"/>
          <w14:ligatures w14:val="none"/>
        </w:rPr>
        <w:t xml:space="preserve">bilanț </w:t>
      </w:r>
      <w:r w:rsidR="00662CF8">
        <w:rPr>
          <w:rFonts w:ascii="Times New Roman" w:eastAsia="Calibri" w:hAnsi="Times New Roman" w:cs="Times New Roman"/>
          <w:kern w:val="0"/>
          <w:sz w:val="24"/>
          <w:szCs w:val="24"/>
          <w:lang w:val="fr-FR"/>
          <w14:ligatures w14:val="none"/>
        </w:rPr>
        <w:t>2025</w:t>
      </w:r>
      <w:r w:rsidRPr="00A550E1">
        <w:rPr>
          <w:rFonts w:ascii="Times New Roman" w:eastAsia="Calibri" w:hAnsi="Times New Roman" w:cs="Times New Roman"/>
          <w:kern w:val="0"/>
          <w:sz w:val="24"/>
          <w:szCs w:val="24"/>
          <w:lang w:val="fr-FR"/>
          <w14:ligatures w14:val="none"/>
        </w:rPr>
        <w:t>), semnat și recipisa aferentă depunerii bilanțului;</w:t>
      </w:r>
    </w:p>
    <w:p w14:paraId="3B89CE16" w14:textId="77777777" w:rsidR="00A550E1" w:rsidRPr="00A550E1" w:rsidRDefault="00A550E1" w:rsidP="00A550E1">
      <w:pPr>
        <w:numPr>
          <w:ilvl w:val="0"/>
          <w:numId w:val="16"/>
        </w:num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lastRenderedPageBreak/>
        <w:t>Dovada achitării taxei de participare la licitație, în cuantum de 500,00 lei, (sumă care nu se restituie) și care se va vira în contul RO10TREZ43621330250XXXXX Trezoreria Municipiului Baia Mare, beneficiar Județul Maramureș, cod fiscal 3627315;</w:t>
      </w:r>
    </w:p>
    <w:p w14:paraId="30B3F41D" w14:textId="77777777" w:rsidR="00A550E1" w:rsidRPr="00A550E1" w:rsidRDefault="00A550E1" w:rsidP="00A550E1">
      <w:pPr>
        <w:numPr>
          <w:ilvl w:val="0"/>
          <w:numId w:val="16"/>
        </w:numPr>
        <w:autoSpaceDE w:val="0"/>
        <w:autoSpaceDN w:val="0"/>
        <w:adjustRightInd w:val="0"/>
        <w:spacing w:after="0" w:line="360" w:lineRule="auto"/>
        <w:jc w:val="both"/>
        <w:rPr>
          <w:rFonts w:ascii="Times New Roman" w:eastAsia="Calibri" w:hAnsi="Times New Roman" w:cs="Times New Roman"/>
          <w:b/>
          <w:bCs/>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Dovada depunerii garanției de participare la licitație, în cuantum de 10.000,00 lei și care se va vira în contul RO41TREZ4365006XXX000127 Trezoreria Municipiului Baia Mare, beneficiar Județul Maramureș, cod fiscal 3627315.</w:t>
      </w:r>
    </w:p>
    <w:p w14:paraId="02A8D960" w14:textId="77777777" w:rsidR="00A550E1" w:rsidRPr="00A550E1" w:rsidRDefault="00A550E1" w:rsidP="00A550E1">
      <w:pPr>
        <w:autoSpaceDE w:val="0"/>
        <w:autoSpaceDN w:val="0"/>
        <w:adjustRightInd w:val="0"/>
        <w:spacing w:after="0" w:line="360" w:lineRule="auto"/>
        <w:ind w:left="720"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eastAsia="ro-RO"/>
          <w14:ligatures w14:val="none"/>
        </w:rPr>
        <w:t>Ofertantul va pierde garanția de participare dacă își retrage oferta în termenul de valabilitate a acesteia sau dacă ofertantul declarat c</w:t>
      </w:r>
      <w:r w:rsidRPr="00A550E1">
        <w:rPr>
          <w:rFonts w:ascii="Times New Roman" w:eastAsia="Calibri" w:hAnsi="Times New Roman" w:cs="Times New Roman"/>
          <w:kern w:val="0"/>
          <w:sz w:val="24"/>
          <w:szCs w:val="24"/>
          <w:lang w:val="ro-RO" w:eastAsia="ro-RO"/>
          <w14:ligatures w14:val="none"/>
        </w:rPr>
        <w:t xml:space="preserve">âștigător </w:t>
      </w:r>
      <w:r w:rsidRPr="00A550E1">
        <w:rPr>
          <w:rFonts w:ascii="Times New Roman" w:eastAsia="Calibri" w:hAnsi="Times New Roman" w:cs="Times New Roman"/>
          <w:kern w:val="0"/>
          <w:sz w:val="24"/>
          <w:szCs w:val="24"/>
          <w:lang w:val="fr-FR" w:eastAsia="ro-RO"/>
          <w14:ligatures w14:val="none"/>
        </w:rPr>
        <w:t>nu se prezintă pentru semnarea contractului de concesiune.</w:t>
      </w:r>
    </w:p>
    <w:p w14:paraId="22A7ED60" w14:textId="77777777" w:rsidR="00A550E1" w:rsidRPr="00A550E1" w:rsidRDefault="00A550E1" w:rsidP="00A550E1">
      <w:pPr>
        <w:autoSpaceDE w:val="0"/>
        <w:autoSpaceDN w:val="0"/>
        <w:adjustRightInd w:val="0"/>
        <w:spacing w:after="0" w:line="360" w:lineRule="auto"/>
        <w:ind w:left="360" w:firstLine="720"/>
        <w:jc w:val="both"/>
        <w:rPr>
          <w:rFonts w:ascii="Times New Roman" w:eastAsia="Calibri" w:hAnsi="Times New Roman" w:cs="Times New Roman"/>
          <w:b/>
          <w:bCs/>
          <w:kern w:val="0"/>
          <w:sz w:val="24"/>
          <w:szCs w:val="24"/>
          <w:lang w:val="fr-FR"/>
          <w14:ligatures w14:val="none"/>
        </w:rPr>
      </w:pPr>
      <w:r w:rsidRPr="00A550E1">
        <w:rPr>
          <w:rFonts w:ascii="Times New Roman" w:eastAsia="Calibri" w:hAnsi="Times New Roman" w:cs="Times New Roman"/>
          <w:b/>
          <w:bCs/>
          <w:kern w:val="0"/>
          <w:sz w:val="24"/>
          <w:szCs w:val="24"/>
          <w:lang w:val="fr-FR"/>
          <w14:ligatures w14:val="none"/>
        </w:rPr>
        <w:t>Toate documentele care nu sunt depuse în original, se vor semna pentru conformitate olograf  de către ofertant.</w:t>
      </w:r>
    </w:p>
    <w:p w14:paraId="1F4A49E1"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kern w:val="0"/>
          <w:sz w:val="24"/>
          <w:szCs w:val="24"/>
          <w:lang w:val="fr-FR"/>
          <w14:ligatures w14:val="none"/>
        </w:rPr>
      </w:pPr>
    </w:p>
    <w:p w14:paraId="00010A98" w14:textId="77777777" w:rsidR="00A550E1" w:rsidRPr="00A550E1" w:rsidRDefault="00A550E1" w:rsidP="00A550E1">
      <w:pPr>
        <w:autoSpaceDE w:val="0"/>
        <w:autoSpaceDN w:val="0"/>
        <w:adjustRightInd w:val="0"/>
        <w:spacing w:after="0" w:line="360" w:lineRule="auto"/>
        <w:ind w:firstLine="1080"/>
        <w:jc w:val="both"/>
        <w:rPr>
          <w:rFonts w:ascii="Times New Roman" w:eastAsia="Calibri"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 xml:space="preserve">* </w:t>
      </w:r>
      <w:r w:rsidRPr="00A550E1">
        <w:rPr>
          <w:rFonts w:ascii="Times New Roman" w:eastAsia="Calibri" w:hAnsi="Times New Roman" w:cs="Times New Roman"/>
          <w:b/>
          <w:kern w:val="0"/>
          <w:sz w:val="24"/>
          <w:szCs w:val="24"/>
          <w:u w:val="thick"/>
          <w:lang w:val="fr-FR"/>
          <w14:ligatures w14:val="none"/>
        </w:rPr>
        <w:t>Plicul</w:t>
      </w:r>
      <w:r w:rsidRPr="00A550E1">
        <w:rPr>
          <w:rFonts w:ascii="Times New Roman" w:eastAsia="Calibri" w:hAnsi="Times New Roman" w:cs="Times New Roman"/>
          <w:b/>
          <w:spacing w:val="47"/>
          <w:kern w:val="0"/>
          <w:sz w:val="24"/>
          <w:szCs w:val="24"/>
          <w:u w:val="thick"/>
          <w:lang w:val="fr-FR"/>
          <w14:ligatures w14:val="none"/>
        </w:rPr>
        <w:t xml:space="preserve"> </w:t>
      </w:r>
      <w:r w:rsidRPr="00A550E1">
        <w:rPr>
          <w:rFonts w:ascii="Times New Roman" w:eastAsia="Calibri" w:hAnsi="Times New Roman" w:cs="Times New Roman"/>
          <w:b/>
          <w:kern w:val="0"/>
          <w:sz w:val="24"/>
          <w:szCs w:val="24"/>
          <w:u w:val="thick"/>
          <w:lang w:val="fr-FR"/>
          <w14:ligatures w14:val="none"/>
        </w:rPr>
        <w:t>interior</w:t>
      </w:r>
      <w:r w:rsidRPr="00A550E1">
        <w:rPr>
          <w:rFonts w:ascii="Times New Roman" w:eastAsia="Calibri" w:hAnsi="Times New Roman" w:cs="Times New Roman"/>
          <w:b/>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având înscris denumirea ofertantului precum și sediul social al acestuia și va conține oferta propriu – zisă, oferta care se depune într-un singur exemplar, semnată de ofertant și care va cuprinde :</w:t>
      </w:r>
    </w:p>
    <w:p w14:paraId="43001221"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p>
    <w:p w14:paraId="74C45C92" w14:textId="77777777" w:rsidR="00A550E1" w:rsidRPr="00A550E1" w:rsidRDefault="00A550E1" w:rsidP="00A550E1">
      <w:pPr>
        <w:numPr>
          <w:ilvl w:val="0"/>
          <w:numId w:val="18"/>
        </w:num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Anexa 4: Proiectul (Angajamentul) de investiții asumate de ofertant;</w:t>
      </w:r>
    </w:p>
    <w:p w14:paraId="2C2039E9" w14:textId="77777777" w:rsidR="00A550E1" w:rsidRPr="00A550E1" w:rsidRDefault="00A550E1" w:rsidP="00A550E1">
      <w:pPr>
        <w:numPr>
          <w:ilvl w:val="0"/>
          <w:numId w:val="18"/>
        </w:num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Anexa 5: Angajamentele asumate de ofertant referitoare la personalul angajat;</w:t>
      </w:r>
    </w:p>
    <w:p w14:paraId="6B5A76A2" w14:textId="77777777" w:rsidR="00A550E1" w:rsidRPr="00A550E1" w:rsidRDefault="00A550E1" w:rsidP="00A550E1">
      <w:pPr>
        <w:numPr>
          <w:ilvl w:val="0"/>
          <w:numId w:val="18"/>
        </w:num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Anexa 7: Formular de ofertă privind redevența.</w:t>
      </w:r>
    </w:p>
    <w:p w14:paraId="088620A3"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p>
    <w:p w14:paraId="1C9EC364" w14:textId="77777777" w:rsidR="00A550E1" w:rsidRPr="00A550E1" w:rsidRDefault="00A550E1" w:rsidP="00A550E1">
      <w:pPr>
        <w:autoSpaceDE w:val="0"/>
        <w:autoSpaceDN w:val="0"/>
        <w:adjustRightInd w:val="0"/>
        <w:spacing w:after="0" w:line="360" w:lineRule="auto"/>
        <w:ind w:firstLine="117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Aceste documente vor face parte integrantă din contractul de concesiune care</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se</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va</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încheiea</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cu rezidenții</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selectati în</w:t>
      </w:r>
      <w:r w:rsidRPr="00A550E1">
        <w:rPr>
          <w:rFonts w:ascii="Times New Roman" w:eastAsia="Calibri" w:hAnsi="Times New Roman" w:cs="Times New Roman"/>
          <w:spacing w:val="2"/>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urma</w:t>
      </w:r>
      <w:r w:rsidRPr="00A550E1">
        <w:rPr>
          <w:rFonts w:ascii="Times New Roman" w:eastAsia="Calibri" w:hAnsi="Times New Roman" w:cs="Times New Roman"/>
          <w:spacing w:val="-2"/>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licitației.</w:t>
      </w:r>
    </w:p>
    <w:p w14:paraId="11BA9352" w14:textId="77777777" w:rsidR="00A550E1" w:rsidRPr="00A550E1" w:rsidRDefault="00A550E1" w:rsidP="00A550E1">
      <w:pPr>
        <w:autoSpaceDE w:val="0"/>
        <w:autoSpaceDN w:val="0"/>
        <w:adjustRightInd w:val="0"/>
        <w:spacing w:after="0" w:line="360" w:lineRule="auto"/>
        <w:ind w:firstLine="117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Ofertele</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și</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documentele</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de</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eligibilitate</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vor</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fi</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înregistrate</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la</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sediul</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Consiliului Județean Maramureș, Registratura, conform</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termenelor limită</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de</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depunere</w:t>
      </w:r>
      <w:r w:rsidRPr="00A550E1">
        <w:rPr>
          <w:rFonts w:ascii="Times New Roman" w:eastAsia="Calibri" w:hAnsi="Times New Roman" w:cs="Times New Roman"/>
          <w:spacing w:val="-2"/>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a</w:t>
      </w:r>
      <w:r w:rsidRPr="00A550E1">
        <w:rPr>
          <w:rFonts w:ascii="Times New Roman" w:eastAsia="Calibri" w:hAnsi="Times New Roman" w:cs="Times New Roman"/>
          <w:spacing w:val="-1"/>
          <w:kern w:val="0"/>
          <w:sz w:val="24"/>
          <w:szCs w:val="24"/>
          <w:lang w:val="fr-FR"/>
          <w14:ligatures w14:val="none"/>
        </w:rPr>
        <w:t xml:space="preserve"> </w:t>
      </w:r>
      <w:r w:rsidRPr="00A550E1">
        <w:rPr>
          <w:rFonts w:ascii="Times New Roman" w:eastAsia="Calibri" w:hAnsi="Times New Roman" w:cs="Times New Roman"/>
          <w:kern w:val="0"/>
          <w:sz w:val="24"/>
          <w:szCs w:val="24"/>
          <w:lang w:val="fr-FR"/>
          <w14:ligatures w14:val="none"/>
        </w:rPr>
        <w:t>ofertelor.</w:t>
      </w:r>
    </w:p>
    <w:p w14:paraId="3DB268E9" w14:textId="77777777" w:rsidR="00A550E1" w:rsidRPr="00A550E1" w:rsidRDefault="00A550E1" w:rsidP="00A550E1">
      <w:pPr>
        <w:jc w:val="center"/>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br w:type="page"/>
      </w:r>
      <w:r w:rsidRPr="00A550E1">
        <w:rPr>
          <w:rFonts w:ascii="Times New Roman" w:eastAsia="Times New Roman" w:hAnsi="Times New Roman" w:cs="Times New Roman"/>
          <w:b/>
          <w:bCs/>
          <w:kern w:val="0"/>
          <w:sz w:val="24"/>
          <w:szCs w:val="24"/>
          <w:lang w:val="fr-FR"/>
          <w14:ligatures w14:val="none"/>
        </w:rPr>
        <w:lastRenderedPageBreak/>
        <w:t>VI. INFORMAŢII PRIVIND CRITERIILE DE ATRIBUIRE</w:t>
      </w:r>
    </w:p>
    <w:p w14:paraId="006F8E5C" w14:textId="77777777" w:rsidR="00A550E1" w:rsidRPr="00A550E1" w:rsidRDefault="00A550E1" w:rsidP="00A550E1">
      <w:pPr>
        <w:autoSpaceDE w:val="0"/>
        <w:autoSpaceDN w:val="0"/>
        <w:adjustRightInd w:val="0"/>
        <w:spacing w:after="0" w:line="360" w:lineRule="auto"/>
        <w:ind w:left="720"/>
        <w:rPr>
          <w:rFonts w:ascii="Times New Roman" w:eastAsia="Calibri" w:hAnsi="Times New Roman" w:cs="Times New Roman"/>
          <w:kern w:val="0"/>
          <w:sz w:val="24"/>
          <w:szCs w:val="24"/>
          <w:lang w:val="fr-FR"/>
          <w14:ligatures w14:val="none"/>
        </w:rPr>
      </w:pPr>
    </w:p>
    <w:p w14:paraId="52B51F7C" w14:textId="77777777" w:rsidR="00A550E1" w:rsidRPr="00A550E1" w:rsidRDefault="00A550E1" w:rsidP="00A550E1">
      <w:pPr>
        <w:autoSpaceDE w:val="0"/>
        <w:autoSpaceDN w:val="0"/>
        <w:adjustRightInd w:val="0"/>
        <w:spacing w:after="0" w:line="360" w:lineRule="auto"/>
        <w:ind w:firstLine="720"/>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6.1.</w:t>
      </w:r>
      <w:r w:rsidRPr="00A550E1">
        <w:rPr>
          <w:rFonts w:ascii="Times New Roman" w:eastAsia="Calibri" w:hAnsi="Times New Roman" w:cs="Times New Roman"/>
          <w:kern w:val="0"/>
          <w:sz w:val="24"/>
          <w:szCs w:val="24"/>
          <w:lang w:val="fr-FR"/>
          <w14:ligatures w14:val="none"/>
        </w:rPr>
        <w:t xml:space="preserve"> Comisia de evaluare va stabili punctajul fiecărei oferte, aplicând criteriile de atribuire și algoritmul de calcul de mai jos : </w:t>
      </w:r>
    </w:p>
    <w:p w14:paraId="0985BD81"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p>
    <w:p w14:paraId="6AC3BA8E"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b/>
          <w:i/>
          <w:kern w:val="0"/>
          <w:sz w:val="24"/>
          <w:szCs w:val="24"/>
          <w:lang w:val="fr-FR"/>
          <w14:ligatures w14:val="none"/>
        </w:rPr>
      </w:pPr>
      <w:r w:rsidRPr="00A550E1">
        <w:rPr>
          <w:rFonts w:ascii="Times New Roman" w:eastAsia="Calibri" w:hAnsi="Times New Roman" w:cs="Times New Roman"/>
          <w:b/>
          <w:i/>
          <w:kern w:val="0"/>
          <w:sz w:val="24"/>
          <w:szCs w:val="24"/>
          <w:lang w:val="fr-FR"/>
          <w14:ligatures w14:val="none"/>
        </w:rPr>
        <w:t>CONDIŢII SPECIFICE IMPUSE DE NATURA BUNULUI CONCESIONAT – 70 PUNCTE, din care :</w:t>
      </w:r>
    </w:p>
    <w:p w14:paraId="71D8B85E"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i/>
          <w:kern w:val="0"/>
          <w:sz w:val="24"/>
          <w:szCs w:val="24"/>
          <w:lang w:val="fr-FR"/>
          <w14:ligatures w14:val="none"/>
        </w:rPr>
      </w:pPr>
    </w:p>
    <w:p w14:paraId="2225E5BC" w14:textId="77777777" w:rsidR="00A550E1" w:rsidRPr="00A550E1" w:rsidRDefault="00A550E1" w:rsidP="00A550E1">
      <w:pPr>
        <w:numPr>
          <w:ilvl w:val="0"/>
          <w:numId w:val="3"/>
        </w:numPr>
        <w:autoSpaceDE w:val="0"/>
        <w:autoSpaceDN w:val="0"/>
        <w:adjustRightInd w:val="0"/>
        <w:spacing w:after="0" w:line="360" w:lineRule="auto"/>
        <w:jc w:val="both"/>
        <w:rPr>
          <w:rFonts w:ascii="Times New Roman" w:eastAsia="Calibri" w:hAnsi="Times New Roman" w:cs="Times New Roman"/>
          <w:b/>
          <w:kern w:val="0"/>
          <w:sz w:val="24"/>
          <w:szCs w:val="24"/>
          <w:lang w:val="en-US"/>
          <w14:ligatures w14:val="none"/>
        </w:rPr>
      </w:pPr>
      <w:r w:rsidRPr="00A550E1">
        <w:rPr>
          <w:rFonts w:ascii="Times New Roman" w:eastAsia="Calibri" w:hAnsi="Times New Roman" w:cs="Times New Roman"/>
          <w:b/>
          <w:kern w:val="0"/>
          <w:sz w:val="24"/>
          <w:szCs w:val="24"/>
          <w:lang w:val="en-US"/>
          <w14:ligatures w14:val="none"/>
        </w:rPr>
        <w:t>Nivelul investiţiilor asumate_________________________________________ 35 puncte</w:t>
      </w:r>
    </w:p>
    <w:p w14:paraId="22EB333E" w14:textId="77777777" w:rsidR="00A550E1" w:rsidRPr="00A550E1" w:rsidRDefault="00A550E1" w:rsidP="00A550E1">
      <w:pPr>
        <w:numPr>
          <w:ilvl w:val="0"/>
          <w:numId w:val="3"/>
        </w:num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P1</w:t>
      </w:r>
      <w:r w:rsidRPr="00A550E1">
        <w:rPr>
          <w:rFonts w:ascii="Times New Roman" w:eastAsia="Calibri" w:hAnsi="Times New Roman" w:cs="Times New Roman"/>
          <w:kern w:val="0"/>
          <w:sz w:val="24"/>
          <w:szCs w:val="24"/>
          <w:lang w:val="fr-FR"/>
          <w14:ligatures w14:val="none"/>
        </w:rPr>
        <w:t xml:space="preserve"> </w:t>
      </w:r>
      <w:r w:rsidRPr="00A550E1">
        <w:rPr>
          <w:rFonts w:ascii="Times New Roman" w:eastAsia="Calibri" w:hAnsi="Times New Roman" w:cs="Times New Roman"/>
          <w:b/>
          <w:bCs/>
          <w:kern w:val="0"/>
          <w:sz w:val="24"/>
          <w:szCs w:val="24"/>
          <w:lang w:val="fr-FR"/>
          <w14:ligatures w14:val="none"/>
        </w:rPr>
        <w:t xml:space="preserve">reprezintă valoarea investiţiilor propuse (din ANEXA NR.4) </w:t>
      </w:r>
      <w:r w:rsidRPr="00A550E1">
        <w:rPr>
          <w:rFonts w:ascii="Times New Roman" w:eastAsia="Calibri" w:hAnsi="Times New Roman" w:cs="Times New Roman"/>
          <w:kern w:val="0"/>
          <w:sz w:val="24"/>
          <w:szCs w:val="24"/>
          <w:lang w:val="fr-FR"/>
          <w14:ligatures w14:val="none"/>
        </w:rPr>
        <w:t>Punctajul maxim ce se va acorda este de 35 puncte (Investiţii max).</w:t>
      </w:r>
    </w:p>
    <w:p w14:paraId="3419921D" w14:textId="77777777" w:rsidR="00A550E1" w:rsidRPr="00A550E1" w:rsidRDefault="00A550E1" w:rsidP="00A550E1">
      <w:pPr>
        <w:numPr>
          <w:ilvl w:val="0"/>
          <w:numId w:val="3"/>
        </w:num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Fiecare din celelalte oferte (Investiţii 1, Investiţii 2, ş.a.m.d.) va primi un punctaj calculat astfel: </w:t>
      </w:r>
    </w:p>
    <w:p w14:paraId="54072C0A" w14:textId="77777777" w:rsidR="00A550E1" w:rsidRPr="00A550E1" w:rsidRDefault="00A550E1" w:rsidP="00A550E1">
      <w:pPr>
        <w:autoSpaceDE w:val="0"/>
        <w:autoSpaceDN w:val="0"/>
        <w:adjustRightInd w:val="0"/>
        <w:spacing w:after="0" w:line="360" w:lineRule="auto"/>
        <w:jc w:val="center"/>
        <w:rPr>
          <w:rFonts w:ascii="Times New Roman" w:eastAsia="Calibri" w:hAnsi="Times New Roman" w:cs="Times New Roman"/>
          <w:b/>
          <w:bCs/>
          <w:kern w:val="0"/>
          <w:sz w:val="24"/>
          <w:szCs w:val="24"/>
          <w:lang w:val="fr-FR"/>
          <w14:ligatures w14:val="none"/>
        </w:rPr>
      </w:pPr>
      <w:r w:rsidRPr="00A550E1">
        <w:rPr>
          <w:rFonts w:ascii="Times New Roman" w:eastAsia="Calibri" w:hAnsi="Times New Roman" w:cs="Times New Roman"/>
          <w:b/>
          <w:bCs/>
          <w:kern w:val="0"/>
          <w:sz w:val="24"/>
          <w:szCs w:val="24"/>
          <w:lang w:val="fr-FR"/>
          <w14:ligatures w14:val="none"/>
        </w:rPr>
        <w:t>P1 = (Investiţii 1/Investiţii max) x 35</w:t>
      </w:r>
    </w:p>
    <w:p w14:paraId="32315CBE"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fr-FR"/>
          <w14:ligatures w14:val="none"/>
        </w:rPr>
      </w:pPr>
    </w:p>
    <w:p w14:paraId="2ABFA816"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 xml:space="preserve">    </w:t>
      </w:r>
      <w:r w:rsidRPr="00A550E1">
        <w:rPr>
          <w:rFonts w:ascii="Times New Roman" w:eastAsia="Calibri" w:hAnsi="Times New Roman" w:cs="Times New Roman"/>
          <w:b/>
          <w:kern w:val="0"/>
          <w:sz w:val="24"/>
          <w:szCs w:val="24"/>
          <w:lang w:val="fr-FR"/>
          <w14:ligatures w14:val="none"/>
        </w:rPr>
        <w:tab/>
      </w:r>
    </w:p>
    <w:p w14:paraId="15A01D46" w14:textId="77777777" w:rsidR="00A550E1" w:rsidRPr="00A550E1" w:rsidRDefault="00A550E1" w:rsidP="00A550E1">
      <w:pPr>
        <w:numPr>
          <w:ilvl w:val="0"/>
          <w:numId w:val="3"/>
        </w:numPr>
        <w:autoSpaceDE w:val="0"/>
        <w:autoSpaceDN w:val="0"/>
        <w:adjustRightInd w:val="0"/>
        <w:spacing w:after="0" w:line="360" w:lineRule="auto"/>
        <w:jc w:val="both"/>
        <w:rPr>
          <w:rFonts w:ascii="Times New Roman" w:eastAsia="Calibri" w:hAnsi="Times New Roman" w:cs="Times New Roman"/>
          <w:b/>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Locurile de muncă la care se angajează ofertantul _______________________ 35 puncte</w:t>
      </w:r>
    </w:p>
    <w:p w14:paraId="3A8FD2A2" w14:textId="77777777" w:rsidR="00A550E1" w:rsidRPr="00A550E1" w:rsidRDefault="00A550E1" w:rsidP="00A550E1">
      <w:pPr>
        <w:numPr>
          <w:ilvl w:val="0"/>
          <w:numId w:val="3"/>
        </w:numPr>
        <w:autoSpaceDE w:val="0"/>
        <w:autoSpaceDN w:val="0"/>
        <w:adjustRightInd w:val="0"/>
        <w:spacing w:after="0" w:line="360" w:lineRule="auto"/>
        <w:ind w:firstLine="36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P2</w:t>
      </w:r>
      <w:r w:rsidRPr="00A550E1">
        <w:rPr>
          <w:rFonts w:ascii="Times New Roman" w:eastAsia="Calibri" w:hAnsi="Times New Roman" w:cs="Times New Roman"/>
          <w:kern w:val="0"/>
          <w:sz w:val="24"/>
          <w:szCs w:val="24"/>
          <w:lang w:val="fr-FR"/>
          <w14:ligatures w14:val="none"/>
        </w:rPr>
        <w:t xml:space="preserve"> reprezintă numărul de locuri de muncă pe care se angajează să le creeze Ofertantul. Punctajul maxim ce se va acorda este de 35 puncte (numărul maxim de locuri de muncă).</w:t>
      </w:r>
    </w:p>
    <w:p w14:paraId="3A906047" w14:textId="77777777" w:rsidR="00A550E1" w:rsidRPr="00A550E1" w:rsidRDefault="00A550E1" w:rsidP="00A550E1">
      <w:pPr>
        <w:numPr>
          <w:ilvl w:val="0"/>
          <w:numId w:val="3"/>
        </w:numPr>
        <w:autoSpaceDE w:val="0"/>
        <w:autoSpaceDN w:val="0"/>
        <w:adjustRightInd w:val="0"/>
        <w:spacing w:after="0" w:line="360" w:lineRule="auto"/>
        <w:ind w:firstLine="36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Pentru un număr mai mic punctajul se acordă astfel: Pn = (locuri n /locuri maxime) * punctajul maxim acordat.</w:t>
      </w:r>
    </w:p>
    <w:p w14:paraId="4FCA4BF3" w14:textId="77777777" w:rsidR="00A550E1" w:rsidRPr="00A550E1" w:rsidRDefault="00A550E1" w:rsidP="00A550E1">
      <w:pPr>
        <w:autoSpaceDE w:val="0"/>
        <w:autoSpaceDN w:val="0"/>
        <w:adjustRightInd w:val="0"/>
        <w:spacing w:after="0" w:line="360" w:lineRule="auto"/>
        <w:jc w:val="center"/>
        <w:rPr>
          <w:rFonts w:ascii="Times New Roman" w:eastAsia="Calibri" w:hAnsi="Times New Roman" w:cs="Times New Roman"/>
          <w:b/>
          <w:bCs/>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P2 = (Număr de locuri de muncă la care se angajează 1/ Număr maxim de locuri de muncă ofertat în cadrul acestei proceduri de licitație) x 35</w:t>
      </w:r>
    </w:p>
    <w:p w14:paraId="1ED0800C"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fr-FR"/>
          <w14:ligatures w14:val="none"/>
        </w:rPr>
      </w:pPr>
    </w:p>
    <w:p w14:paraId="3FCD0CDF"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b/>
          <w:i/>
          <w:kern w:val="0"/>
          <w:sz w:val="24"/>
          <w:szCs w:val="24"/>
          <w:lang w:val="fr-FR"/>
          <w14:ligatures w14:val="none"/>
        </w:rPr>
      </w:pPr>
      <w:r w:rsidRPr="00A550E1">
        <w:rPr>
          <w:rFonts w:ascii="Times New Roman" w:eastAsia="Calibri" w:hAnsi="Times New Roman" w:cs="Times New Roman"/>
          <w:b/>
          <w:i/>
          <w:kern w:val="0"/>
          <w:sz w:val="24"/>
          <w:szCs w:val="24"/>
          <w:lang w:val="fr-FR"/>
          <w14:ligatures w14:val="none"/>
        </w:rPr>
        <w:t>CAPACITATEA ECONOMICO-FINANCIARĂ A OFERTANTULUI _____ 15 puncte</w:t>
      </w:r>
    </w:p>
    <w:p w14:paraId="3873AFEA"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b/>
          <w:i/>
          <w:kern w:val="0"/>
          <w:sz w:val="24"/>
          <w:szCs w:val="24"/>
          <w:lang w:val="fr-FR"/>
          <w14:ligatures w14:val="none"/>
        </w:rPr>
      </w:pPr>
    </w:p>
    <w:p w14:paraId="493062DF" w14:textId="77777777" w:rsidR="00A550E1" w:rsidRPr="00A550E1" w:rsidRDefault="00A550E1" w:rsidP="00A550E1">
      <w:pPr>
        <w:numPr>
          <w:ilvl w:val="0"/>
          <w:numId w:val="3"/>
        </w:numPr>
        <w:autoSpaceDE w:val="0"/>
        <w:autoSpaceDN w:val="0"/>
        <w:adjustRightInd w:val="0"/>
        <w:spacing w:after="0" w:line="360" w:lineRule="auto"/>
        <w:jc w:val="both"/>
        <w:rPr>
          <w:rFonts w:ascii="Times New Roman" w:eastAsia="Calibri" w:hAnsi="Times New Roman" w:cs="Times New Roman"/>
          <w:b/>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Rata solvabilității generale___________________________________________15 puncte</w:t>
      </w:r>
    </w:p>
    <w:p w14:paraId="604DEE0F" w14:textId="77777777" w:rsidR="00A550E1" w:rsidRPr="00A550E1" w:rsidRDefault="00A550E1" w:rsidP="00A550E1">
      <w:pPr>
        <w:numPr>
          <w:ilvl w:val="0"/>
          <w:numId w:val="3"/>
        </w:num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bCs/>
          <w:kern w:val="0"/>
          <w:sz w:val="24"/>
          <w:szCs w:val="24"/>
          <w:lang w:val="fr-FR"/>
          <w14:ligatures w14:val="none"/>
        </w:rPr>
        <w:t xml:space="preserve">P3 </w:t>
      </w:r>
      <w:r w:rsidRPr="00A550E1">
        <w:rPr>
          <w:rFonts w:ascii="Times New Roman" w:eastAsia="Calibri" w:hAnsi="Times New Roman" w:cs="Times New Roman"/>
          <w:kern w:val="0"/>
          <w:sz w:val="24"/>
          <w:szCs w:val="24"/>
          <w:lang w:val="fr-FR"/>
          <w14:ligatures w14:val="none"/>
        </w:rPr>
        <w:t xml:space="preserve">rata solvabilității generale și se verifică pentru anul anterior depunerii ofertei de concesionare și se calculează ca raport între Active Totale și Datorii Totale. Valoarea cea mai mare a acestui indicator va primi punctajul maxim de 15 puncte. </w:t>
      </w:r>
    </w:p>
    <w:p w14:paraId="28B2A89E" w14:textId="77777777" w:rsidR="00A550E1" w:rsidRPr="00A550E1" w:rsidRDefault="00A550E1" w:rsidP="00A550E1">
      <w:pPr>
        <w:numPr>
          <w:ilvl w:val="0"/>
          <w:numId w:val="3"/>
        </w:num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Fiecare dintre celelalte firme pentru care se analizează rata solvabilitatii generale (Rata solvabilitatii generale 1, Rata solvabilitatii generale 2, ş.a.m.d.) va primi un punctaj calculat astfel:</w:t>
      </w:r>
    </w:p>
    <w:p w14:paraId="68FB6FD7" w14:textId="77777777" w:rsidR="00A550E1" w:rsidRPr="00A550E1" w:rsidRDefault="00A550E1" w:rsidP="00A550E1">
      <w:pPr>
        <w:autoSpaceDE w:val="0"/>
        <w:autoSpaceDN w:val="0"/>
        <w:adjustRightInd w:val="0"/>
        <w:spacing w:after="0" w:line="360" w:lineRule="auto"/>
        <w:jc w:val="center"/>
        <w:rPr>
          <w:rFonts w:ascii="Times New Roman" w:eastAsia="Calibri" w:hAnsi="Times New Roman" w:cs="Times New Roman"/>
          <w:b/>
          <w:bCs/>
          <w:kern w:val="0"/>
          <w:sz w:val="24"/>
          <w:szCs w:val="24"/>
          <w:lang w:val="fr-FR"/>
          <w14:ligatures w14:val="none"/>
        </w:rPr>
      </w:pPr>
      <w:r w:rsidRPr="00A550E1">
        <w:rPr>
          <w:rFonts w:ascii="Times New Roman" w:eastAsia="Calibri" w:hAnsi="Times New Roman" w:cs="Times New Roman"/>
          <w:b/>
          <w:bCs/>
          <w:kern w:val="0"/>
          <w:sz w:val="24"/>
          <w:szCs w:val="24"/>
          <w:lang w:val="fr-FR"/>
          <w14:ligatures w14:val="none"/>
        </w:rPr>
        <w:t>P3 = (Rata solvabilității generale 1/ Rata solvabilității max) x 15</w:t>
      </w:r>
    </w:p>
    <w:p w14:paraId="10FE7F06"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b/>
          <w:i/>
          <w:kern w:val="0"/>
          <w:sz w:val="24"/>
          <w:szCs w:val="24"/>
          <w:lang w:val="en-US"/>
          <w14:ligatures w14:val="none"/>
        </w:rPr>
      </w:pPr>
      <w:r w:rsidRPr="00A550E1">
        <w:rPr>
          <w:rFonts w:ascii="Times New Roman" w:eastAsia="Calibri" w:hAnsi="Times New Roman" w:cs="Times New Roman"/>
          <w:b/>
          <w:bCs/>
          <w:i/>
          <w:kern w:val="0"/>
          <w:sz w:val="24"/>
          <w:szCs w:val="24"/>
          <w:lang w:val="en-US"/>
          <w14:ligatures w14:val="none"/>
        </w:rPr>
        <w:lastRenderedPageBreak/>
        <w:t>REDEVENȚA</w:t>
      </w:r>
      <w:r w:rsidRPr="00A550E1">
        <w:rPr>
          <w:rFonts w:ascii="Times New Roman" w:eastAsia="Calibri" w:hAnsi="Times New Roman" w:cs="Times New Roman"/>
          <w:b/>
          <w:i/>
          <w:kern w:val="0"/>
          <w:sz w:val="24"/>
          <w:szCs w:val="24"/>
          <w:lang w:val="en-US"/>
          <w14:ligatures w14:val="none"/>
        </w:rPr>
        <w:t>_____________________________________________________15</w:t>
      </w:r>
      <w:r w:rsidRPr="00A550E1">
        <w:rPr>
          <w:rFonts w:ascii="Times New Roman" w:eastAsia="Calibri" w:hAnsi="Times New Roman" w:cs="Times New Roman"/>
          <w:i/>
          <w:kern w:val="0"/>
          <w:sz w:val="24"/>
          <w:szCs w:val="24"/>
          <w:lang w:val="en-US"/>
          <w14:ligatures w14:val="none"/>
        </w:rPr>
        <w:t xml:space="preserve"> </w:t>
      </w:r>
      <w:r w:rsidRPr="00A550E1">
        <w:rPr>
          <w:rFonts w:ascii="Times New Roman" w:eastAsia="Calibri" w:hAnsi="Times New Roman" w:cs="Times New Roman"/>
          <w:b/>
          <w:i/>
          <w:kern w:val="0"/>
          <w:sz w:val="24"/>
          <w:szCs w:val="24"/>
          <w:lang w:val="en-US"/>
          <w14:ligatures w14:val="none"/>
        </w:rPr>
        <w:t>puncte</w:t>
      </w:r>
    </w:p>
    <w:p w14:paraId="0E5BBC95"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bCs/>
          <w:kern w:val="0"/>
          <w:sz w:val="24"/>
          <w:szCs w:val="24"/>
          <w:lang w:val="fr-FR"/>
          <w14:ligatures w14:val="none"/>
        </w:rPr>
      </w:pPr>
    </w:p>
    <w:p w14:paraId="705E6AD4" w14:textId="77777777" w:rsidR="00A550E1" w:rsidRPr="00A550E1" w:rsidRDefault="00A550E1" w:rsidP="00A550E1">
      <w:pPr>
        <w:numPr>
          <w:ilvl w:val="0"/>
          <w:numId w:val="3"/>
        </w:num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bCs/>
          <w:kern w:val="0"/>
          <w:sz w:val="24"/>
          <w:szCs w:val="24"/>
          <w:lang w:val="fr-FR"/>
          <w14:ligatures w14:val="none"/>
        </w:rPr>
        <w:t xml:space="preserve">P4 </w:t>
      </w:r>
      <w:r w:rsidRPr="00A550E1">
        <w:rPr>
          <w:rFonts w:ascii="Times New Roman" w:eastAsia="Calibri" w:hAnsi="Times New Roman" w:cs="Times New Roman"/>
          <w:kern w:val="0"/>
          <w:sz w:val="24"/>
          <w:szCs w:val="24"/>
          <w:lang w:val="fr-FR"/>
          <w14:ligatures w14:val="none"/>
        </w:rPr>
        <w:t xml:space="preserve">reprezintă nivelul redevenței exprimat în eur/mp/an. Oferta care propune cel mai mare nivel al redevenței (Redevenţa </w:t>
      </w:r>
      <w:r w:rsidRPr="00A550E1">
        <w:rPr>
          <w:rFonts w:ascii="Times New Roman" w:eastAsia="Calibri" w:hAnsi="Times New Roman" w:cs="Times New Roman"/>
          <w:bCs/>
          <w:kern w:val="0"/>
          <w:sz w:val="24"/>
          <w:szCs w:val="24"/>
          <w:lang w:val="fr-FR"/>
          <w14:ligatures w14:val="none"/>
        </w:rPr>
        <w:t>max</w:t>
      </w:r>
      <w:r w:rsidRPr="00A550E1">
        <w:rPr>
          <w:rFonts w:ascii="Times New Roman" w:eastAsia="Calibri" w:hAnsi="Times New Roman" w:cs="Times New Roman"/>
          <w:kern w:val="0"/>
          <w:sz w:val="24"/>
          <w:szCs w:val="24"/>
          <w:lang w:val="fr-FR"/>
          <w14:ligatures w14:val="none"/>
        </w:rPr>
        <w:t xml:space="preserve">) primeşte punctajul maxim de 15 de puncte. </w:t>
      </w:r>
    </w:p>
    <w:p w14:paraId="71354AE3" w14:textId="77777777" w:rsidR="00A550E1" w:rsidRPr="00A550E1" w:rsidRDefault="00A550E1" w:rsidP="00A550E1">
      <w:pPr>
        <w:numPr>
          <w:ilvl w:val="0"/>
          <w:numId w:val="3"/>
        </w:num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Fiecare dintre celelalte oferte de redevenţă (Redevenţa 1, Redevenţa 2, ş.a.m.d.) va primi un punctaj calculat astfel: </w:t>
      </w:r>
    </w:p>
    <w:p w14:paraId="2486DAAE" w14:textId="77777777" w:rsidR="00A550E1" w:rsidRPr="00A550E1" w:rsidRDefault="00A550E1" w:rsidP="00A550E1">
      <w:pPr>
        <w:autoSpaceDE w:val="0"/>
        <w:autoSpaceDN w:val="0"/>
        <w:adjustRightInd w:val="0"/>
        <w:spacing w:after="0" w:line="360" w:lineRule="auto"/>
        <w:ind w:left="456"/>
        <w:jc w:val="center"/>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b/>
          <w:bCs/>
          <w:kern w:val="0"/>
          <w:sz w:val="24"/>
          <w:szCs w:val="24"/>
          <w:lang w:val="en-US"/>
          <w14:ligatures w14:val="none"/>
        </w:rPr>
        <w:t>P4 = (Redevenţa 1/ Redevenţa max) x 15</w:t>
      </w:r>
    </w:p>
    <w:p w14:paraId="6480148F" w14:textId="77777777" w:rsidR="00A550E1" w:rsidRPr="00A550E1" w:rsidRDefault="00A550E1" w:rsidP="00A550E1">
      <w:pPr>
        <w:autoSpaceDE w:val="0"/>
        <w:autoSpaceDN w:val="0"/>
        <w:adjustRightInd w:val="0"/>
        <w:spacing w:after="0" w:line="360" w:lineRule="auto"/>
        <w:rPr>
          <w:rFonts w:ascii="Times New Roman" w:eastAsia="Calibri" w:hAnsi="Times New Roman" w:cs="Times New Roman"/>
          <w:b/>
          <w:bCs/>
          <w:kern w:val="0"/>
          <w:sz w:val="24"/>
          <w:szCs w:val="24"/>
          <w:lang w:val="en-US"/>
          <w14:ligatures w14:val="none"/>
        </w:rPr>
      </w:pPr>
    </w:p>
    <w:p w14:paraId="20A19981" w14:textId="77777777" w:rsidR="00A550E1" w:rsidRPr="00A550E1" w:rsidRDefault="00A550E1" w:rsidP="00A550E1">
      <w:pPr>
        <w:autoSpaceDE w:val="0"/>
        <w:autoSpaceDN w:val="0"/>
        <w:adjustRightInd w:val="0"/>
        <w:spacing w:after="0" w:line="360" w:lineRule="auto"/>
        <w:ind w:firstLine="456"/>
        <w:jc w:val="center"/>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bCs/>
          <w:kern w:val="0"/>
          <w:sz w:val="24"/>
          <w:szCs w:val="24"/>
          <w:lang w:val="fr-FR"/>
          <w14:ligatures w14:val="none"/>
        </w:rPr>
        <w:t>Punctajul total acumulat de fiecare ofertă se va calcula după următoarea formulă:</w:t>
      </w:r>
    </w:p>
    <w:p w14:paraId="728A9E63" w14:textId="77777777" w:rsidR="00A550E1" w:rsidRPr="00A550E1" w:rsidRDefault="00A550E1" w:rsidP="00A550E1">
      <w:pPr>
        <w:autoSpaceDE w:val="0"/>
        <w:autoSpaceDN w:val="0"/>
        <w:adjustRightInd w:val="0"/>
        <w:spacing w:after="0" w:line="360" w:lineRule="auto"/>
        <w:jc w:val="center"/>
        <w:rPr>
          <w:rFonts w:ascii="Times New Roman" w:eastAsia="Calibri" w:hAnsi="Times New Roman" w:cs="Times New Roman"/>
          <w:b/>
          <w:bCs/>
          <w:kern w:val="0"/>
          <w:sz w:val="24"/>
          <w:szCs w:val="24"/>
          <w:lang w:val="en-US"/>
          <w14:ligatures w14:val="none"/>
        </w:rPr>
      </w:pPr>
      <w:r w:rsidRPr="00A550E1">
        <w:rPr>
          <w:rFonts w:ascii="Times New Roman" w:eastAsia="Calibri" w:hAnsi="Times New Roman" w:cs="Times New Roman"/>
          <w:b/>
          <w:bCs/>
          <w:kern w:val="0"/>
          <w:sz w:val="24"/>
          <w:szCs w:val="24"/>
          <w:lang w:val="en-US"/>
          <w14:ligatures w14:val="none"/>
        </w:rPr>
        <w:t>P total = P1 + P2 + P3 + P4</w:t>
      </w:r>
    </w:p>
    <w:p w14:paraId="4AEB2277"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kern w:val="0"/>
          <w:sz w:val="24"/>
          <w:szCs w:val="24"/>
          <w:lang w:val="en-US"/>
          <w14:ligatures w14:val="none"/>
        </w:rPr>
      </w:pPr>
    </w:p>
    <w:p w14:paraId="39961BA7"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b/>
          <w:kern w:val="0"/>
          <w:sz w:val="24"/>
          <w:szCs w:val="24"/>
          <w:lang w:val="ro-RO"/>
          <w14:ligatures w14:val="none"/>
        </w:rPr>
        <w:t>6.2.</w:t>
      </w:r>
      <w:r w:rsidRPr="00A550E1">
        <w:rPr>
          <w:rFonts w:ascii="Times New Roman" w:eastAsia="Calibri" w:hAnsi="Times New Roman" w:cs="Times New Roman"/>
          <w:kern w:val="0"/>
          <w:sz w:val="24"/>
          <w:szCs w:val="24"/>
          <w:lang w:val="ro-RO"/>
          <w14:ligatures w14:val="none"/>
        </w:rPr>
        <w:t xml:space="preserve"> Oferta câştigătoare este oferta care întruneşte cel mai mare punctaj în urma aplicării criteriilor de atribuire, mai sus menționate.</w:t>
      </w:r>
    </w:p>
    <w:p w14:paraId="4EAFA923"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b/>
          <w:kern w:val="0"/>
          <w:sz w:val="24"/>
          <w:szCs w:val="24"/>
          <w:lang w:val="ro-RO"/>
          <w14:ligatures w14:val="none"/>
        </w:rPr>
        <w:t>6.3.</w:t>
      </w:r>
      <w:r w:rsidRPr="00A550E1">
        <w:rPr>
          <w:rFonts w:ascii="Times New Roman" w:eastAsia="Calibri" w:hAnsi="Times New Roman" w:cs="Times New Roman"/>
          <w:kern w:val="0"/>
          <w:sz w:val="24"/>
          <w:szCs w:val="24"/>
          <w:lang w:val="ro-RO"/>
          <w14:ligatures w14:val="none"/>
        </w:rPr>
        <w:t xml:space="preserve"> În cazul în care există punctaje egale între ofertanții clasaţi pe primul loc, departajarea acestora se va face în funcție de punctajul obţinut pentru criteriul de atribuire 6.1. (respectiv </w:t>
      </w:r>
      <w:r w:rsidRPr="00A550E1">
        <w:rPr>
          <w:rFonts w:ascii="Times New Roman" w:eastAsia="Calibri" w:hAnsi="Times New Roman" w:cs="Times New Roman"/>
          <w:b/>
          <w:bCs/>
          <w:kern w:val="0"/>
          <w:sz w:val="24"/>
          <w:szCs w:val="24"/>
          <w:lang w:val="ro-RO"/>
          <w14:ligatures w14:val="none"/>
        </w:rPr>
        <w:t>P1 ),</w:t>
      </w:r>
      <w:r w:rsidRPr="00A550E1">
        <w:rPr>
          <w:rFonts w:ascii="Times New Roman" w:eastAsia="Calibri" w:hAnsi="Times New Roman" w:cs="Times New Roman"/>
          <w:kern w:val="0"/>
          <w:sz w:val="24"/>
          <w:szCs w:val="24"/>
          <w:lang w:val="ro-RO"/>
          <w14:ligatures w14:val="none"/>
        </w:rPr>
        <w:t xml:space="preserve"> iar în cazul egalităţii în continuare, departajarea se va face în funcție de punctajul obţinut pentru criteriul de atribuire care are ponderea cea mai mare după acesta în ordine descrescatoare, respectiv P2 ( punctaj </w:t>
      </w:r>
      <w:r w:rsidRPr="00A550E1">
        <w:rPr>
          <w:rFonts w:ascii="Times New Roman" w:eastAsia="Calibri" w:hAnsi="Times New Roman" w:cs="Times New Roman"/>
          <w:b/>
          <w:bCs/>
          <w:kern w:val="0"/>
          <w:sz w:val="24"/>
          <w:szCs w:val="24"/>
          <w:lang w:val="ro-RO"/>
          <w14:ligatures w14:val="none"/>
        </w:rPr>
        <w:t>P2)</w:t>
      </w:r>
      <w:r w:rsidRPr="00A550E1">
        <w:rPr>
          <w:rFonts w:ascii="Times New Roman" w:eastAsia="Calibri" w:hAnsi="Times New Roman" w:cs="Times New Roman"/>
          <w:kern w:val="0"/>
          <w:sz w:val="24"/>
          <w:szCs w:val="24"/>
          <w:lang w:val="ro-RO"/>
          <w14:ligatures w14:val="none"/>
        </w:rPr>
        <w:t xml:space="preserve">, P3 (punctaj </w:t>
      </w:r>
      <w:r w:rsidRPr="00A550E1">
        <w:rPr>
          <w:rFonts w:ascii="Times New Roman" w:eastAsia="Calibri" w:hAnsi="Times New Roman" w:cs="Times New Roman"/>
          <w:b/>
          <w:bCs/>
          <w:kern w:val="0"/>
          <w:sz w:val="24"/>
          <w:szCs w:val="24"/>
          <w:lang w:val="ro-RO"/>
          <w14:ligatures w14:val="none"/>
        </w:rPr>
        <w:t>P3)</w:t>
      </w:r>
      <w:r w:rsidRPr="00A550E1">
        <w:rPr>
          <w:rFonts w:ascii="Times New Roman" w:eastAsia="Calibri" w:hAnsi="Times New Roman" w:cs="Times New Roman"/>
          <w:kern w:val="0"/>
          <w:sz w:val="24"/>
          <w:szCs w:val="24"/>
          <w:lang w:val="ro-RO"/>
          <w14:ligatures w14:val="none"/>
        </w:rPr>
        <w:t xml:space="preserve">, P4 (punctaj </w:t>
      </w:r>
      <w:r w:rsidRPr="00A550E1">
        <w:rPr>
          <w:rFonts w:ascii="Times New Roman" w:eastAsia="Calibri" w:hAnsi="Times New Roman" w:cs="Times New Roman"/>
          <w:b/>
          <w:bCs/>
          <w:kern w:val="0"/>
          <w:sz w:val="24"/>
          <w:szCs w:val="24"/>
          <w:lang w:val="ro-RO"/>
          <w14:ligatures w14:val="none"/>
        </w:rPr>
        <w:t>P4).</w:t>
      </w:r>
    </w:p>
    <w:p w14:paraId="43F88AE4"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ro-RO"/>
          <w14:ligatures w14:val="none"/>
        </w:rPr>
      </w:pPr>
    </w:p>
    <w:p w14:paraId="30F52B3D"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ro-RO"/>
          <w14:ligatures w14:val="none"/>
        </w:rPr>
      </w:pPr>
      <w:r w:rsidRPr="00A550E1">
        <w:rPr>
          <w:rFonts w:ascii="Times New Roman" w:eastAsia="Calibri" w:hAnsi="Times New Roman" w:cs="Times New Roman"/>
          <w:b/>
          <w:bCs/>
          <w:kern w:val="0"/>
          <w:sz w:val="24"/>
          <w:szCs w:val="24"/>
          <w:lang w:val="ro-RO"/>
          <w14:ligatures w14:val="none"/>
        </w:rPr>
        <w:t>Notă: În cazul în care oferta nu prevede măsuri de protecția mediului, conform legislației mediului, aceasta va fi respinsă.</w:t>
      </w:r>
    </w:p>
    <w:p w14:paraId="488897E7" w14:textId="77777777" w:rsidR="00A550E1" w:rsidRPr="00A550E1" w:rsidRDefault="00A550E1" w:rsidP="00A550E1">
      <w:pPr>
        <w:jc w:val="center"/>
        <w:rPr>
          <w:rFonts w:ascii="Times New Roman" w:eastAsia="Times New Roman" w:hAnsi="Times New Roman" w:cs="Times New Roman"/>
          <w:b/>
          <w:bCs/>
          <w:kern w:val="0"/>
          <w:sz w:val="24"/>
          <w:szCs w:val="24"/>
          <w:lang w:val="fr-FR"/>
          <w14:ligatures w14:val="none"/>
        </w:rPr>
      </w:pPr>
      <w:r w:rsidRPr="00A550E1">
        <w:rPr>
          <w:rFonts w:ascii="Times New Roman" w:eastAsia="Times New Roman" w:hAnsi="Times New Roman" w:cs="Times New Roman"/>
          <w:b/>
          <w:bCs/>
          <w:kern w:val="0"/>
          <w:sz w:val="24"/>
          <w:szCs w:val="24"/>
          <w:lang w:val="ro-RO"/>
          <w14:ligatures w14:val="none"/>
        </w:rPr>
        <w:br w:type="page"/>
      </w:r>
      <w:r w:rsidRPr="00A550E1">
        <w:rPr>
          <w:rFonts w:ascii="Times New Roman" w:eastAsia="Times New Roman" w:hAnsi="Times New Roman" w:cs="Times New Roman"/>
          <w:b/>
          <w:bCs/>
          <w:kern w:val="0"/>
          <w:sz w:val="24"/>
          <w:szCs w:val="24"/>
          <w:lang w:val="fr-FR"/>
          <w14:ligatures w14:val="none"/>
        </w:rPr>
        <w:lastRenderedPageBreak/>
        <w:t>VII. INSTRUCŢIUNI PRIVIND MODUL DE UTILIZARE AL CĂILOR DE ATAC</w:t>
      </w:r>
    </w:p>
    <w:p w14:paraId="3B386377"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b/>
          <w:bCs/>
          <w:kern w:val="0"/>
          <w:sz w:val="24"/>
          <w:szCs w:val="24"/>
          <w:lang w:val="ro-RO"/>
          <w14:ligatures w14:val="none"/>
        </w:rPr>
      </w:pPr>
    </w:p>
    <w:p w14:paraId="7D4CB14E" w14:textId="77777777" w:rsidR="00A550E1" w:rsidRPr="00A550E1" w:rsidRDefault="00A550E1" w:rsidP="00A550E1">
      <w:pPr>
        <w:autoSpaceDE w:val="0"/>
        <w:autoSpaceDN w:val="0"/>
        <w:adjustRightInd w:val="0"/>
        <w:spacing w:after="200" w:line="360" w:lineRule="auto"/>
        <w:ind w:firstLine="596"/>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 xml:space="preserve">Soluţionarea litigiilor apărute în legătură cu atribuirea, încheierea, executarea, modificarea şi încetarea contractului de concesiune, precum şi a celor privind acordarea de despăgubiri se realizează potrivit prevederilor legislaţiei privind contenciosul administrativ. </w:t>
      </w:r>
    </w:p>
    <w:p w14:paraId="023AFED1" w14:textId="77777777" w:rsidR="00A550E1" w:rsidRPr="00A550E1" w:rsidRDefault="00A550E1" w:rsidP="00A550E1">
      <w:pPr>
        <w:autoSpaceDE w:val="0"/>
        <w:autoSpaceDN w:val="0"/>
        <w:adjustRightInd w:val="0"/>
        <w:spacing w:after="200" w:line="360" w:lineRule="auto"/>
        <w:ind w:firstLine="596"/>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Acţiunea în justiţie se introduce la instanța de judecată competentă material în a cărei jurisdicţie se află sediul concedentului.</w:t>
      </w:r>
    </w:p>
    <w:p w14:paraId="2C4E469C" w14:textId="77777777" w:rsidR="00A550E1" w:rsidRPr="00A550E1" w:rsidRDefault="00A550E1" w:rsidP="00A550E1">
      <w:pPr>
        <w:rPr>
          <w:rFonts w:ascii="Times New Roman" w:eastAsia="Times New Roman" w:hAnsi="Times New Roman" w:cs="Times New Roman"/>
          <w:b/>
          <w:bCs/>
          <w:kern w:val="0"/>
          <w:sz w:val="24"/>
          <w:szCs w:val="24"/>
          <w:lang w:val="fr-FR"/>
          <w14:ligatures w14:val="none"/>
        </w:rPr>
      </w:pPr>
      <w:r w:rsidRPr="00A550E1">
        <w:rPr>
          <w:rFonts w:ascii="Times New Roman" w:eastAsia="Times New Roman" w:hAnsi="Times New Roman" w:cs="Times New Roman"/>
          <w:b/>
          <w:bCs/>
          <w:kern w:val="0"/>
          <w:sz w:val="24"/>
          <w:szCs w:val="24"/>
          <w:lang w:val="fr-FR"/>
          <w14:ligatures w14:val="none"/>
        </w:rPr>
        <w:br w:type="page"/>
      </w:r>
    </w:p>
    <w:p w14:paraId="51F7885E" w14:textId="77777777" w:rsidR="00A550E1" w:rsidRPr="00A550E1" w:rsidRDefault="00A550E1" w:rsidP="00A550E1">
      <w:pPr>
        <w:autoSpaceDE w:val="0"/>
        <w:autoSpaceDN w:val="0"/>
        <w:adjustRightInd w:val="0"/>
        <w:spacing w:after="0" w:line="360" w:lineRule="auto"/>
        <w:ind w:firstLine="720"/>
        <w:jc w:val="center"/>
        <w:rPr>
          <w:rFonts w:ascii="Times New Roman" w:eastAsia="Calibri" w:hAnsi="Times New Roman" w:cs="Times New Roman"/>
          <w:b/>
          <w:bCs/>
          <w:kern w:val="0"/>
          <w:sz w:val="24"/>
          <w:szCs w:val="24"/>
          <w:lang w:val="fr-FR"/>
          <w14:ligatures w14:val="none"/>
        </w:rPr>
      </w:pPr>
      <w:r w:rsidRPr="00A550E1">
        <w:rPr>
          <w:rFonts w:ascii="Times New Roman" w:eastAsia="Calibri" w:hAnsi="Times New Roman" w:cs="Times New Roman"/>
          <w:b/>
          <w:bCs/>
          <w:kern w:val="0"/>
          <w:sz w:val="24"/>
          <w:szCs w:val="24"/>
          <w:lang w:val="fr-FR"/>
          <w14:ligatures w14:val="none"/>
        </w:rPr>
        <w:lastRenderedPageBreak/>
        <w:t>VIII. INFORMAŢII REFERITOARE LA CLAUZELE CONTRACTUALE OBLIGATORII</w:t>
      </w:r>
    </w:p>
    <w:p w14:paraId="203769BF"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fr-FR"/>
          <w14:ligatures w14:val="none"/>
        </w:rPr>
      </w:pPr>
    </w:p>
    <w:p w14:paraId="08E097EF"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8.1.</w:t>
      </w:r>
      <w:r w:rsidRPr="00A550E1">
        <w:rPr>
          <w:rFonts w:ascii="Times New Roman" w:eastAsia="Calibri" w:hAnsi="Times New Roman" w:cs="Times New Roman"/>
          <w:kern w:val="0"/>
          <w:sz w:val="24"/>
          <w:szCs w:val="24"/>
          <w:lang w:val="fr-FR"/>
          <w14:ligatures w14:val="none"/>
        </w:rPr>
        <w:t xml:space="preserve"> Conform Anexei nr. 8 – model orientativ – Contract de concesiune.</w:t>
      </w:r>
    </w:p>
    <w:p w14:paraId="2B31739B" w14:textId="77777777" w:rsidR="00A550E1" w:rsidRPr="00A550E1" w:rsidRDefault="00A550E1" w:rsidP="00A550E1">
      <w:pPr>
        <w:jc w:val="center"/>
        <w:rPr>
          <w:rFonts w:ascii="Times New Roman" w:eastAsia="Times New Roman" w:hAnsi="Times New Roman" w:cs="Times New Roman"/>
          <w:b/>
          <w:bCs/>
          <w:kern w:val="0"/>
          <w:sz w:val="24"/>
          <w:szCs w:val="24"/>
          <w:lang w:val="fr-FR"/>
          <w14:ligatures w14:val="none"/>
        </w:rPr>
      </w:pPr>
      <w:r w:rsidRPr="00A550E1">
        <w:rPr>
          <w:rFonts w:ascii="Times New Roman" w:eastAsia="Times New Roman" w:hAnsi="Times New Roman" w:cs="Times New Roman"/>
          <w:b/>
          <w:bCs/>
          <w:kern w:val="0"/>
          <w:sz w:val="24"/>
          <w:szCs w:val="24"/>
          <w:lang w:val="fr-FR"/>
          <w14:ligatures w14:val="none"/>
        </w:rPr>
        <w:br w:type="page"/>
      </w:r>
      <w:r w:rsidRPr="00A550E1">
        <w:rPr>
          <w:rFonts w:ascii="Times New Roman" w:eastAsia="Times New Roman" w:hAnsi="Times New Roman" w:cs="Times New Roman"/>
          <w:b/>
          <w:bCs/>
          <w:kern w:val="0"/>
          <w:sz w:val="24"/>
          <w:szCs w:val="24"/>
          <w:lang w:val="fr-FR"/>
          <w14:ligatures w14:val="none"/>
        </w:rPr>
        <w:lastRenderedPageBreak/>
        <w:t>IX. ANEXE</w:t>
      </w:r>
    </w:p>
    <w:p w14:paraId="232CDB99"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b/>
          <w:bCs/>
          <w:kern w:val="0"/>
          <w:sz w:val="24"/>
          <w:szCs w:val="24"/>
          <w:lang w:val="fr-FR"/>
          <w14:ligatures w14:val="none"/>
        </w:rPr>
      </w:pPr>
    </w:p>
    <w:p w14:paraId="0AF151B4" w14:textId="77777777" w:rsidR="00A550E1" w:rsidRPr="00A550E1" w:rsidRDefault="00A550E1" w:rsidP="00A550E1">
      <w:pPr>
        <w:numPr>
          <w:ilvl w:val="0"/>
          <w:numId w:val="39"/>
        </w:numPr>
        <w:autoSpaceDE w:val="0"/>
        <w:autoSpaceDN w:val="0"/>
        <w:adjustRightInd w:val="0"/>
        <w:spacing w:before="240" w:after="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Anexa nr. 1: Fișa ofertantului;</w:t>
      </w:r>
    </w:p>
    <w:p w14:paraId="66D8270D" w14:textId="77777777" w:rsidR="00A550E1" w:rsidRPr="00A550E1" w:rsidRDefault="00A550E1" w:rsidP="00A550E1">
      <w:pPr>
        <w:numPr>
          <w:ilvl w:val="0"/>
          <w:numId w:val="39"/>
        </w:numPr>
        <w:autoSpaceDE w:val="0"/>
        <w:autoSpaceDN w:val="0"/>
        <w:adjustRightInd w:val="0"/>
        <w:spacing w:before="240" w:after="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Anexa nr. 2: Declaraţie pe proprie răspundere;</w:t>
      </w:r>
    </w:p>
    <w:p w14:paraId="0D5F1490" w14:textId="77777777" w:rsidR="00A550E1" w:rsidRPr="00A550E1" w:rsidRDefault="00A550E1" w:rsidP="00A550E1">
      <w:pPr>
        <w:numPr>
          <w:ilvl w:val="0"/>
          <w:numId w:val="39"/>
        </w:numPr>
        <w:autoSpaceDE w:val="0"/>
        <w:autoSpaceDN w:val="0"/>
        <w:adjustRightInd w:val="0"/>
        <w:spacing w:before="240" w:after="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Anexa nr. 3: Informații privind activitățile viitoare;</w:t>
      </w:r>
    </w:p>
    <w:p w14:paraId="13A48EF0" w14:textId="77777777" w:rsidR="00A550E1" w:rsidRPr="00A550E1" w:rsidRDefault="00A550E1" w:rsidP="00A550E1">
      <w:pPr>
        <w:numPr>
          <w:ilvl w:val="0"/>
          <w:numId w:val="39"/>
        </w:numPr>
        <w:autoSpaceDE w:val="0"/>
        <w:autoSpaceDN w:val="0"/>
        <w:adjustRightInd w:val="0"/>
        <w:spacing w:before="240"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Anexa nr. 4: Proiectul (Angajamentul) de investiții asumate de ofertant;</w:t>
      </w:r>
    </w:p>
    <w:p w14:paraId="2B0C50A0" w14:textId="77777777" w:rsidR="00A550E1" w:rsidRPr="00A550E1" w:rsidRDefault="00A550E1" w:rsidP="00A550E1">
      <w:pPr>
        <w:numPr>
          <w:ilvl w:val="0"/>
          <w:numId w:val="39"/>
        </w:numPr>
        <w:autoSpaceDE w:val="0"/>
        <w:autoSpaceDN w:val="0"/>
        <w:adjustRightInd w:val="0"/>
        <w:spacing w:before="240"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Anexa nr. 5 : Angajamentele asumate de ofertant referitoare la personalul angajat;</w:t>
      </w:r>
    </w:p>
    <w:p w14:paraId="127DCFE3" w14:textId="77777777" w:rsidR="00A550E1" w:rsidRPr="00A550E1" w:rsidRDefault="00A550E1" w:rsidP="00A550E1">
      <w:pPr>
        <w:numPr>
          <w:ilvl w:val="0"/>
          <w:numId w:val="39"/>
        </w:numPr>
        <w:autoSpaceDE w:val="0"/>
        <w:autoSpaceDN w:val="0"/>
        <w:adjustRightInd w:val="0"/>
        <w:spacing w:before="240"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Anexa nr. 6: Declaraţie pe proprie răspundere privind respectarea reglementărilor referitoare la protecția mediului, securitatea şi sănătatea în muncă, normele de apărare împotriva incendiilor;</w:t>
      </w:r>
    </w:p>
    <w:p w14:paraId="7F9CEF0F" w14:textId="77777777" w:rsidR="00A550E1" w:rsidRPr="00A550E1" w:rsidRDefault="00A550E1" w:rsidP="00A550E1">
      <w:pPr>
        <w:numPr>
          <w:ilvl w:val="0"/>
          <w:numId w:val="39"/>
        </w:numPr>
        <w:autoSpaceDE w:val="0"/>
        <w:autoSpaceDN w:val="0"/>
        <w:adjustRightInd w:val="0"/>
        <w:spacing w:before="240"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Anexa nr. 7: Formular de ofertă;</w:t>
      </w:r>
    </w:p>
    <w:p w14:paraId="428C0A1C" w14:textId="77777777" w:rsidR="00A550E1" w:rsidRPr="00A550E1" w:rsidRDefault="00A550E1" w:rsidP="00A550E1">
      <w:pPr>
        <w:numPr>
          <w:ilvl w:val="0"/>
          <w:numId w:val="39"/>
        </w:numPr>
        <w:autoSpaceDE w:val="0"/>
        <w:autoSpaceDN w:val="0"/>
        <w:adjustRightInd w:val="0"/>
        <w:spacing w:before="240"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Anexa nr. 8: Contract de concesiune;</w:t>
      </w:r>
    </w:p>
    <w:p w14:paraId="116CB129" w14:textId="77777777" w:rsidR="00A550E1" w:rsidRPr="00A550E1" w:rsidRDefault="00A550E1" w:rsidP="00A550E1">
      <w:pPr>
        <w:numPr>
          <w:ilvl w:val="0"/>
          <w:numId w:val="39"/>
        </w:numPr>
        <w:autoSpaceDE w:val="0"/>
        <w:autoSpaceDN w:val="0"/>
        <w:adjustRightInd w:val="0"/>
        <w:spacing w:before="240"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Anexa nr. 9: Regulamentul de funcționare a Parcului de Specializare Inteligentă;</w:t>
      </w:r>
    </w:p>
    <w:p w14:paraId="11D53555" w14:textId="77777777" w:rsidR="00A550E1" w:rsidRPr="00A550E1" w:rsidRDefault="00A550E1" w:rsidP="00A550E1">
      <w:pPr>
        <w:numPr>
          <w:ilvl w:val="0"/>
          <w:numId w:val="39"/>
        </w:numPr>
        <w:autoSpaceDE w:val="0"/>
        <w:autoSpaceDN w:val="0"/>
        <w:adjustRightInd w:val="0"/>
        <w:spacing w:before="240"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Anexa nr. 10: Contractul de Administrare și prestări servicii conexe;</w:t>
      </w:r>
    </w:p>
    <w:p w14:paraId="3B6BC3A3" w14:textId="77777777" w:rsidR="00A550E1" w:rsidRPr="00A550E1" w:rsidRDefault="00A550E1" w:rsidP="00A550E1">
      <w:pPr>
        <w:numPr>
          <w:ilvl w:val="0"/>
          <w:numId w:val="39"/>
        </w:numPr>
        <w:autoSpaceDE w:val="0"/>
        <w:autoSpaceDN w:val="0"/>
        <w:adjustRightInd w:val="0"/>
        <w:spacing w:before="240"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Anexa nr. 11: Plan Urbanistic Zonal;</w:t>
      </w:r>
    </w:p>
    <w:p w14:paraId="303D222D" w14:textId="77777777" w:rsidR="00A550E1" w:rsidRPr="00A550E1" w:rsidRDefault="00A550E1" w:rsidP="00A550E1">
      <w:pPr>
        <w:numPr>
          <w:ilvl w:val="0"/>
          <w:numId w:val="39"/>
        </w:numPr>
        <w:autoSpaceDE w:val="0"/>
        <w:autoSpaceDN w:val="0"/>
        <w:adjustRightInd w:val="0"/>
        <w:spacing w:before="240"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Anexa nr. 12: Plan de Amplasament și Delimitare;</w:t>
      </w:r>
    </w:p>
    <w:p w14:paraId="3454E9A5" w14:textId="741E1A0E" w:rsidR="00A550E1" w:rsidRPr="00A550E1" w:rsidRDefault="00A550E1" w:rsidP="00A550E1">
      <w:pPr>
        <w:numPr>
          <w:ilvl w:val="0"/>
          <w:numId w:val="39"/>
        </w:numPr>
        <w:autoSpaceDE w:val="0"/>
        <w:autoSpaceDN w:val="0"/>
        <w:adjustRightInd w:val="0"/>
        <w:spacing w:before="240"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Anexa nr. 13: Extrase de Carte Funciară pentru parcelele de teren din cadrul Parcului de Specializare Inteligentă </w:t>
      </w:r>
      <w:r>
        <w:rPr>
          <w:rFonts w:ascii="Times New Roman" w:eastAsia="Calibri" w:hAnsi="Times New Roman" w:cs="Times New Roman"/>
          <w:kern w:val="0"/>
          <w:sz w:val="24"/>
          <w:szCs w:val="24"/>
          <w:lang w:val="fr-FR"/>
          <w14:ligatures w14:val="none"/>
        </w:rPr>
        <w:t>Șomcuta Mare</w:t>
      </w:r>
      <w:r w:rsidRPr="00A550E1">
        <w:rPr>
          <w:rFonts w:ascii="Times New Roman" w:eastAsia="Calibri" w:hAnsi="Times New Roman" w:cs="Times New Roman"/>
          <w:kern w:val="0"/>
          <w:sz w:val="24"/>
          <w:szCs w:val="24"/>
          <w:lang w:val="fr-FR"/>
          <w14:ligatures w14:val="none"/>
        </w:rPr>
        <w:t>, pentru care se organizează licitația.</w:t>
      </w:r>
    </w:p>
    <w:p w14:paraId="38943BDA"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fr-FR"/>
          <w14:ligatures w14:val="none"/>
        </w:rPr>
      </w:pPr>
    </w:p>
    <w:p w14:paraId="29C8FD07"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fr-FR"/>
          <w14:ligatures w14:val="none"/>
        </w:rPr>
      </w:pPr>
    </w:p>
    <w:p w14:paraId="1E9FBF6D"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fr-FR"/>
          <w14:ligatures w14:val="none"/>
        </w:rPr>
      </w:pPr>
    </w:p>
    <w:p w14:paraId="717F6FD1"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fr-FR"/>
          <w14:ligatures w14:val="none"/>
        </w:rPr>
      </w:pPr>
    </w:p>
    <w:p w14:paraId="40F1A01C"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fr-FR"/>
          <w14:ligatures w14:val="none"/>
        </w:rPr>
      </w:pPr>
    </w:p>
    <w:p w14:paraId="10981D54"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fr-FR"/>
          <w14:ligatures w14:val="none"/>
        </w:rPr>
      </w:pPr>
    </w:p>
    <w:p w14:paraId="36A9DA1C"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fr-FR"/>
          <w14:ligatures w14:val="none"/>
        </w:rPr>
      </w:pPr>
    </w:p>
    <w:p w14:paraId="2D213FA9" w14:textId="77777777" w:rsidR="00A550E1" w:rsidRPr="00A550E1" w:rsidRDefault="00A550E1" w:rsidP="00A550E1">
      <w:pPr>
        <w:autoSpaceDE w:val="0"/>
        <w:autoSpaceDN w:val="0"/>
        <w:adjustRightInd w:val="0"/>
        <w:spacing w:after="0" w:line="360" w:lineRule="auto"/>
        <w:ind w:left="2160"/>
        <w:jc w:val="both"/>
        <w:rPr>
          <w:rFonts w:ascii="Times New Roman" w:eastAsia="Calibri" w:hAnsi="Times New Roman" w:cs="Times New Roman"/>
          <w:b/>
          <w:bCs/>
          <w:kern w:val="0"/>
          <w:sz w:val="24"/>
          <w:szCs w:val="24"/>
          <w:lang w:val="fr-FR"/>
          <w14:ligatures w14:val="none"/>
        </w:rPr>
      </w:pPr>
    </w:p>
    <w:p w14:paraId="6F9407EA" w14:textId="77777777" w:rsidR="00A550E1" w:rsidRPr="00A550E1" w:rsidRDefault="00A550E1" w:rsidP="00A550E1">
      <w:pPr>
        <w:autoSpaceDE w:val="0"/>
        <w:autoSpaceDN w:val="0"/>
        <w:adjustRightInd w:val="0"/>
        <w:spacing w:after="0" w:line="360" w:lineRule="auto"/>
        <w:ind w:left="5760" w:firstLine="720"/>
        <w:jc w:val="right"/>
        <w:rPr>
          <w:rFonts w:ascii="Times New Roman" w:eastAsia="Calibri" w:hAnsi="Times New Roman" w:cs="Times New Roman"/>
          <w:b/>
          <w:i/>
          <w:kern w:val="0"/>
          <w:sz w:val="24"/>
          <w:szCs w:val="24"/>
          <w:lang w:val="ro-RO"/>
          <w14:ligatures w14:val="none"/>
        </w:rPr>
      </w:pPr>
      <w:r w:rsidRPr="00A550E1">
        <w:rPr>
          <w:rFonts w:ascii="Times New Roman" w:eastAsia="Calibri" w:hAnsi="Times New Roman" w:cs="Times New Roman"/>
          <w:b/>
          <w:kern w:val="0"/>
          <w:sz w:val="24"/>
          <w:szCs w:val="24"/>
          <w:lang w:val="fr-FR"/>
          <w14:ligatures w14:val="none"/>
        </w:rPr>
        <w:lastRenderedPageBreak/>
        <w:t xml:space="preserve">    ANEXA NR. 1</w:t>
      </w:r>
    </w:p>
    <w:p w14:paraId="1D008DD4" w14:textId="77777777" w:rsidR="00A550E1" w:rsidRPr="00A550E1" w:rsidRDefault="00A550E1" w:rsidP="00A550E1">
      <w:pPr>
        <w:tabs>
          <w:tab w:val="left" w:pos="2893"/>
        </w:tabs>
        <w:spacing w:after="0" w:line="360" w:lineRule="auto"/>
        <w:ind w:right="57"/>
        <w:jc w:val="both"/>
        <w:rPr>
          <w:rFonts w:ascii="Times New Roman" w:eastAsia="Times New Roman" w:hAnsi="Times New Roman" w:cs="Times New Roman"/>
          <w:b/>
          <w:kern w:val="0"/>
          <w:sz w:val="24"/>
          <w:szCs w:val="24"/>
          <w:lang w:val="fr-FR"/>
          <w14:ligatures w14:val="none"/>
        </w:rPr>
      </w:pPr>
      <w:r w:rsidRPr="00A550E1">
        <w:rPr>
          <w:rFonts w:ascii="Times New Roman" w:eastAsia="Times New Roman" w:hAnsi="Times New Roman" w:cs="Times New Roman"/>
          <w:b/>
          <w:kern w:val="0"/>
          <w:sz w:val="24"/>
          <w:szCs w:val="24"/>
          <w:lang w:val="fr-FR"/>
          <w14:ligatures w14:val="none"/>
        </w:rPr>
        <w:t xml:space="preserve">                                                                                                                                                    </w:t>
      </w:r>
    </w:p>
    <w:p w14:paraId="394DAE32" w14:textId="77777777" w:rsidR="00A550E1" w:rsidRPr="00A550E1" w:rsidRDefault="00A550E1" w:rsidP="00A550E1">
      <w:pPr>
        <w:autoSpaceDE w:val="0"/>
        <w:autoSpaceDN w:val="0"/>
        <w:adjustRightInd w:val="0"/>
        <w:spacing w:after="0" w:line="360" w:lineRule="auto"/>
        <w:jc w:val="center"/>
        <w:rPr>
          <w:rFonts w:ascii="Times New Roman" w:eastAsia="Calibri" w:hAnsi="Times New Roman" w:cs="Times New Roman"/>
          <w:b/>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FIŞA OFERTANTULUI</w:t>
      </w:r>
    </w:p>
    <w:p w14:paraId="74208622"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ab/>
      </w:r>
    </w:p>
    <w:p w14:paraId="1EC6BB9E"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1) Ofertant ______________________________________________________________________</w:t>
      </w:r>
    </w:p>
    <w:p w14:paraId="49185A37"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2) Sediul societăţii sau adresa _______________________________________________________</w:t>
      </w:r>
    </w:p>
    <w:p w14:paraId="4649C433"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3) Telefon / fax / e-mail ____________________________________________________________</w:t>
      </w:r>
    </w:p>
    <w:p w14:paraId="16F8B8AA"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4) Reprezentant legal ______________________________________________________________</w:t>
      </w:r>
    </w:p>
    <w:p w14:paraId="5ED106F5"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5) Funcţia _______________________________________________________________________</w:t>
      </w:r>
    </w:p>
    <w:p w14:paraId="1404BD7F"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6) Cod fiscal _____________________________________________________________________</w:t>
      </w:r>
    </w:p>
    <w:p w14:paraId="14E67879"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7) Nr. Înregistrare la Registrul Comerţului ______________________________________________</w:t>
      </w:r>
    </w:p>
    <w:p w14:paraId="68A86A6F"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8) Nr. Cont ______________________________________________________________________</w:t>
      </w:r>
    </w:p>
    <w:p w14:paraId="2008122C"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9) Banca ________________________________________________________________________</w:t>
      </w:r>
    </w:p>
    <w:p w14:paraId="70ADE066"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10) Capitalul social  (lei) ________________________________________________________</w:t>
      </w:r>
    </w:p>
    <w:p w14:paraId="59868EA8"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11) Cifra de afaceri an precedent (lei) __________________________________________________</w:t>
      </w:r>
    </w:p>
    <w:p w14:paraId="1A1BA890"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12) Sediul sucursalelor (filialelor) locale – dacă este cazul _________________________________</w:t>
      </w:r>
    </w:p>
    <w:p w14:paraId="321E5483"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13) Certificatele de înmatriculare a sucursalelor locale ____________________________________</w:t>
      </w:r>
    </w:p>
    <w:p w14:paraId="509CE1E8"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ab/>
      </w:r>
      <w:r w:rsidRPr="00A550E1">
        <w:rPr>
          <w:rFonts w:ascii="Times New Roman" w:eastAsia="Calibri" w:hAnsi="Times New Roman" w:cs="Times New Roman"/>
          <w:kern w:val="0"/>
          <w:sz w:val="24"/>
          <w:szCs w:val="24"/>
          <w:lang w:val="fr-FR"/>
          <w14:ligatures w14:val="none"/>
        </w:rPr>
        <w:tab/>
      </w:r>
    </w:p>
    <w:p w14:paraId="2D936397"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p>
    <w:p w14:paraId="0A605753"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 xml:space="preserve">Data ____________                               </w:t>
      </w:r>
      <w:r w:rsidRPr="00A550E1">
        <w:rPr>
          <w:rFonts w:ascii="Times New Roman" w:eastAsia="Calibri" w:hAnsi="Times New Roman" w:cs="Times New Roman"/>
          <w:kern w:val="0"/>
          <w:sz w:val="24"/>
          <w:szCs w:val="24"/>
          <w:lang w:val="en-US"/>
          <w14:ligatures w14:val="none"/>
        </w:rPr>
        <w:tab/>
      </w:r>
      <w:r w:rsidRPr="00A550E1">
        <w:rPr>
          <w:rFonts w:ascii="Times New Roman" w:eastAsia="Calibri" w:hAnsi="Times New Roman" w:cs="Times New Roman"/>
          <w:kern w:val="0"/>
          <w:sz w:val="24"/>
          <w:szCs w:val="24"/>
          <w:lang w:val="en-US"/>
          <w14:ligatures w14:val="none"/>
        </w:rPr>
        <w:tab/>
      </w:r>
      <w:r w:rsidRPr="00A550E1">
        <w:rPr>
          <w:rFonts w:ascii="Times New Roman" w:eastAsia="Calibri" w:hAnsi="Times New Roman" w:cs="Times New Roman"/>
          <w:kern w:val="0"/>
          <w:sz w:val="24"/>
          <w:szCs w:val="24"/>
          <w:lang w:val="en-US"/>
          <w14:ligatures w14:val="none"/>
        </w:rPr>
        <w:tab/>
        <w:t xml:space="preserve">     </w:t>
      </w:r>
      <w:r w:rsidRPr="00A550E1">
        <w:rPr>
          <w:rFonts w:ascii="Times New Roman" w:eastAsia="Calibri" w:hAnsi="Times New Roman" w:cs="Times New Roman"/>
          <w:kern w:val="0"/>
          <w:sz w:val="24"/>
          <w:szCs w:val="24"/>
          <w:lang w:val="en-US"/>
          <w14:ligatures w14:val="none"/>
        </w:rPr>
        <w:tab/>
      </w:r>
      <w:r w:rsidRPr="00A550E1">
        <w:rPr>
          <w:rFonts w:ascii="Times New Roman" w:eastAsia="Calibri" w:hAnsi="Times New Roman" w:cs="Times New Roman"/>
          <w:kern w:val="0"/>
          <w:sz w:val="24"/>
          <w:szCs w:val="24"/>
          <w:lang w:val="en-US"/>
          <w14:ligatures w14:val="none"/>
        </w:rPr>
        <w:tab/>
      </w:r>
      <w:r w:rsidRPr="00A550E1">
        <w:rPr>
          <w:rFonts w:ascii="Times New Roman" w:eastAsia="Calibri" w:hAnsi="Times New Roman" w:cs="Times New Roman"/>
          <w:b/>
          <w:bCs/>
          <w:kern w:val="0"/>
          <w:sz w:val="24"/>
          <w:szCs w:val="24"/>
          <w:lang w:val="en-US"/>
          <w14:ligatures w14:val="none"/>
        </w:rPr>
        <w:t>Reprezentant legal,</w:t>
      </w:r>
    </w:p>
    <w:p w14:paraId="2D02B8DC" w14:textId="77777777" w:rsidR="00A550E1" w:rsidRPr="00A550E1" w:rsidRDefault="00A550E1" w:rsidP="00A550E1">
      <w:pPr>
        <w:tabs>
          <w:tab w:val="left" w:pos="8110"/>
        </w:tabs>
        <w:spacing w:after="0" w:line="360" w:lineRule="auto"/>
        <w:ind w:right="57"/>
        <w:jc w:val="both"/>
        <w:rPr>
          <w:rFonts w:ascii="Times New Roman" w:eastAsia="Times New Roman" w:hAnsi="Times New Roman" w:cs="Times New Roman"/>
          <w:b/>
          <w:bCs/>
          <w:i/>
          <w:i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 xml:space="preserve">                                                                                                                    (Semnătura  autorizată)</w:t>
      </w:r>
      <w:r w:rsidRPr="00A550E1">
        <w:rPr>
          <w:rFonts w:ascii="Times New Roman" w:eastAsia="Times New Roman" w:hAnsi="Times New Roman" w:cs="Times New Roman"/>
          <w:b/>
          <w:bCs/>
          <w:i/>
          <w:iCs/>
          <w:kern w:val="0"/>
          <w:sz w:val="24"/>
          <w:szCs w:val="24"/>
          <w:lang w:val="en-US"/>
          <w14:ligatures w14:val="none"/>
        </w:rPr>
        <w:t xml:space="preserve">       </w:t>
      </w:r>
    </w:p>
    <w:p w14:paraId="5C7AA21E" w14:textId="77777777" w:rsidR="00A550E1" w:rsidRPr="00A550E1" w:rsidRDefault="00A550E1" w:rsidP="00A550E1">
      <w:pPr>
        <w:jc w:val="right"/>
        <w:rPr>
          <w:rFonts w:ascii="Times New Roman" w:eastAsia="Times New Roman" w:hAnsi="Times New Roman" w:cs="Times New Roman"/>
          <w:b/>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br w:type="page"/>
      </w:r>
      <w:r w:rsidRPr="00A550E1">
        <w:rPr>
          <w:rFonts w:ascii="Times New Roman" w:eastAsia="Times New Roman" w:hAnsi="Times New Roman" w:cs="Times New Roman"/>
          <w:b/>
          <w:kern w:val="0"/>
          <w:sz w:val="24"/>
          <w:szCs w:val="24"/>
          <w:lang w:val="ro-RO"/>
          <w14:ligatures w14:val="none"/>
        </w:rPr>
        <w:lastRenderedPageBreak/>
        <w:tab/>
      </w:r>
      <w:r w:rsidRPr="00A550E1">
        <w:rPr>
          <w:rFonts w:ascii="Times New Roman" w:eastAsia="Times New Roman" w:hAnsi="Times New Roman" w:cs="Times New Roman"/>
          <w:b/>
          <w:kern w:val="0"/>
          <w:sz w:val="24"/>
          <w:szCs w:val="24"/>
          <w:lang w:val="ro-RO"/>
          <w14:ligatures w14:val="none"/>
        </w:rPr>
        <w:tab/>
      </w:r>
      <w:r w:rsidRPr="00A550E1">
        <w:rPr>
          <w:rFonts w:ascii="Times New Roman" w:eastAsia="Times New Roman" w:hAnsi="Times New Roman" w:cs="Times New Roman"/>
          <w:b/>
          <w:kern w:val="0"/>
          <w:sz w:val="24"/>
          <w:szCs w:val="24"/>
          <w:lang w:val="ro-RO"/>
          <w14:ligatures w14:val="none"/>
        </w:rPr>
        <w:tab/>
      </w:r>
      <w:r w:rsidRPr="00A550E1">
        <w:rPr>
          <w:rFonts w:ascii="Times New Roman" w:eastAsia="Times New Roman" w:hAnsi="Times New Roman" w:cs="Times New Roman"/>
          <w:b/>
          <w:kern w:val="0"/>
          <w:sz w:val="24"/>
          <w:szCs w:val="24"/>
          <w:lang w:val="ro-RO"/>
          <w14:ligatures w14:val="none"/>
        </w:rPr>
        <w:tab/>
      </w:r>
      <w:r w:rsidRPr="00A550E1">
        <w:rPr>
          <w:rFonts w:ascii="Times New Roman" w:eastAsia="Times New Roman" w:hAnsi="Times New Roman" w:cs="Times New Roman"/>
          <w:b/>
          <w:kern w:val="0"/>
          <w:sz w:val="24"/>
          <w:szCs w:val="24"/>
          <w:lang w:val="ro-RO"/>
          <w14:ligatures w14:val="none"/>
        </w:rPr>
        <w:tab/>
      </w:r>
      <w:r w:rsidRPr="00A550E1">
        <w:rPr>
          <w:rFonts w:ascii="Times New Roman" w:eastAsia="Times New Roman" w:hAnsi="Times New Roman" w:cs="Times New Roman"/>
          <w:b/>
          <w:kern w:val="0"/>
          <w:sz w:val="24"/>
          <w:szCs w:val="24"/>
          <w:lang w:val="ro-RO"/>
          <w14:ligatures w14:val="none"/>
        </w:rPr>
        <w:tab/>
      </w:r>
      <w:r w:rsidRPr="00A550E1">
        <w:rPr>
          <w:rFonts w:ascii="Times New Roman" w:eastAsia="Times New Roman" w:hAnsi="Times New Roman" w:cs="Times New Roman"/>
          <w:b/>
          <w:kern w:val="0"/>
          <w:sz w:val="24"/>
          <w:szCs w:val="24"/>
          <w:lang w:val="ro-RO"/>
          <w14:ligatures w14:val="none"/>
        </w:rPr>
        <w:tab/>
      </w:r>
      <w:r w:rsidRPr="00A550E1">
        <w:rPr>
          <w:rFonts w:ascii="Times New Roman" w:eastAsia="Times New Roman" w:hAnsi="Times New Roman" w:cs="Times New Roman"/>
          <w:b/>
          <w:kern w:val="0"/>
          <w:sz w:val="24"/>
          <w:szCs w:val="24"/>
          <w:lang w:val="ro-RO"/>
          <w14:ligatures w14:val="none"/>
        </w:rPr>
        <w:tab/>
      </w:r>
      <w:r w:rsidRPr="00A550E1">
        <w:rPr>
          <w:rFonts w:ascii="Times New Roman" w:eastAsia="Times New Roman" w:hAnsi="Times New Roman" w:cs="Times New Roman"/>
          <w:b/>
          <w:kern w:val="0"/>
          <w:sz w:val="24"/>
          <w:szCs w:val="24"/>
          <w:lang w:val="ro-RO"/>
          <w14:ligatures w14:val="none"/>
        </w:rPr>
        <w:tab/>
      </w:r>
      <w:r w:rsidRPr="00A550E1">
        <w:rPr>
          <w:rFonts w:ascii="Times New Roman" w:eastAsia="Times New Roman" w:hAnsi="Times New Roman" w:cs="Times New Roman"/>
          <w:b/>
          <w:kern w:val="0"/>
          <w:sz w:val="24"/>
          <w:szCs w:val="24"/>
          <w:lang w:val="ro-RO"/>
          <w14:ligatures w14:val="none"/>
        </w:rPr>
        <w:tab/>
      </w:r>
      <w:r w:rsidRPr="00A550E1">
        <w:rPr>
          <w:rFonts w:ascii="Times New Roman" w:eastAsia="Times New Roman" w:hAnsi="Times New Roman" w:cs="Times New Roman"/>
          <w:b/>
          <w:kern w:val="0"/>
          <w:sz w:val="24"/>
          <w:szCs w:val="24"/>
          <w:lang w:val="en-US"/>
          <w14:ligatures w14:val="none"/>
        </w:rPr>
        <w:t>ANEXA NR. 2</w:t>
      </w:r>
    </w:p>
    <w:p w14:paraId="67AA3CB3"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Operator economic</w:t>
      </w:r>
    </w:p>
    <w:p w14:paraId="08E79D23"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______________________________</w:t>
      </w:r>
    </w:p>
    <w:p w14:paraId="3883EFBA" w14:textId="77777777" w:rsidR="00A550E1" w:rsidRPr="00A550E1" w:rsidRDefault="00A550E1" w:rsidP="00A550E1">
      <w:pPr>
        <w:tabs>
          <w:tab w:val="left" w:pos="2893"/>
        </w:tabs>
        <w:spacing w:after="0" w:line="360" w:lineRule="auto"/>
        <w:ind w:right="57"/>
        <w:jc w:val="both"/>
        <w:rPr>
          <w:rFonts w:ascii="Times New Roman" w:eastAsia="Times New Roman" w:hAnsi="Times New Roman" w:cs="Times New Roman"/>
          <w:b/>
          <w:kern w:val="0"/>
          <w:sz w:val="24"/>
          <w:szCs w:val="24"/>
          <w:lang w:val="fr-FR"/>
          <w14:ligatures w14:val="none"/>
        </w:rPr>
      </w:pPr>
    </w:p>
    <w:p w14:paraId="38908C43" w14:textId="77777777" w:rsidR="00A550E1" w:rsidRPr="00A550E1" w:rsidRDefault="00A550E1" w:rsidP="00A550E1">
      <w:pPr>
        <w:tabs>
          <w:tab w:val="left" w:pos="8110"/>
        </w:tabs>
        <w:spacing w:after="0" w:line="360" w:lineRule="auto"/>
        <w:ind w:right="57"/>
        <w:jc w:val="both"/>
        <w:rPr>
          <w:rFonts w:ascii="Times New Roman" w:eastAsia="Times New Roman" w:hAnsi="Times New Roman" w:cs="Times New Roman"/>
          <w:b/>
          <w:kern w:val="0"/>
          <w:sz w:val="24"/>
          <w:szCs w:val="24"/>
          <w:lang w:val="fr-FR"/>
          <w14:ligatures w14:val="none"/>
        </w:rPr>
      </w:pPr>
      <w:r w:rsidRPr="00A550E1">
        <w:rPr>
          <w:rFonts w:ascii="Times New Roman" w:eastAsia="Times New Roman" w:hAnsi="Times New Roman" w:cs="Times New Roman"/>
          <w:b/>
          <w:kern w:val="0"/>
          <w:sz w:val="24"/>
          <w:szCs w:val="24"/>
          <w:lang w:val="fr-FR"/>
          <w14:ligatures w14:val="none"/>
        </w:rPr>
        <w:tab/>
      </w:r>
    </w:p>
    <w:p w14:paraId="1C61AA14" w14:textId="77777777" w:rsidR="00A550E1" w:rsidRPr="00A550E1" w:rsidRDefault="00A550E1" w:rsidP="00A550E1">
      <w:pPr>
        <w:tabs>
          <w:tab w:val="left" w:pos="3719"/>
        </w:tabs>
        <w:spacing w:after="0" w:line="360" w:lineRule="auto"/>
        <w:ind w:right="57"/>
        <w:jc w:val="center"/>
        <w:rPr>
          <w:rFonts w:ascii="Times New Roman" w:eastAsia="Times New Roman" w:hAnsi="Times New Roman" w:cs="Times New Roman"/>
          <w:b/>
          <w:kern w:val="0"/>
          <w:sz w:val="24"/>
          <w:szCs w:val="24"/>
          <w:lang w:val="fr-FR"/>
          <w14:ligatures w14:val="none"/>
        </w:rPr>
      </w:pPr>
      <w:r w:rsidRPr="00A550E1">
        <w:rPr>
          <w:rFonts w:ascii="Times New Roman" w:eastAsia="Times New Roman" w:hAnsi="Times New Roman" w:cs="Times New Roman"/>
          <w:b/>
          <w:kern w:val="0"/>
          <w:sz w:val="24"/>
          <w:szCs w:val="24"/>
          <w:lang w:val="fr-FR"/>
          <w14:ligatures w14:val="none"/>
        </w:rPr>
        <w:t>DECLARAȚIE PE PROPRIE RĂSPUNDERE</w:t>
      </w:r>
    </w:p>
    <w:p w14:paraId="69C67C88" w14:textId="77777777" w:rsidR="00A550E1" w:rsidRPr="00A550E1" w:rsidRDefault="00A550E1" w:rsidP="00A550E1">
      <w:pPr>
        <w:tabs>
          <w:tab w:val="left" w:pos="8110"/>
        </w:tabs>
        <w:spacing w:after="0" w:line="360" w:lineRule="auto"/>
        <w:ind w:right="57"/>
        <w:jc w:val="both"/>
        <w:rPr>
          <w:rFonts w:ascii="Times New Roman" w:eastAsia="Times New Roman" w:hAnsi="Times New Roman" w:cs="Times New Roman"/>
          <w:b/>
          <w:kern w:val="0"/>
          <w:sz w:val="24"/>
          <w:szCs w:val="24"/>
          <w:lang w:val="fr-FR"/>
          <w14:ligatures w14:val="none"/>
        </w:rPr>
      </w:pPr>
    </w:p>
    <w:p w14:paraId="7EA4613E" w14:textId="77777777" w:rsidR="00A550E1" w:rsidRPr="00A550E1" w:rsidRDefault="00A550E1" w:rsidP="00A550E1">
      <w:pPr>
        <w:tabs>
          <w:tab w:val="left" w:pos="8110"/>
        </w:tabs>
        <w:spacing w:after="0" w:line="360" w:lineRule="auto"/>
        <w:ind w:right="57"/>
        <w:jc w:val="both"/>
        <w:rPr>
          <w:rFonts w:ascii="Times New Roman" w:eastAsia="Times New Roman" w:hAnsi="Times New Roman" w:cs="Times New Roman"/>
          <w:b/>
          <w:kern w:val="0"/>
          <w:sz w:val="24"/>
          <w:szCs w:val="24"/>
          <w:lang w:val="fr-FR"/>
          <w14:ligatures w14:val="none"/>
        </w:rPr>
      </w:pPr>
    </w:p>
    <w:p w14:paraId="033380B0"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_______________________________________________(se inserează numele persoanei juridice),</w:t>
      </w:r>
    </w:p>
    <w:p w14:paraId="69DC8879" w14:textId="77777777" w:rsidR="00A550E1" w:rsidRPr="00A550E1" w:rsidRDefault="00A550E1" w:rsidP="00A550E1">
      <w:pPr>
        <w:tabs>
          <w:tab w:val="left" w:pos="8110"/>
        </w:tabs>
        <w:spacing w:after="0" w:line="360" w:lineRule="auto"/>
        <w:ind w:right="57"/>
        <w:jc w:val="both"/>
        <w:rPr>
          <w:rFonts w:ascii="Times New Roman" w:eastAsia="Times New Roman" w:hAnsi="Times New Roman" w:cs="Times New Roman"/>
          <w:b/>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prin _________________________ în calitate de reprezentant legal, în calitate de participant la procedura de licitație publică pentru concesionarea ______________________________________________________________________________________________________________________________________________________________</w:t>
      </w:r>
    </w:p>
    <w:p w14:paraId="4C6C6E10"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organizată de UAT Județul Maramureș, în data de _____________, ora ________declar pe proprie răspundere că :</w:t>
      </w:r>
    </w:p>
    <w:p w14:paraId="76C74010"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a) nu sunt în stare de dizolvare/lichidare/insolvenţă/faliment, afacerile mele nu sunt conduse de un administrator judiciar sau activităţile mele comerciale nu sunt suspendate şi nu fac obiectul unui aranjament cu creditorii. De asemenea, nu sunt într-o situaţie similară cu cele anterioare, reglementată prin lege;</w:t>
      </w:r>
    </w:p>
    <w:p w14:paraId="54F1A75D"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b) nu fac obiectul unei proceduri legale pentru declararea mea în una dintre situaţiile prevăzute la lit. a);</w:t>
      </w:r>
    </w:p>
    <w:p w14:paraId="55AE76DF"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c) mi-am îndeplinit obligațiile de plată a impozitelor, taxelor și contribuţiilor de asigurări sociale către bugetele componente ale bugetului general consolidat, în conformitate cu prevederile legale în vigoare în România;</w:t>
      </w:r>
    </w:p>
    <w:p w14:paraId="21132BEB"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d) nu am fost condamnat, în ultimii 5 (cinci) ani, prin hotărâre definitivă a unei instanţe judecătoreşti, pentru o faptă care a adus atingere eticii profesionale sau pentru comiterea unei greşeli în materie profesională, pentru corupţie, pentru fraudă și/sau pentru spălare de bani;</w:t>
      </w:r>
    </w:p>
    <w:p w14:paraId="7788A737"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bCs/>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e) am </w:t>
      </w:r>
      <w:r w:rsidRPr="00A550E1">
        <w:rPr>
          <w:rFonts w:ascii="Times New Roman" w:eastAsia="Calibri" w:hAnsi="Times New Roman" w:cs="Times New Roman"/>
          <w:bCs/>
          <w:kern w:val="0"/>
          <w:sz w:val="24"/>
          <w:szCs w:val="24"/>
          <w:lang w:val="fr-FR"/>
          <w14:ligatures w14:val="none"/>
        </w:rPr>
        <w:t>desfășurat activitate pe o perioadă corespunzătoare a cel puțin unui an fiscal integral și am înregistrat profit din exploatare (&gt;0 lei) în anul fiscal anterior depunerii ofertei și nu am avut activitatea suspendată oricând în anul depunerii ofertei;</w:t>
      </w:r>
    </w:p>
    <w:p w14:paraId="5083E8CF"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bCs/>
          <w:kern w:val="0"/>
          <w:sz w:val="24"/>
          <w:szCs w:val="24"/>
          <w:lang w:val="fr-FR"/>
          <w14:ligatures w14:val="none"/>
        </w:rPr>
      </w:pPr>
      <w:r w:rsidRPr="00A550E1">
        <w:rPr>
          <w:rFonts w:ascii="Times New Roman" w:eastAsia="Calibri" w:hAnsi="Times New Roman" w:cs="Times New Roman"/>
          <w:bCs/>
          <w:kern w:val="0"/>
          <w:sz w:val="24"/>
          <w:szCs w:val="24"/>
          <w:lang w:val="fr-FR"/>
          <w14:ligatures w14:val="none"/>
        </w:rPr>
        <w:t>f) nu am mai beneficiat de sprijin financiar din fonduri publice, inclusiv fonduri UE, în ultimii 5 ani, sau nu derulează proiecte finanţate în prezent, parțial sau în totalitate pentru aceleaşi activităţi, din alte surse publice, în cadrul unor proiecte similare cu cel ce constituie obiectul ofertei depuse;</w:t>
      </w:r>
    </w:p>
    <w:p w14:paraId="6F87228A"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bCs/>
          <w:kern w:val="0"/>
          <w:sz w:val="24"/>
          <w:szCs w:val="24"/>
          <w:lang w:val="fr-FR"/>
          <w14:ligatures w14:val="none"/>
        </w:rPr>
      </w:pPr>
      <w:r w:rsidRPr="00A550E1">
        <w:rPr>
          <w:rFonts w:ascii="Times New Roman" w:eastAsia="Calibri" w:hAnsi="Times New Roman" w:cs="Times New Roman"/>
          <w:bCs/>
          <w:kern w:val="0"/>
          <w:sz w:val="24"/>
          <w:szCs w:val="24"/>
          <w:lang w:val="fr-FR"/>
          <w14:ligatures w14:val="none"/>
        </w:rPr>
        <w:lastRenderedPageBreak/>
        <w:t>g) ofertantul și/sau reprezentantul său legal, NU se încadrează în criteriile generale de neeligibilitate sau de excludere și dispozițiile Regulamentului 2018/1046 și asumate de solicitant prin Declarația Unică, inclusiv nu este întreprindere în dificultate;</w:t>
      </w:r>
    </w:p>
    <w:p w14:paraId="2E450411"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bCs/>
          <w:kern w:val="0"/>
          <w:sz w:val="24"/>
          <w:szCs w:val="24"/>
          <w:lang w:val="en-US"/>
          <w14:ligatures w14:val="none"/>
        </w:rPr>
        <w:t xml:space="preserve">h) societatea </w:t>
      </w:r>
      <w:r w:rsidRPr="00A550E1">
        <w:rPr>
          <w:rFonts w:ascii="Times New Roman" w:eastAsia="Calibri" w:hAnsi="Times New Roman" w:cs="Times New Roman"/>
          <w:kern w:val="0"/>
          <w:sz w:val="24"/>
          <w:szCs w:val="24"/>
          <w:lang w:val="en-US"/>
          <w14:ligatures w14:val="none"/>
        </w:rPr>
        <w:t>se încadrează în categoria IMM-urilor, conform legii nr. 346/2004;</w:t>
      </w:r>
    </w:p>
    <w:p w14:paraId="28B9C470"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i) societatea nu este în dificultate în conformitate cu prevederile Regulamentului (UE) nr. 651/2014 al Comisiei din 17 iunie 2014;</w:t>
      </w:r>
    </w:p>
    <w:p w14:paraId="79B1C25E" w14:textId="1AF4C872"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en-US"/>
          <w14:ligatures w14:val="none"/>
        </w:rPr>
        <w:t xml:space="preserve">j) </w:t>
      </w:r>
      <w:r w:rsidRPr="00A550E1">
        <w:rPr>
          <w:rFonts w:ascii="Times New Roman" w:eastAsia="Calibri" w:hAnsi="Times New Roman" w:cs="Times New Roman"/>
          <w:bCs/>
          <w:kern w:val="0"/>
          <w:sz w:val="24"/>
          <w:szCs w:val="24"/>
          <w:lang w:val="en-US"/>
          <w14:ligatures w14:val="none"/>
        </w:rPr>
        <w:t xml:space="preserve">societatea </w:t>
      </w:r>
      <w:r w:rsidRPr="00A550E1">
        <w:rPr>
          <w:rFonts w:ascii="Times New Roman" w:eastAsia="Calibri" w:hAnsi="Times New Roman" w:cs="Times New Roman"/>
          <w:kern w:val="0"/>
          <w:sz w:val="24"/>
          <w:szCs w:val="24"/>
          <w:lang w:val="en-US"/>
          <w14:ligatures w14:val="none"/>
        </w:rPr>
        <w:t xml:space="preserve">se obligă să realizeze pe terenul concesionat investiții asumate, finanțate în condițiile </w:t>
      </w:r>
      <w:r w:rsidRPr="00A550E1">
        <w:rPr>
          <w:rFonts w:ascii="Times New Roman" w:eastAsia="Calibri" w:hAnsi="Times New Roman" w:cs="Times New Roman"/>
          <w:kern w:val="0"/>
          <w:sz w:val="24"/>
          <w:szCs w:val="24"/>
          <w:lang w:val="ro-RO"/>
          <w14:ligatures w14:val="none"/>
        </w:rPr>
        <w:t xml:space="preserve">finanțării nerambursabile alocate în cadrul apelului dedicat rezidenților IMM-uri din domenii de specializare inteligentă, derulat în baza Ghidului solicitantului “Sprijinirea dezvoltării unor investiții inițiale ale unor IMM-uri în cadrul parcurilor de specializare inteligentă”, aferent Programului Regional Nord-Vest 2021-2027, cu respectarea condiției de depunere la finanțare a unui proiect având valoarea ajutorului financiar nerambursabil situat între valoarea minimă de 200.001 euro și maximă de </w:t>
      </w:r>
      <w:r w:rsidR="001F0F9C" w:rsidRPr="00A550E1">
        <w:rPr>
          <w:rFonts w:ascii="Times New Roman" w:eastAsia="Times New Roman" w:hAnsi="Times New Roman" w:cs="Times New Roman"/>
          <w:bCs/>
          <w:kern w:val="0"/>
          <w:sz w:val="24"/>
          <w:szCs w:val="24"/>
          <w:lang w:val="fr-FR"/>
          <w14:ligatures w14:val="none"/>
        </w:rPr>
        <w:t>2.</w:t>
      </w:r>
      <w:r w:rsidR="001F0F9C">
        <w:rPr>
          <w:rFonts w:ascii="Times New Roman" w:eastAsia="Times New Roman" w:hAnsi="Times New Roman" w:cs="Times New Roman"/>
          <w:bCs/>
          <w:kern w:val="0"/>
          <w:sz w:val="24"/>
          <w:szCs w:val="24"/>
          <w:lang w:val="fr-FR"/>
          <w14:ligatures w14:val="none"/>
        </w:rPr>
        <w:t>500</w:t>
      </w:r>
      <w:r w:rsidR="001F0F9C" w:rsidRPr="00A550E1">
        <w:rPr>
          <w:rFonts w:ascii="Times New Roman" w:eastAsia="Times New Roman" w:hAnsi="Times New Roman" w:cs="Times New Roman"/>
          <w:bCs/>
          <w:kern w:val="0"/>
          <w:sz w:val="24"/>
          <w:szCs w:val="24"/>
          <w:lang w:val="fr-FR"/>
          <w14:ligatures w14:val="none"/>
        </w:rPr>
        <w:t>.</w:t>
      </w:r>
      <w:r w:rsidR="001F0F9C">
        <w:rPr>
          <w:rFonts w:ascii="Times New Roman" w:eastAsia="Times New Roman" w:hAnsi="Times New Roman" w:cs="Times New Roman"/>
          <w:bCs/>
          <w:kern w:val="0"/>
          <w:sz w:val="24"/>
          <w:szCs w:val="24"/>
          <w:lang w:val="fr-FR"/>
          <w14:ligatures w14:val="none"/>
        </w:rPr>
        <w:t>000</w:t>
      </w:r>
      <w:r w:rsidR="001F0F9C" w:rsidRPr="00A550E1">
        <w:rPr>
          <w:rFonts w:ascii="Times New Roman" w:eastAsia="Times New Roman" w:hAnsi="Times New Roman" w:cs="Times New Roman"/>
          <w:bCs/>
          <w:kern w:val="0"/>
          <w:sz w:val="24"/>
          <w:szCs w:val="24"/>
          <w:lang w:val="fr-FR"/>
          <w14:ligatures w14:val="none"/>
        </w:rPr>
        <w:t xml:space="preserve"> </w:t>
      </w:r>
      <w:r w:rsidRPr="00A550E1">
        <w:rPr>
          <w:rFonts w:ascii="Times New Roman" w:eastAsia="Calibri" w:hAnsi="Times New Roman" w:cs="Times New Roman"/>
          <w:kern w:val="0"/>
          <w:sz w:val="24"/>
          <w:szCs w:val="24"/>
          <w:lang w:val="ro-RO"/>
          <w14:ligatures w14:val="none"/>
        </w:rPr>
        <w:t>euro.</w:t>
      </w:r>
    </w:p>
    <w:p w14:paraId="337A8D81"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en-US"/>
          <w14:ligatures w14:val="none"/>
        </w:rPr>
      </w:pPr>
    </w:p>
    <w:p w14:paraId="7F93635A"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 xml:space="preserve">Subsemnatul declar că </w:t>
      </w:r>
      <w:r w:rsidRPr="00A550E1">
        <w:rPr>
          <w:rFonts w:ascii="Times New Roman" w:eastAsia="Calibri" w:hAnsi="Times New Roman" w:cs="Times New Roman"/>
          <w:kern w:val="0"/>
          <w:sz w:val="24"/>
          <w:szCs w:val="24"/>
          <w:lang w:val="ro-RO"/>
          <w14:ligatures w14:val="none"/>
        </w:rPr>
        <w:t xml:space="preserve">toate documentele depuse în cadrul prezentei proceduri de licitație sunt originale sau copii conforme cu originalul, iar </w:t>
      </w:r>
      <w:r w:rsidRPr="00A550E1">
        <w:rPr>
          <w:rFonts w:ascii="Times New Roman" w:eastAsia="Calibri" w:hAnsi="Times New Roman" w:cs="Times New Roman"/>
          <w:kern w:val="0"/>
          <w:sz w:val="24"/>
          <w:szCs w:val="24"/>
          <w:lang w:val="en-US"/>
          <w14:ligatures w14:val="none"/>
        </w:rPr>
        <w:t>informaţiile furnizate sunt complete și corecte în fiecare detaliu şi înţeleg că autoritatea contractantă are dreptul de a solicita, în scopul verificării și confirmării declaraţiilor orice documente doveditoare de care dispunem.</w:t>
      </w:r>
    </w:p>
    <w:p w14:paraId="54577D90"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ro-RO"/>
          <w14:ligatures w14:val="none"/>
        </w:rPr>
      </w:pPr>
    </w:p>
    <w:p w14:paraId="3B78DF8B"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Înţeleg că în cazul în care această declaraţie nu este conformă cu realitatea sunt pasibil de încălcarea prevederilor legislaţiei penale privind falsul în declaraţii.</w:t>
      </w:r>
    </w:p>
    <w:p w14:paraId="2724B65B" w14:textId="77777777" w:rsidR="00A550E1" w:rsidRPr="00A550E1" w:rsidRDefault="00A550E1" w:rsidP="00A550E1">
      <w:pPr>
        <w:tabs>
          <w:tab w:val="left" w:pos="8110"/>
        </w:tabs>
        <w:spacing w:after="0" w:line="360" w:lineRule="auto"/>
        <w:ind w:right="57"/>
        <w:jc w:val="both"/>
        <w:rPr>
          <w:rFonts w:ascii="Times New Roman" w:eastAsia="Times New Roman" w:hAnsi="Times New Roman" w:cs="Times New Roman"/>
          <w:b/>
          <w:kern w:val="0"/>
          <w:sz w:val="24"/>
          <w:szCs w:val="24"/>
          <w:lang w:val="ro-RO"/>
          <w14:ligatures w14:val="none"/>
        </w:rPr>
      </w:pPr>
    </w:p>
    <w:p w14:paraId="46749940" w14:textId="77777777" w:rsidR="00A550E1" w:rsidRPr="00A550E1" w:rsidRDefault="00A550E1" w:rsidP="00A550E1">
      <w:pPr>
        <w:tabs>
          <w:tab w:val="left" w:pos="8110"/>
        </w:tabs>
        <w:spacing w:after="0" w:line="360" w:lineRule="auto"/>
        <w:ind w:right="57"/>
        <w:jc w:val="both"/>
        <w:rPr>
          <w:rFonts w:ascii="Times New Roman" w:eastAsia="Times New Roman" w:hAnsi="Times New Roman" w:cs="Times New Roman"/>
          <w:b/>
          <w:kern w:val="0"/>
          <w:sz w:val="24"/>
          <w:szCs w:val="24"/>
          <w:lang w:val="ro-RO"/>
          <w14:ligatures w14:val="none"/>
        </w:rPr>
      </w:pPr>
    </w:p>
    <w:p w14:paraId="0227FE13"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 xml:space="preserve">Data ____________                               </w:t>
      </w:r>
      <w:r w:rsidRPr="00A550E1">
        <w:rPr>
          <w:rFonts w:ascii="Times New Roman" w:eastAsia="Calibri" w:hAnsi="Times New Roman" w:cs="Times New Roman"/>
          <w:kern w:val="0"/>
          <w:sz w:val="24"/>
          <w:szCs w:val="24"/>
          <w:lang w:val="en-US"/>
          <w14:ligatures w14:val="none"/>
        </w:rPr>
        <w:tab/>
      </w:r>
      <w:r w:rsidRPr="00A550E1">
        <w:rPr>
          <w:rFonts w:ascii="Times New Roman" w:eastAsia="Calibri" w:hAnsi="Times New Roman" w:cs="Times New Roman"/>
          <w:kern w:val="0"/>
          <w:sz w:val="24"/>
          <w:szCs w:val="24"/>
          <w:lang w:val="en-US"/>
          <w14:ligatures w14:val="none"/>
        </w:rPr>
        <w:tab/>
      </w:r>
      <w:r w:rsidRPr="00A550E1">
        <w:rPr>
          <w:rFonts w:ascii="Times New Roman" w:eastAsia="Calibri" w:hAnsi="Times New Roman" w:cs="Times New Roman"/>
          <w:kern w:val="0"/>
          <w:sz w:val="24"/>
          <w:szCs w:val="24"/>
          <w:lang w:val="en-US"/>
          <w14:ligatures w14:val="none"/>
        </w:rPr>
        <w:tab/>
        <w:t xml:space="preserve">     </w:t>
      </w:r>
      <w:r w:rsidRPr="00A550E1">
        <w:rPr>
          <w:rFonts w:ascii="Times New Roman" w:eastAsia="Calibri" w:hAnsi="Times New Roman" w:cs="Times New Roman"/>
          <w:kern w:val="0"/>
          <w:sz w:val="24"/>
          <w:szCs w:val="24"/>
          <w:lang w:val="en-US"/>
          <w14:ligatures w14:val="none"/>
        </w:rPr>
        <w:tab/>
      </w:r>
      <w:r w:rsidRPr="00A550E1">
        <w:rPr>
          <w:rFonts w:ascii="Times New Roman" w:eastAsia="Calibri" w:hAnsi="Times New Roman" w:cs="Times New Roman"/>
          <w:kern w:val="0"/>
          <w:sz w:val="24"/>
          <w:szCs w:val="24"/>
          <w:lang w:val="en-US"/>
          <w14:ligatures w14:val="none"/>
        </w:rPr>
        <w:tab/>
      </w:r>
      <w:r w:rsidRPr="00A550E1">
        <w:rPr>
          <w:rFonts w:ascii="Times New Roman" w:eastAsia="Calibri" w:hAnsi="Times New Roman" w:cs="Times New Roman"/>
          <w:b/>
          <w:bCs/>
          <w:kern w:val="0"/>
          <w:sz w:val="24"/>
          <w:szCs w:val="24"/>
          <w:lang w:val="en-US"/>
          <w14:ligatures w14:val="none"/>
        </w:rPr>
        <w:t>Reprezentant legal,</w:t>
      </w:r>
    </w:p>
    <w:p w14:paraId="534ADFDD" w14:textId="77777777" w:rsidR="00A550E1" w:rsidRPr="00A550E1" w:rsidRDefault="00A550E1" w:rsidP="00A550E1">
      <w:pPr>
        <w:tabs>
          <w:tab w:val="left" w:pos="8110"/>
        </w:tabs>
        <w:spacing w:after="0" w:line="360" w:lineRule="auto"/>
        <w:ind w:right="57"/>
        <w:jc w:val="both"/>
        <w:rPr>
          <w:rFonts w:ascii="Times New Roman" w:eastAsia="Times New Roman" w:hAnsi="Times New Roman" w:cs="Times New Roman"/>
          <w:b/>
          <w:bCs/>
          <w:i/>
          <w:i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 xml:space="preserve">                                                                                                                    (Semnătură  autorizată)</w:t>
      </w:r>
      <w:r w:rsidRPr="00A550E1">
        <w:rPr>
          <w:rFonts w:ascii="Times New Roman" w:eastAsia="Times New Roman" w:hAnsi="Times New Roman" w:cs="Times New Roman"/>
          <w:b/>
          <w:bCs/>
          <w:i/>
          <w:iCs/>
          <w:kern w:val="0"/>
          <w:sz w:val="24"/>
          <w:szCs w:val="24"/>
          <w:lang w:val="en-US"/>
          <w14:ligatures w14:val="none"/>
        </w:rPr>
        <w:t xml:space="preserve">       </w:t>
      </w:r>
    </w:p>
    <w:p w14:paraId="7A7B0DA1" w14:textId="77777777" w:rsidR="00A550E1" w:rsidRPr="00A550E1" w:rsidRDefault="00A550E1" w:rsidP="00A550E1">
      <w:pPr>
        <w:rPr>
          <w:rFonts w:ascii="Times New Roman" w:eastAsia="Times New Roman" w:hAnsi="Times New Roman" w:cs="Times New Roman"/>
          <w:b/>
          <w:i/>
          <w:iCs/>
          <w:kern w:val="0"/>
          <w:sz w:val="24"/>
          <w:szCs w:val="24"/>
          <w:lang w:val="ro-RO"/>
          <w14:ligatures w14:val="none"/>
        </w:rPr>
      </w:pPr>
      <w:r w:rsidRPr="00A550E1">
        <w:rPr>
          <w:rFonts w:ascii="Times New Roman" w:eastAsia="Times New Roman" w:hAnsi="Times New Roman" w:cs="Times New Roman"/>
          <w:b/>
          <w:i/>
          <w:iCs/>
          <w:kern w:val="0"/>
          <w:sz w:val="24"/>
          <w:szCs w:val="24"/>
          <w:lang w:val="ro-RO"/>
          <w14:ligatures w14:val="none"/>
        </w:rPr>
        <w:br w:type="page"/>
      </w:r>
      <w:r w:rsidRPr="00A550E1">
        <w:rPr>
          <w:rFonts w:ascii="Times New Roman" w:eastAsia="Times New Roman" w:hAnsi="Times New Roman" w:cs="Times New Roman"/>
          <w:b/>
          <w:i/>
          <w:iCs/>
          <w:kern w:val="0"/>
          <w:sz w:val="24"/>
          <w:szCs w:val="24"/>
          <w:lang w:val="ro-RO"/>
          <w14:ligatures w14:val="none"/>
        </w:rPr>
        <w:lastRenderedPageBreak/>
        <w:t xml:space="preserve">                                                                                   </w:t>
      </w:r>
      <w:r w:rsidRPr="00A550E1">
        <w:rPr>
          <w:rFonts w:ascii="Times New Roman" w:eastAsia="Times New Roman" w:hAnsi="Times New Roman" w:cs="Times New Roman"/>
          <w:b/>
          <w:kern w:val="0"/>
          <w:sz w:val="24"/>
          <w:szCs w:val="24"/>
          <w:lang w:val="en-US"/>
          <w14:ligatures w14:val="none"/>
        </w:rPr>
        <w:t xml:space="preserve"> </w:t>
      </w:r>
    </w:p>
    <w:p w14:paraId="5DC6E35B" w14:textId="77777777" w:rsidR="00A550E1" w:rsidRPr="00A550E1" w:rsidRDefault="00A550E1" w:rsidP="00A550E1">
      <w:pPr>
        <w:autoSpaceDE w:val="0"/>
        <w:autoSpaceDN w:val="0"/>
        <w:adjustRightInd w:val="0"/>
        <w:spacing w:after="0" w:line="360" w:lineRule="auto"/>
        <w:jc w:val="right"/>
        <w:rPr>
          <w:rFonts w:ascii="Times New Roman" w:eastAsia="Calibri" w:hAnsi="Times New Roman" w:cs="Times New Roman"/>
          <w:b/>
          <w:kern w:val="0"/>
          <w:sz w:val="24"/>
          <w:szCs w:val="24"/>
          <w:lang w:val="ro-RO"/>
          <w14:ligatures w14:val="none"/>
        </w:rPr>
      </w:pPr>
      <w:r w:rsidRPr="00A550E1">
        <w:rPr>
          <w:rFonts w:ascii="Times New Roman" w:eastAsia="Calibri" w:hAnsi="Times New Roman" w:cs="Times New Roman"/>
          <w:b/>
          <w:kern w:val="0"/>
          <w:sz w:val="24"/>
          <w:szCs w:val="24"/>
          <w:lang w:val="ro-RO"/>
          <w14:ligatures w14:val="none"/>
        </w:rPr>
        <w:t>ANEXA NR. 3</w:t>
      </w:r>
    </w:p>
    <w:p w14:paraId="320CFC4A"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Operator economic</w:t>
      </w:r>
    </w:p>
    <w:p w14:paraId="373781BE"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______________________________</w:t>
      </w:r>
    </w:p>
    <w:p w14:paraId="67792E36"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kern w:val="0"/>
          <w:sz w:val="24"/>
          <w:szCs w:val="24"/>
          <w:lang w:val="ro-RO"/>
          <w14:ligatures w14:val="none"/>
        </w:rPr>
      </w:pPr>
    </w:p>
    <w:p w14:paraId="2EEEC5CE"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kern w:val="0"/>
          <w:sz w:val="24"/>
          <w:szCs w:val="24"/>
          <w:lang w:val="ro-RO"/>
          <w14:ligatures w14:val="none"/>
        </w:rPr>
      </w:pPr>
    </w:p>
    <w:p w14:paraId="192730CD" w14:textId="77777777" w:rsidR="00A550E1" w:rsidRPr="00A550E1" w:rsidRDefault="00A550E1" w:rsidP="00A550E1">
      <w:pPr>
        <w:autoSpaceDE w:val="0"/>
        <w:autoSpaceDN w:val="0"/>
        <w:adjustRightInd w:val="0"/>
        <w:spacing w:after="0" w:line="360" w:lineRule="auto"/>
        <w:jc w:val="center"/>
        <w:rPr>
          <w:rFonts w:ascii="Times New Roman" w:eastAsia="Times New Roman" w:hAnsi="Times New Roman" w:cs="Times New Roman"/>
          <w:b/>
          <w:bCs/>
          <w:kern w:val="0"/>
          <w:sz w:val="24"/>
          <w:szCs w:val="24"/>
          <w:lang w:val="ro-RO"/>
          <w14:ligatures w14:val="none"/>
        </w:rPr>
      </w:pPr>
      <w:r w:rsidRPr="00A550E1">
        <w:rPr>
          <w:rFonts w:ascii="Times New Roman" w:eastAsia="Times New Roman" w:hAnsi="Times New Roman" w:cs="Times New Roman"/>
          <w:b/>
          <w:bCs/>
          <w:kern w:val="0"/>
          <w:sz w:val="24"/>
          <w:szCs w:val="24"/>
          <w:lang w:val="ro-RO"/>
          <w14:ligatures w14:val="none"/>
        </w:rPr>
        <w:t>INFORMAȚII  PRIVIND  ACTIVITĂȚILE  VIITOARE</w:t>
      </w:r>
    </w:p>
    <w:p w14:paraId="0F87EE75"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b/>
          <w:bCs/>
          <w:kern w:val="0"/>
          <w:sz w:val="24"/>
          <w:szCs w:val="24"/>
          <w:lang w:val="ro-RO"/>
          <w14:ligatures w14:val="none"/>
        </w:rPr>
      </w:pPr>
    </w:p>
    <w:p w14:paraId="6CD3CB01" w14:textId="744473E9" w:rsidR="00A550E1" w:rsidRPr="00A550E1" w:rsidRDefault="00A550E1" w:rsidP="00A550E1">
      <w:pPr>
        <w:autoSpaceDE w:val="0"/>
        <w:autoSpaceDN w:val="0"/>
        <w:adjustRightInd w:val="0"/>
        <w:spacing w:after="0" w:line="360" w:lineRule="auto"/>
        <w:ind w:firstLine="708"/>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t xml:space="preserve">Suntem interesați și ne asumăm să ne desfășurăm activitatea în </w:t>
      </w:r>
      <w:r w:rsidRPr="00A550E1">
        <w:rPr>
          <w:rFonts w:ascii="Times New Roman" w:eastAsia="Times New Roman" w:hAnsi="Times New Roman" w:cs="Times New Roman"/>
          <w:b/>
          <w:kern w:val="0"/>
          <w:sz w:val="24"/>
          <w:szCs w:val="24"/>
          <w:lang w:val="ro-RO"/>
          <w14:ligatures w14:val="none"/>
        </w:rPr>
        <w:t xml:space="preserve">Parcul de Specializare Inteligentă </w:t>
      </w:r>
      <w:r>
        <w:rPr>
          <w:rFonts w:ascii="Times New Roman" w:eastAsia="Times New Roman" w:hAnsi="Times New Roman" w:cs="Times New Roman"/>
          <w:b/>
          <w:kern w:val="0"/>
          <w:sz w:val="24"/>
          <w:szCs w:val="24"/>
          <w:lang w:val="ro-RO"/>
          <w14:ligatures w14:val="none"/>
        </w:rPr>
        <w:t>Șomcuta Mare</w:t>
      </w:r>
      <w:r w:rsidRPr="00A550E1">
        <w:rPr>
          <w:rFonts w:ascii="Times New Roman" w:eastAsia="Times New Roman" w:hAnsi="Times New Roman" w:cs="Times New Roman"/>
          <w:b/>
          <w:kern w:val="0"/>
          <w:sz w:val="24"/>
          <w:szCs w:val="24"/>
          <w:lang w:val="ro-RO"/>
          <w14:ligatures w14:val="none"/>
        </w:rPr>
        <w:t xml:space="preserve"> </w:t>
      </w:r>
      <w:r w:rsidRPr="00A550E1">
        <w:rPr>
          <w:rFonts w:ascii="Times New Roman" w:eastAsia="Times New Roman" w:hAnsi="Times New Roman" w:cs="Times New Roman"/>
          <w:kern w:val="0"/>
          <w:sz w:val="24"/>
          <w:szCs w:val="24"/>
          <w:lang w:val="ro-RO"/>
          <w14:ligatures w14:val="none"/>
        </w:rPr>
        <w:t>începând cu ______________ (trimestrul/lună), _______________ (anul) în următoarele domenii de activitate:</w:t>
      </w:r>
    </w:p>
    <w:p w14:paraId="141FD0AA"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b/>
          <w:bCs/>
          <w:i/>
          <w:iCs/>
          <w:kern w:val="0"/>
          <w:sz w:val="24"/>
          <w:szCs w:val="24"/>
          <w:lang w:val="ro-RO"/>
          <w14:ligatures w14:val="none"/>
        </w:rPr>
      </w:pPr>
    </w:p>
    <w:p w14:paraId="2394C16E"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b/>
          <w:bCs/>
          <w:i/>
          <w:iCs/>
          <w:kern w:val="0"/>
          <w:sz w:val="24"/>
          <w:szCs w:val="24"/>
          <w:lang w:val="ro-RO"/>
          <w14:ligatures w14:val="none"/>
        </w:rPr>
      </w:pPr>
    </w:p>
    <w:p w14:paraId="1CCD713B"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b/>
          <w:bCs/>
          <w:i/>
          <w:iCs/>
          <w:kern w:val="0"/>
          <w:sz w:val="24"/>
          <w:szCs w:val="24"/>
          <w:lang w:val="ro-RO"/>
          <w14:ligatures w14:val="none"/>
        </w:rPr>
      </w:pPr>
      <w:r w:rsidRPr="00A550E1">
        <w:rPr>
          <w:rFonts w:ascii="Times New Roman" w:eastAsia="Times New Roman" w:hAnsi="Times New Roman" w:cs="Times New Roman"/>
          <w:b/>
          <w:bCs/>
          <w:i/>
          <w:iCs/>
          <w:kern w:val="0"/>
          <w:sz w:val="24"/>
          <w:szCs w:val="24"/>
          <w:lang w:val="ro-RO"/>
          <w14:ligatures w14:val="none"/>
        </w:rPr>
        <w:t>Activitatea 1 Cod CAEN</w:t>
      </w:r>
    </w:p>
    <w:p w14:paraId="107D96DD"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bCs/>
          <w:i/>
          <w:iCs/>
          <w:kern w:val="0"/>
          <w:sz w:val="24"/>
          <w:szCs w:val="24"/>
          <w:lang w:val="ro-RO"/>
          <w14:ligatures w14:val="none"/>
        </w:rPr>
      </w:pPr>
      <w:r w:rsidRPr="00A550E1">
        <w:rPr>
          <w:rFonts w:ascii="Times New Roman" w:eastAsia="Times New Roman" w:hAnsi="Times New Roman" w:cs="Times New Roman"/>
          <w:bCs/>
          <w:i/>
          <w:iCs/>
          <w:kern w:val="0"/>
          <w:sz w:val="24"/>
          <w:szCs w:val="24"/>
          <w:lang w:val="ro-RO"/>
          <w14:ligatures w14:val="none"/>
        </w:rPr>
        <w:t xml:space="preserve">Descriere: </w:t>
      </w:r>
      <w:r w:rsidRPr="00A550E1">
        <w:rPr>
          <w:rFonts w:ascii="Times New Roman" w:eastAsia="Times New Roman" w:hAnsi="Times New Roman" w:cs="Times New Roman"/>
          <w:b/>
          <w:bCs/>
          <w:i/>
          <w:iCs/>
          <w:kern w:val="0"/>
          <w:sz w:val="24"/>
          <w:szCs w:val="24"/>
          <w:lang w:val="ro-RO"/>
          <w14:ligatures w14:val="none"/>
        </w:rPr>
        <w:t>__________________________________________________________________</w:t>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
          <w:bCs/>
          <w:i/>
          <w:iCs/>
          <w:kern w:val="0"/>
          <w:sz w:val="24"/>
          <w:szCs w:val="24"/>
          <w:lang w:val="ro-RO"/>
          <w14:ligatures w14:val="none"/>
        </w:rPr>
        <w:tab/>
      </w:r>
    </w:p>
    <w:p w14:paraId="3D115921"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bCs/>
          <w:iCs/>
          <w:kern w:val="0"/>
          <w:sz w:val="24"/>
          <w:szCs w:val="24"/>
          <w:u w:val="single"/>
          <w:lang w:val="ro-RO"/>
          <w14:ligatures w14:val="none"/>
        </w:rPr>
      </w:pP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p>
    <w:p w14:paraId="5D950D58"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bCs/>
          <w:iCs/>
          <w:kern w:val="0"/>
          <w:sz w:val="24"/>
          <w:szCs w:val="24"/>
          <w:u w:val="single"/>
          <w:lang w:val="ro-RO"/>
          <w14:ligatures w14:val="none"/>
        </w:rPr>
      </w:pP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p>
    <w:p w14:paraId="3A2DD850"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kern w:val="0"/>
          <w:sz w:val="24"/>
          <w:szCs w:val="24"/>
          <w:lang w:val="ro-RO"/>
          <w14:ligatures w14:val="none"/>
        </w:rPr>
      </w:pPr>
    </w:p>
    <w:p w14:paraId="0BD04BC2"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kern w:val="0"/>
          <w:sz w:val="24"/>
          <w:szCs w:val="24"/>
          <w:lang w:val="ro-RO"/>
          <w14:ligatures w14:val="none"/>
        </w:rPr>
      </w:pPr>
    </w:p>
    <w:p w14:paraId="50F70B05"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b/>
          <w:bCs/>
          <w:i/>
          <w:iCs/>
          <w:kern w:val="0"/>
          <w:sz w:val="24"/>
          <w:szCs w:val="24"/>
          <w:lang w:val="ro-RO"/>
          <w14:ligatures w14:val="none"/>
        </w:rPr>
      </w:pPr>
      <w:r w:rsidRPr="00A550E1">
        <w:rPr>
          <w:rFonts w:ascii="Times New Roman" w:eastAsia="Times New Roman" w:hAnsi="Times New Roman" w:cs="Times New Roman"/>
          <w:b/>
          <w:bCs/>
          <w:i/>
          <w:iCs/>
          <w:kern w:val="0"/>
          <w:sz w:val="24"/>
          <w:szCs w:val="24"/>
          <w:lang w:val="ro-RO"/>
          <w14:ligatures w14:val="none"/>
        </w:rPr>
        <w:t>Activitatea 2 Cod CAEN</w:t>
      </w:r>
    </w:p>
    <w:p w14:paraId="306EABD7"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bCs/>
          <w:i/>
          <w:iCs/>
          <w:kern w:val="0"/>
          <w:sz w:val="24"/>
          <w:szCs w:val="24"/>
          <w:lang w:val="ro-RO"/>
          <w14:ligatures w14:val="none"/>
        </w:rPr>
      </w:pPr>
      <w:r w:rsidRPr="00A550E1">
        <w:rPr>
          <w:rFonts w:ascii="Times New Roman" w:eastAsia="Times New Roman" w:hAnsi="Times New Roman" w:cs="Times New Roman"/>
          <w:bCs/>
          <w:i/>
          <w:iCs/>
          <w:kern w:val="0"/>
          <w:sz w:val="24"/>
          <w:szCs w:val="24"/>
          <w:lang w:val="ro-RO"/>
          <w14:ligatures w14:val="none"/>
        </w:rPr>
        <w:t xml:space="preserve">Descriere: </w:t>
      </w:r>
      <w:r w:rsidRPr="00A550E1">
        <w:rPr>
          <w:rFonts w:ascii="Times New Roman" w:eastAsia="Times New Roman" w:hAnsi="Times New Roman" w:cs="Times New Roman"/>
          <w:b/>
          <w:bCs/>
          <w:i/>
          <w:iCs/>
          <w:kern w:val="0"/>
          <w:sz w:val="24"/>
          <w:szCs w:val="24"/>
          <w:lang w:val="ro-RO"/>
          <w14:ligatures w14:val="none"/>
        </w:rPr>
        <w:t>__________________________________________________________________</w:t>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
          <w:bCs/>
          <w:i/>
          <w:iCs/>
          <w:kern w:val="0"/>
          <w:sz w:val="24"/>
          <w:szCs w:val="24"/>
          <w:lang w:val="ro-RO"/>
          <w14:ligatures w14:val="none"/>
        </w:rPr>
        <w:tab/>
      </w:r>
    </w:p>
    <w:p w14:paraId="20C31599"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bCs/>
          <w:iCs/>
          <w:kern w:val="0"/>
          <w:sz w:val="24"/>
          <w:szCs w:val="24"/>
          <w:u w:val="single"/>
          <w:lang w:val="ro-RO"/>
          <w14:ligatures w14:val="none"/>
        </w:rPr>
      </w:pP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p>
    <w:p w14:paraId="772054C9"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bCs/>
          <w:iCs/>
          <w:kern w:val="0"/>
          <w:sz w:val="24"/>
          <w:szCs w:val="24"/>
          <w:u w:val="single"/>
          <w:lang w:val="ro-RO"/>
          <w14:ligatures w14:val="none"/>
        </w:rPr>
      </w:pP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p>
    <w:p w14:paraId="2E61AACA"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kern w:val="0"/>
          <w:sz w:val="24"/>
          <w:szCs w:val="24"/>
          <w:lang w:val="ro-RO"/>
          <w14:ligatures w14:val="none"/>
        </w:rPr>
      </w:pPr>
    </w:p>
    <w:p w14:paraId="73E1E650"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b/>
          <w:i/>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t>Produse / Procese tehnologice inovative:</w:t>
      </w:r>
    </w:p>
    <w:p w14:paraId="3C4D9096"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bCs/>
          <w:iCs/>
          <w:kern w:val="0"/>
          <w:sz w:val="24"/>
          <w:szCs w:val="24"/>
          <w:u w:val="single"/>
          <w:lang w:val="ro-RO"/>
          <w14:ligatures w14:val="none"/>
        </w:rPr>
      </w:pPr>
      <w:r w:rsidRPr="00A550E1">
        <w:rPr>
          <w:rFonts w:ascii="Times New Roman" w:eastAsia="Times New Roman" w:hAnsi="Times New Roman" w:cs="Times New Roman"/>
          <w:kern w:val="0"/>
          <w:sz w:val="24"/>
          <w:szCs w:val="24"/>
          <w:lang w:val="ro-RO"/>
          <w14:ligatures w14:val="none"/>
        </w:rPr>
        <w:t>vă rugăm să descrieți:______________________________________________________</w:t>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t>___________________________________________________________________</w:t>
      </w:r>
      <w:r w:rsidRPr="00A550E1">
        <w:rPr>
          <w:rFonts w:ascii="Times New Roman" w:eastAsia="Times New Roman" w:hAnsi="Times New Roman" w:cs="Times New Roman"/>
          <w:bCs/>
          <w:iCs/>
          <w:kern w:val="0"/>
          <w:sz w:val="24"/>
          <w:szCs w:val="24"/>
          <w:u w:val="single"/>
          <w:lang w:val="ro-RO"/>
          <w14:ligatures w14:val="none"/>
        </w:rPr>
        <w:tab/>
      </w:r>
      <w:r w:rsidRPr="00A550E1">
        <w:rPr>
          <w:rFonts w:ascii="Times New Roman" w:eastAsia="Times New Roman" w:hAnsi="Times New Roman" w:cs="Times New Roman"/>
          <w:bCs/>
          <w:iCs/>
          <w:kern w:val="0"/>
          <w:sz w:val="24"/>
          <w:szCs w:val="24"/>
          <w:u w:val="single"/>
          <w:lang w:val="ro-RO"/>
          <w14:ligatures w14:val="none"/>
        </w:rPr>
        <w:tab/>
        <w:t>_________________________________________________________________________</w:t>
      </w:r>
    </w:p>
    <w:p w14:paraId="06B0985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ro-RO"/>
          <w14:ligatures w14:val="none"/>
        </w:rPr>
      </w:pPr>
    </w:p>
    <w:p w14:paraId="3FD1373E"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 xml:space="preserve">Data ____________                               </w:t>
      </w:r>
      <w:r w:rsidRPr="00A550E1">
        <w:rPr>
          <w:rFonts w:ascii="Times New Roman" w:eastAsia="Calibri" w:hAnsi="Times New Roman" w:cs="Times New Roman"/>
          <w:kern w:val="0"/>
          <w:sz w:val="24"/>
          <w:szCs w:val="24"/>
          <w:lang w:val="ro-RO"/>
          <w14:ligatures w14:val="none"/>
        </w:rPr>
        <w:tab/>
      </w:r>
      <w:r w:rsidRPr="00A550E1">
        <w:rPr>
          <w:rFonts w:ascii="Times New Roman" w:eastAsia="Calibri" w:hAnsi="Times New Roman" w:cs="Times New Roman"/>
          <w:kern w:val="0"/>
          <w:sz w:val="24"/>
          <w:szCs w:val="24"/>
          <w:lang w:val="ro-RO"/>
          <w14:ligatures w14:val="none"/>
        </w:rPr>
        <w:tab/>
      </w:r>
      <w:r w:rsidRPr="00A550E1">
        <w:rPr>
          <w:rFonts w:ascii="Times New Roman" w:eastAsia="Calibri" w:hAnsi="Times New Roman" w:cs="Times New Roman"/>
          <w:kern w:val="0"/>
          <w:sz w:val="24"/>
          <w:szCs w:val="24"/>
          <w:lang w:val="ro-RO"/>
          <w14:ligatures w14:val="none"/>
        </w:rPr>
        <w:tab/>
        <w:t xml:space="preserve">     </w:t>
      </w:r>
      <w:r w:rsidRPr="00A550E1">
        <w:rPr>
          <w:rFonts w:ascii="Times New Roman" w:eastAsia="Calibri" w:hAnsi="Times New Roman" w:cs="Times New Roman"/>
          <w:kern w:val="0"/>
          <w:sz w:val="24"/>
          <w:szCs w:val="24"/>
          <w:lang w:val="ro-RO"/>
          <w14:ligatures w14:val="none"/>
        </w:rPr>
        <w:tab/>
      </w:r>
      <w:r w:rsidRPr="00A550E1">
        <w:rPr>
          <w:rFonts w:ascii="Times New Roman" w:eastAsia="Calibri" w:hAnsi="Times New Roman" w:cs="Times New Roman"/>
          <w:kern w:val="0"/>
          <w:sz w:val="24"/>
          <w:szCs w:val="24"/>
          <w:lang w:val="ro-RO"/>
          <w14:ligatures w14:val="none"/>
        </w:rPr>
        <w:tab/>
      </w:r>
      <w:r w:rsidRPr="00A550E1">
        <w:rPr>
          <w:rFonts w:ascii="Times New Roman" w:eastAsia="Calibri" w:hAnsi="Times New Roman" w:cs="Times New Roman"/>
          <w:b/>
          <w:bCs/>
          <w:kern w:val="0"/>
          <w:sz w:val="24"/>
          <w:szCs w:val="24"/>
          <w:lang w:val="ro-RO"/>
          <w14:ligatures w14:val="none"/>
        </w:rPr>
        <w:t>Reprezentant legal,</w:t>
      </w:r>
    </w:p>
    <w:p w14:paraId="5841261B" w14:textId="77777777" w:rsidR="00A550E1" w:rsidRPr="00A550E1" w:rsidRDefault="00A550E1" w:rsidP="00A550E1">
      <w:pPr>
        <w:rPr>
          <w:rFonts w:ascii="Times New Roman" w:eastAsia="Calibri" w:hAnsi="Times New Roman" w:cs="Times New Roman"/>
          <w:b/>
          <w:bCs/>
          <w:kern w:val="0"/>
          <w:sz w:val="24"/>
          <w:szCs w:val="24"/>
          <w:lang w:val="ro-RO"/>
          <w14:ligatures w14:val="none"/>
        </w:rPr>
      </w:pPr>
    </w:p>
    <w:p w14:paraId="565FB8D1" w14:textId="77777777" w:rsidR="00A550E1" w:rsidRPr="00A550E1" w:rsidRDefault="00A550E1" w:rsidP="00A550E1">
      <w:pPr>
        <w:tabs>
          <w:tab w:val="left" w:pos="8110"/>
        </w:tabs>
        <w:spacing w:after="0" w:line="360" w:lineRule="auto"/>
        <w:ind w:right="57"/>
        <w:jc w:val="both"/>
        <w:rPr>
          <w:rFonts w:ascii="Times New Roman" w:eastAsia="Times New Roman" w:hAnsi="Times New Roman" w:cs="Times New Roman"/>
          <w:b/>
          <w:bCs/>
          <w:i/>
          <w:iCs/>
          <w:kern w:val="0"/>
          <w:sz w:val="24"/>
          <w:szCs w:val="24"/>
          <w:lang w:val="ro-RO"/>
          <w14:ligatures w14:val="none"/>
        </w:rPr>
      </w:pPr>
      <w:r w:rsidRPr="00A550E1">
        <w:rPr>
          <w:rFonts w:ascii="Times New Roman" w:eastAsia="Times New Roman" w:hAnsi="Times New Roman" w:cs="Times New Roman"/>
          <w:b/>
          <w:bCs/>
          <w:kern w:val="0"/>
          <w:sz w:val="24"/>
          <w:szCs w:val="24"/>
          <w:lang w:val="ro-RO"/>
          <w14:ligatures w14:val="none"/>
        </w:rPr>
        <w:t xml:space="preserve">                                                                                                                    (Semnătură  autorizată)</w:t>
      </w:r>
      <w:r w:rsidRPr="00A550E1">
        <w:rPr>
          <w:rFonts w:ascii="Times New Roman" w:eastAsia="Times New Roman" w:hAnsi="Times New Roman" w:cs="Times New Roman"/>
          <w:b/>
          <w:bCs/>
          <w:i/>
          <w:iCs/>
          <w:kern w:val="0"/>
          <w:sz w:val="24"/>
          <w:szCs w:val="24"/>
          <w:lang w:val="ro-RO"/>
          <w14:ligatures w14:val="none"/>
        </w:rPr>
        <w:t xml:space="preserve">       </w:t>
      </w:r>
    </w:p>
    <w:p w14:paraId="3142100E" w14:textId="77777777" w:rsidR="00A550E1" w:rsidRPr="00A550E1" w:rsidRDefault="00A550E1" w:rsidP="00A550E1">
      <w:pPr>
        <w:spacing w:after="0" w:line="360" w:lineRule="auto"/>
        <w:ind w:left="345" w:right="45"/>
        <w:jc w:val="right"/>
        <w:rPr>
          <w:rFonts w:ascii="Times New Roman" w:eastAsia="Times New Roman" w:hAnsi="Times New Roman" w:cs="Times New Roman"/>
          <w:b/>
          <w:kern w:val="0"/>
          <w:sz w:val="24"/>
          <w:szCs w:val="24"/>
          <w:lang w:val="ro-RO"/>
          <w14:ligatures w14:val="none"/>
        </w:rPr>
      </w:pPr>
      <w:r w:rsidRPr="00A550E1">
        <w:rPr>
          <w:rFonts w:ascii="Times New Roman" w:eastAsia="Times New Roman" w:hAnsi="Times New Roman" w:cs="Times New Roman"/>
          <w:b/>
          <w:kern w:val="0"/>
          <w:sz w:val="24"/>
          <w:szCs w:val="24"/>
          <w:lang w:val="ro-RO"/>
          <w14:ligatures w14:val="none"/>
        </w:rPr>
        <w:lastRenderedPageBreak/>
        <w:t>ANEXA NR. 4</w:t>
      </w:r>
    </w:p>
    <w:p w14:paraId="4E6EB2AA"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Operator economic</w:t>
      </w:r>
    </w:p>
    <w:p w14:paraId="07C90BD6"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______________________________</w:t>
      </w:r>
    </w:p>
    <w:p w14:paraId="46D7CFAF" w14:textId="77777777" w:rsidR="00A550E1" w:rsidRPr="00A550E1" w:rsidRDefault="00A550E1" w:rsidP="00A550E1">
      <w:pPr>
        <w:spacing w:after="0" w:line="360" w:lineRule="auto"/>
        <w:ind w:left="345" w:right="45"/>
        <w:jc w:val="both"/>
        <w:rPr>
          <w:rFonts w:ascii="Times New Roman" w:eastAsia="Times New Roman" w:hAnsi="Times New Roman" w:cs="Times New Roman"/>
          <w:i/>
          <w:kern w:val="0"/>
          <w:sz w:val="24"/>
          <w:szCs w:val="24"/>
          <w:lang w:val="ro-RO"/>
          <w14:ligatures w14:val="none"/>
        </w:rPr>
      </w:pPr>
    </w:p>
    <w:p w14:paraId="6047363A" w14:textId="77777777" w:rsidR="00A550E1" w:rsidRPr="00A550E1" w:rsidRDefault="00A550E1" w:rsidP="00A550E1">
      <w:pPr>
        <w:spacing w:after="0" w:line="360" w:lineRule="auto"/>
        <w:ind w:left="345" w:right="45"/>
        <w:jc w:val="center"/>
        <w:rPr>
          <w:rFonts w:ascii="Times New Roman" w:eastAsia="Times New Roman" w:hAnsi="Times New Roman" w:cs="Times New Roman"/>
          <w:b/>
          <w:bCs/>
          <w:kern w:val="0"/>
          <w:sz w:val="24"/>
          <w:szCs w:val="24"/>
          <w:lang w:val="ro-RO"/>
          <w14:ligatures w14:val="none"/>
        </w:rPr>
      </w:pPr>
      <w:r w:rsidRPr="00A550E1">
        <w:rPr>
          <w:rFonts w:ascii="Times New Roman" w:eastAsia="Times New Roman" w:hAnsi="Times New Roman" w:cs="Times New Roman"/>
          <w:b/>
          <w:bCs/>
          <w:kern w:val="0"/>
          <w:sz w:val="24"/>
          <w:szCs w:val="24"/>
          <w:lang w:val="ro-RO"/>
          <w14:ligatures w14:val="none"/>
        </w:rPr>
        <w:t>PROIECTUL (ANGAJAMENTUL)  DE  INVESTIȚII  ASUMATE  DE  OFERTANT</w:t>
      </w:r>
    </w:p>
    <w:p w14:paraId="26F83E1E" w14:textId="77777777" w:rsidR="00A550E1" w:rsidRPr="00A550E1" w:rsidRDefault="00A550E1" w:rsidP="00A550E1">
      <w:pPr>
        <w:spacing w:after="0" w:line="360" w:lineRule="auto"/>
        <w:ind w:left="345" w:right="45"/>
        <w:jc w:val="both"/>
        <w:rPr>
          <w:rFonts w:ascii="Times New Roman" w:eastAsia="Times New Roman" w:hAnsi="Times New Roman" w:cs="Times New Roman"/>
          <w:b/>
          <w:kern w:val="0"/>
          <w:sz w:val="24"/>
          <w:szCs w:val="24"/>
          <w:lang w:val="ro-RO"/>
          <w14:ligatures w14:val="none"/>
        </w:rPr>
      </w:pPr>
    </w:p>
    <w:p w14:paraId="1C73BFB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t> </w:t>
      </w:r>
      <w:r w:rsidRPr="00A550E1">
        <w:rPr>
          <w:rFonts w:ascii="Times New Roman" w:eastAsia="Times New Roman" w:hAnsi="Times New Roman" w:cs="Times New Roman"/>
          <w:kern w:val="0"/>
          <w:sz w:val="24"/>
          <w:szCs w:val="24"/>
          <w:lang w:val="ro-RO"/>
          <w14:ligatures w14:val="none"/>
        </w:rPr>
        <w:tab/>
        <w:t>Subsemnatul/a ………………….……………………………….., în calitate de reprezentant legal al Societății ……………………………..S.R.L./S.A., cu sediul social situat la adresa …………...........……………………………..........., declar următoarele în numele și pe seama Ofertantului</w:t>
      </w:r>
      <w:r w:rsidRPr="00A550E1">
        <w:rPr>
          <w:rFonts w:ascii="Times New Roman" w:eastAsia="Times New Roman" w:hAnsi="Times New Roman" w:cs="Times New Roman"/>
          <w:bCs/>
          <w:iCs/>
          <w:kern w:val="0"/>
          <w:sz w:val="24"/>
          <w:szCs w:val="24"/>
          <w:lang w:val="ro-RO"/>
          <w14:ligatures w14:val="none"/>
        </w:rPr>
        <w:t>:</w:t>
      </w:r>
    </w:p>
    <w:p w14:paraId="1F8EBFE0" w14:textId="77777777" w:rsidR="00A550E1" w:rsidRPr="00A550E1" w:rsidRDefault="00A550E1" w:rsidP="00A550E1">
      <w:pPr>
        <w:numPr>
          <w:ilvl w:val="0"/>
          <w:numId w:val="12"/>
        </w:numPr>
        <w:suppressAutoHyphens/>
        <w:spacing w:after="0" w:line="360" w:lineRule="auto"/>
        <w:ind w:left="360" w:hanging="270"/>
        <w:jc w:val="both"/>
        <w:rPr>
          <w:rFonts w:ascii="Times New Roman" w:eastAsia="Times New Roman" w:hAnsi="Times New Roman" w:cs="Times New Roman"/>
          <w:kern w:val="1"/>
          <w:sz w:val="24"/>
          <w:szCs w:val="24"/>
          <w:lang w:val="ro-RO" w:eastAsia="ar-SA"/>
          <w14:ligatures w14:val="none"/>
        </w:rPr>
      </w:pPr>
      <w:r w:rsidRPr="00A550E1">
        <w:rPr>
          <w:rFonts w:ascii="Times New Roman" w:eastAsia="Times New Roman" w:hAnsi="Times New Roman" w:cs="Times New Roman"/>
          <w:kern w:val="1"/>
          <w:sz w:val="24"/>
          <w:szCs w:val="24"/>
          <w:lang w:val="ro-RO" w:eastAsia="ar-SA"/>
          <w14:ligatures w14:val="none"/>
        </w:rPr>
        <w:t>Domeniul de activitate al firmei, precum și o prezentare succintă a produselor/serviciilor și a potențialilor clienți;</w:t>
      </w:r>
    </w:p>
    <w:p w14:paraId="4263B989" w14:textId="77777777" w:rsidR="00A550E1" w:rsidRPr="00A550E1" w:rsidRDefault="00A550E1" w:rsidP="00A550E1">
      <w:pPr>
        <w:suppressAutoHyphens/>
        <w:spacing w:after="0" w:line="360" w:lineRule="auto"/>
        <w:ind w:left="360"/>
        <w:jc w:val="both"/>
        <w:rPr>
          <w:rFonts w:ascii="Times New Roman" w:eastAsia="Times New Roman" w:hAnsi="Times New Roman" w:cs="Times New Roman"/>
          <w:kern w:val="1"/>
          <w:sz w:val="24"/>
          <w:szCs w:val="24"/>
          <w:lang w:val="ro-RO" w:eastAsia="ar-SA"/>
          <w14:ligatures w14:val="none"/>
        </w:rPr>
      </w:pPr>
      <w:r w:rsidRPr="00A550E1">
        <w:rPr>
          <w:rFonts w:ascii="Times New Roman" w:eastAsia="Times New Roman" w:hAnsi="Times New Roman" w:cs="Times New Roman"/>
          <w:kern w:val="1"/>
          <w:sz w:val="24"/>
          <w:szCs w:val="24"/>
          <w:lang w:val="ro-RO" w:eastAsia="ar-SA"/>
          <w14:ligatures w14:val="none"/>
        </w:rPr>
        <w:t>........................................................................................................................................................</w:t>
      </w:r>
    </w:p>
    <w:p w14:paraId="06D1895A" w14:textId="77777777" w:rsidR="00A550E1" w:rsidRPr="00A550E1" w:rsidRDefault="00A550E1" w:rsidP="00A550E1">
      <w:pPr>
        <w:numPr>
          <w:ilvl w:val="0"/>
          <w:numId w:val="12"/>
        </w:numPr>
        <w:suppressAutoHyphens/>
        <w:spacing w:after="0" w:line="360" w:lineRule="auto"/>
        <w:ind w:left="360" w:hanging="270"/>
        <w:jc w:val="both"/>
        <w:rPr>
          <w:rFonts w:ascii="Times New Roman" w:eastAsia="Times New Roman" w:hAnsi="Times New Roman" w:cs="Times New Roman"/>
          <w:kern w:val="1"/>
          <w:sz w:val="24"/>
          <w:szCs w:val="24"/>
          <w:lang w:val="ro-RO" w:eastAsia="ar-SA"/>
          <w14:ligatures w14:val="none"/>
        </w:rPr>
      </w:pPr>
      <w:r w:rsidRPr="00A550E1">
        <w:rPr>
          <w:rFonts w:ascii="Times New Roman" w:eastAsia="Times New Roman" w:hAnsi="Times New Roman" w:cs="Times New Roman"/>
          <w:kern w:val="1"/>
          <w:sz w:val="24"/>
          <w:szCs w:val="24"/>
          <w:lang w:val="ro-RO" w:eastAsia="ar-SA"/>
          <w14:ligatures w14:val="none"/>
        </w:rPr>
        <w:t xml:space="preserve">Condițiile actuale (în cazul unei companii deja existentă pe piață); </w:t>
      </w:r>
    </w:p>
    <w:p w14:paraId="2F8EE73C" w14:textId="77777777" w:rsidR="00A550E1" w:rsidRPr="00A550E1" w:rsidRDefault="00A550E1" w:rsidP="00A550E1">
      <w:pPr>
        <w:suppressAutoHyphens/>
        <w:spacing w:after="0" w:line="360" w:lineRule="auto"/>
        <w:ind w:left="360"/>
        <w:jc w:val="both"/>
        <w:rPr>
          <w:rFonts w:ascii="Times New Roman" w:eastAsia="Times New Roman" w:hAnsi="Times New Roman" w:cs="Times New Roman"/>
          <w:kern w:val="1"/>
          <w:sz w:val="24"/>
          <w:szCs w:val="24"/>
          <w:lang w:val="ro-RO" w:eastAsia="ar-SA"/>
          <w14:ligatures w14:val="none"/>
        </w:rPr>
      </w:pPr>
      <w:r w:rsidRPr="00A550E1">
        <w:rPr>
          <w:rFonts w:ascii="Times New Roman" w:eastAsia="Times New Roman" w:hAnsi="Times New Roman" w:cs="Times New Roman"/>
          <w:kern w:val="1"/>
          <w:sz w:val="24"/>
          <w:szCs w:val="24"/>
          <w:lang w:val="ro-RO" w:eastAsia="ar-SA"/>
          <w14:ligatures w14:val="none"/>
        </w:rPr>
        <w:t>........................................................................................................................................................</w:t>
      </w:r>
    </w:p>
    <w:p w14:paraId="1849C2B7" w14:textId="77777777" w:rsidR="00A550E1" w:rsidRPr="00A550E1" w:rsidRDefault="00A550E1" w:rsidP="00A550E1">
      <w:pPr>
        <w:numPr>
          <w:ilvl w:val="0"/>
          <w:numId w:val="12"/>
        </w:numPr>
        <w:suppressAutoHyphens/>
        <w:spacing w:after="0" w:line="360" w:lineRule="auto"/>
        <w:ind w:left="360" w:hanging="270"/>
        <w:jc w:val="both"/>
        <w:rPr>
          <w:rFonts w:ascii="Times New Roman" w:eastAsia="Times New Roman" w:hAnsi="Times New Roman" w:cs="Times New Roman"/>
          <w:kern w:val="1"/>
          <w:sz w:val="24"/>
          <w:szCs w:val="24"/>
          <w:lang w:val="ro-RO" w:eastAsia="ar-SA"/>
          <w14:ligatures w14:val="none"/>
        </w:rPr>
      </w:pPr>
      <w:r w:rsidRPr="00A550E1">
        <w:rPr>
          <w:rFonts w:ascii="Times New Roman" w:eastAsia="Times New Roman" w:hAnsi="Times New Roman" w:cs="Times New Roman"/>
          <w:kern w:val="1"/>
          <w:sz w:val="24"/>
          <w:szCs w:val="24"/>
          <w:lang w:val="ro-RO" w:eastAsia="ar-SA"/>
          <w14:ligatures w14:val="none"/>
        </w:rPr>
        <w:t>Descrierea segmentului de piață;</w:t>
      </w:r>
    </w:p>
    <w:p w14:paraId="60BF98C1" w14:textId="77777777" w:rsidR="00A550E1" w:rsidRPr="00A550E1" w:rsidRDefault="00A550E1" w:rsidP="00A550E1">
      <w:pPr>
        <w:suppressAutoHyphens/>
        <w:spacing w:after="0" w:line="360" w:lineRule="auto"/>
        <w:ind w:left="360"/>
        <w:jc w:val="both"/>
        <w:rPr>
          <w:rFonts w:ascii="Times New Roman" w:eastAsia="Times New Roman" w:hAnsi="Times New Roman" w:cs="Times New Roman"/>
          <w:kern w:val="1"/>
          <w:sz w:val="24"/>
          <w:szCs w:val="24"/>
          <w:lang w:val="ro-RO" w:eastAsia="ar-SA"/>
          <w14:ligatures w14:val="none"/>
        </w:rPr>
      </w:pPr>
      <w:r w:rsidRPr="00A550E1">
        <w:rPr>
          <w:rFonts w:ascii="Times New Roman" w:eastAsia="Times New Roman" w:hAnsi="Times New Roman" w:cs="Times New Roman"/>
          <w:kern w:val="1"/>
          <w:sz w:val="24"/>
          <w:szCs w:val="24"/>
          <w:lang w:val="ro-RO" w:eastAsia="ar-SA"/>
          <w14:ligatures w14:val="none"/>
        </w:rPr>
        <w:t>........................................................................................................................................................</w:t>
      </w:r>
    </w:p>
    <w:p w14:paraId="31541FBF" w14:textId="77777777" w:rsidR="00A550E1" w:rsidRPr="00A550E1" w:rsidRDefault="00A550E1" w:rsidP="00A550E1">
      <w:pPr>
        <w:numPr>
          <w:ilvl w:val="0"/>
          <w:numId w:val="12"/>
        </w:numPr>
        <w:suppressAutoHyphens/>
        <w:spacing w:after="0" w:line="360" w:lineRule="auto"/>
        <w:ind w:left="360" w:hanging="270"/>
        <w:jc w:val="both"/>
        <w:rPr>
          <w:rFonts w:ascii="Times New Roman" w:eastAsia="Times New Roman" w:hAnsi="Times New Roman" w:cs="Times New Roman"/>
          <w:kern w:val="1"/>
          <w:sz w:val="24"/>
          <w:szCs w:val="24"/>
          <w:lang w:val="ro-RO" w:eastAsia="ar-SA"/>
          <w14:ligatures w14:val="none"/>
        </w:rPr>
      </w:pPr>
      <w:r w:rsidRPr="00A550E1">
        <w:rPr>
          <w:rFonts w:ascii="Times New Roman" w:eastAsia="Times New Roman" w:hAnsi="Times New Roman" w:cs="Times New Roman"/>
          <w:kern w:val="1"/>
          <w:sz w:val="24"/>
          <w:szCs w:val="24"/>
          <w:lang w:val="fr-FR" w:eastAsia="ar-SA"/>
          <w14:ligatures w14:val="none"/>
        </w:rPr>
        <w:t>Strategiile de diversificare și perspective de dezvoltare ale companiei;</w:t>
      </w:r>
    </w:p>
    <w:p w14:paraId="0352B0FE" w14:textId="77777777" w:rsidR="00A550E1" w:rsidRPr="00A550E1" w:rsidRDefault="00A550E1" w:rsidP="00A550E1">
      <w:pPr>
        <w:suppressAutoHyphens/>
        <w:spacing w:after="0" w:line="360" w:lineRule="auto"/>
        <w:ind w:left="360"/>
        <w:jc w:val="both"/>
        <w:rPr>
          <w:rFonts w:ascii="Times New Roman" w:eastAsia="Times New Roman" w:hAnsi="Times New Roman" w:cs="Times New Roman"/>
          <w:kern w:val="1"/>
          <w:sz w:val="24"/>
          <w:szCs w:val="24"/>
          <w:lang w:val="ro-RO" w:eastAsia="ar-SA"/>
          <w14:ligatures w14:val="none"/>
        </w:rPr>
      </w:pPr>
      <w:r w:rsidRPr="00A550E1">
        <w:rPr>
          <w:rFonts w:ascii="Times New Roman" w:eastAsia="Times New Roman" w:hAnsi="Times New Roman" w:cs="Times New Roman"/>
          <w:kern w:val="1"/>
          <w:sz w:val="24"/>
          <w:szCs w:val="24"/>
          <w:lang w:val="fr-FR" w:eastAsia="ar-SA"/>
          <w14:ligatures w14:val="none"/>
        </w:rPr>
        <w:t>………………………………………………………………………………………………………………………………………………………</w:t>
      </w:r>
    </w:p>
    <w:p w14:paraId="165CA225" w14:textId="77777777" w:rsidR="00A550E1" w:rsidRPr="00A550E1" w:rsidRDefault="00A550E1" w:rsidP="00A550E1">
      <w:pPr>
        <w:numPr>
          <w:ilvl w:val="0"/>
          <w:numId w:val="12"/>
        </w:numPr>
        <w:suppressAutoHyphens/>
        <w:spacing w:after="0" w:line="360" w:lineRule="auto"/>
        <w:ind w:left="360" w:hanging="270"/>
        <w:jc w:val="both"/>
        <w:rPr>
          <w:rFonts w:ascii="Times New Roman" w:eastAsia="Times New Roman" w:hAnsi="Times New Roman" w:cs="Times New Roman"/>
          <w:kern w:val="1"/>
          <w:sz w:val="24"/>
          <w:szCs w:val="24"/>
          <w:lang w:val="ro-RO" w:eastAsia="ar-SA"/>
          <w14:ligatures w14:val="none"/>
        </w:rPr>
      </w:pPr>
      <w:r w:rsidRPr="00A550E1">
        <w:rPr>
          <w:rFonts w:ascii="Times New Roman" w:eastAsia="Times New Roman" w:hAnsi="Times New Roman" w:cs="Times New Roman"/>
          <w:kern w:val="1"/>
          <w:sz w:val="24"/>
          <w:szCs w:val="24"/>
          <w:lang w:val="ro-RO" w:eastAsia="ar-SA"/>
          <w14:ligatures w14:val="none"/>
        </w:rPr>
        <w:t>Poziția în ciclul de viață, adică în ce stadiu de viață se află domeniul de activitate pentru care s-a elaborat planul de afaceri.</w:t>
      </w:r>
    </w:p>
    <w:p w14:paraId="7AC51CD0" w14:textId="77777777" w:rsidR="00A550E1" w:rsidRPr="00A550E1" w:rsidRDefault="00A550E1" w:rsidP="00A550E1">
      <w:pPr>
        <w:numPr>
          <w:ilvl w:val="0"/>
          <w:numId w:val="12"/>
        </w:numPr>
        <w:suppressAutoHyphens/>
        <w:spacing w:after="0" w:line="360" w:lineRule="auto"/>
        <w:ind w:left="360" w:hanging="270"/>
        <w:jc w:val="both"/>
        <w:rPr>
          <w:rFonts w:ascii="Times New Roman" w:eastAsia="Times New Roman" w:hAnsi="Times New Roman" w:cs="Times New Roman"/>
          <w:kern w:val="1"/>
          <w:sz w:val="24"/>
          <w:szCs w:val="24"/>
          <w:lang w:val="ro-RO" w:eastAsia="ar-SA"/>
          <w14:ligatures w14:val="none"/>
        </w:rPr>
      </w:pPr>
      <w:r w:rsidRPr="00A550E1">
        <w:rPr>
          <w:rFonts w:ascii="Times New Roman" w:eastAsia="Times New Roman" w:hAnsi="Times New Roman" w:cs="Times New Roman"/>
          <w:kern w:val="1"/>
          <w:sz w:val="24"/>
          <w:szCs w:val="24"/>
          <w:lang w:val="ro-RO" w:eastAsia="ar-SA"/>
          <w14:ligatures w14:val="none"/>
        </w:rPr>
        <w:t>Societatea pe care o reprezint se obligă să realizeze în Parcul de Specializare Inteligentă următoarea investiție:</w:t>
      </w:r>
    </w:p>
    <w:p w14:paraId="76EF5151" w14:textId="77777777" w:rsidR="00A550E1" w:rsidRPr="00A550E1" w:rsidRDefault="00A550E1" w:rsidP="00A550E1">
      <w:pPr>
        <w:spacing w:after="0" w:line="360" w:lineRule="auto"/>
        <w:ind w:left="90" w:right="45" w:firstLine="255"/>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i/>
          <w:kern w:val="0"/>
          <w:sz w:val="24"/>
          <w:szCs w:val="24"/>
          <w:lang w:val="fr-FR"/>
          <w14:ligatures w14:val="none"/>
        </w:rPr>
        <w:t>i. Denumirea și descrierea</w:t>
      </w:r>
      <w:r w:rsidRPr="00A550E1">
        <w:rPr>
          <w:rFonts w:ascii="Times New Roman" w:eastAsia="Times New Roman" w:hAnsi="Times New Roman" w:cs="Times New Roman"/>
          <w:kern w:val="0"/>
          <w:sz w:val="24"/>
          <w:szCs w:val="24"/>
          <w:lang w:val="fr-FR"/>
          <w14:ligatures w14:val="none"/>
        </w:rPr>
        <w:t xml:space="preserve"> (suprafață hală producție construită, regim construcție, tip construcție, linii tehnologice, etc) ………………………………………………………………………………..</w:t>
      </w:r>
    </w:p>
    <w:p w14:paraId="560F9712" w14:textId="77777777" w:rsidR="00A550E1" w:rsidRPr="00A550E1" w:rsidRDefault="00A550E1" w:rsidP="00A550E1">
      <w:pPr>
        <w:spacing w:after="0" w:line="360" w:lineRule="auto"/>
        <w:ind w:left="90" w:right="45" w:firstLine="255"/>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i/>
          <w:kern w:val="0"/>
          <w:sz w:val="24"/>
          <w:szCs w:val="24"/>
          <w:lang w:val="fr-FR"/>
          <w14:ligatures w14:val="none"/>
        </w:rPr>
        <w:t xml:space="preserve">ii. Valoarea planificată (în Euro, fără T.V.A.) </w:t>
      </w:r>
      <w:r w:rsidRPr="00A550E1">
        <w:rPr>
          <w:rFonts w:ascii="Times New Roman" w:eastAsia="Times New Roman" w:hAnsi="Times New Roman" w:cs="Times New Roman"/>
          <w:kern w:val="0"/>
          <w:sz w:val="24"/>
          <w:szCs w:val="24"/>
          <w:lang w:val="en-US"/>
          <w14:ligatures w14:val="none"/>
        </w:rPr>
        <w:t>……………………………………………………, detaliată pe componente, astfel:</w:t>
      </w:r>
    </w:p>
    <w:p w14:paraId="2F23771D" w14:textId="77777777" w:rsidR="00A550E1" w:rsidRPr="00A550E1" w:rsidRDefault="00A550E1" w:rsidP="00A550E1">
      <w:pPr>
        <w:numPr>
          <w:ilvl w:val="0"/>
          <w:numId w:val="40"/>
        </w:numPr>
        <w:suppressAutoHyphens/>
        <w:spacing w:after="0" w:line="360" w:lineRule="auto"/>
        <w:contextualSpacing/>
        <w:jc w:val="both"/>
        <w:rPr>
          <w:rFonts w:ascii="Calibri" w:eastAsia="Calibri" w:hAnsi="Calibri" w:cs="Calibri"/>
          <w:kern w:val="1"/>
          <w:sz w:val="24"/>
          <w:szCs w:val="24"/>
          <w:lang w:val="en-US" w:eastAsia="ar-SA"/>
          <w14:ligatures w14:val="none"/>
        </w:rPr>
      </w:pPr>
      <w:r w:rsidRPr="00A550E1">
        <w:rPr>
          <w:rFonts w:ascii="Times New Roman" w:eastAsia="Times New Roman" w:hAnsi="Times New Roman" w:cs="Times New Roman"/>
          <w:kern w:val="1"/>
          <w:sz w:val="24"/>
          <w:szCs w:val="24"/>
          <w:lang w:val="en-US" w:eastAsia="ar-SA"/>
          <w14:ligatures w14:val="none"/>
        </w:rPr>
        <w:t>construcții și instalații</w:t>
      </w:r>
    </w:p>
    <w:p w14:paraId="7E9D6AC0" w14:textId="77777777" w:rsidR="00A550E1" w:rsidRPr="00A550E1" w:rsidRDefault="00A550E1" w:rsidP="00A550E1">
      <w:pPr>
        <w:numPr>
          <w:ilvl w:val="0"/>
          <w:numId w:val="40"/>
        </w:numPr>
        <w:suppressAutoHyphens/>
        <w:spacing w:after="0" w:line="360" w:lineRule="auto"/>
        <w:contextualSpacing/>
        <w:jc w:val="both"/>
        <w:rPr>
          <w:rFonts w:ascii="Calibri" w:eastAsia="Calibri" w:hAnsi="Calibri" w:cs="Calibri"/>
          <w:kern w:val="1"/>
          <w:sz w:val="24"/>
          <w:szCs w:val="24"/>
          <w:lang w:val="en-US" w:eastAsia="ar-SA"/>
          <w14:ligatures w14:val="none"/>
        </w:rPr>
      </w:pPr>
      <w:r w:rsidRPr="00A550E1">
        <w:rPr>
          <w:rFonts w:ascii="Times New Roman" w:eastAsia="Times New Roman" w:hAnsi="Times New Roman" w:cs="Times New Roman"/>
          <w:kern w:val="1"/>
          <w:sz w:val="24"/>
          <w:szCs w:val="24"/>
          <w:lang w:val="fr-FR" w:eastAsia="ar-SA"/>
          <w14:ligatures w14:val="none"/>
        </w:rPr>
        <w:t xml:space="preserve">utilaje și echipamente </w:t>
      </w:r>
      <w:r w:rsidRPr="00A550E1">
        <w:rPr>
          <w:rFonts w:ascii="Times New Roman" w:eastAsia="Calibri" w:hAnsi="Times New Roman" w:cs="Times New Roman"/>
          <w:kern w:val="1"/>
          <w:sz w:val="24"/>
          <w:szCs w:val="24"/>
          <w:lang w:val="fr-FR" w:eastAsia="ar-SA"/>
          <w14:ligatures w14:val="none"/>
        </w:rPr>
        <w:t xml:space="preserve">cu montaj   </w:t>
      </w:r>
    </w:p>
    <w:p w14:paraId="78153212" w14:textId="77777777" w:rsidR="00A550E1" w:rsidRPr="00A550E1" w:rsidRDefault="00A550E1" w:rsidP="00A550E1">
      <w:pPr>
        <w:numPr>
          <w:ilvl w:val="0"/>
          <w:numId w:val="40"/>
        </w:numPr>
        <w:suppressAutoHyphens/>
        <w:spacing w:after="0" w:line="360" w:lineRule="auto"/>
        <w:contextualSpacing/>
        <w:jc w:val="both"/>
        <w:rPr>
          <w:rFonts w:ascii="Calibri" w:eastAsia="Calibri" w:hAnsi="Calibri" w:cs="Calibri"/>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 xml:space="preserve">utilaje fără montaj </w:t>
      </w:r>
    </w:p>
    <w:p w14:paraId="602ED326" w14:textId="77777777" w:rsidR="00A550E1" w:rsidRPr="00A550E1" w:rsidRDefault="00A550E1" w:rsidP="00A550E1">
      <w:pPr>
        <w:spacing w:after="0" w:line="360" w:lineRule="auto"/>
        <w:ind w:firstLine="270"/>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i/>
          <w:kern w:val="0"/>
          <w:sz w:val="24"/>
          <w:szCs w:val="24"/>
          <w:lang w:val="fr-FR"/>
          <w14:ligatures w14:val="none"/>
        </w:rPr>
        <w:t xml:space="preserve">iii. Termen de realizare </w:t>
      </w:r>
      <w:r w:rsidRPr="00A550E1">
        <w:rPr>
          <w:rFonts w:ascii="Times New Roman" w:eastAsia="Times New Roman" w:hAnsi="Times New Roman" w:cs="Times New Roman"/>
          <w:kern w:val="0"/>
          <w:sz w:val="24"/>
          <w:szCs w:val="24"/>
          <w:lang w:val="fr-FR"/>
          <w14:ligatures w14:val="none"/>
        </w:rPr>
        <w:t xml:space="preserve">- finalizarea perioadei de durabilitate , respectiv 5 ani de la data </w:t>
      </w:r>
      <w:r w:rsidRPr="00A550E1">
        <w:rPr>
          <w:rFonts w:ascii="Times New Roman" w:eastAsia="Times New Roman" w:hAnsi="Times New Roman" w:cs="Times New Roman"/>
          <w:kern w:val="0"/>
          <w:sz w:val="24"/>
          <w:szCs w:val="24"/>
          <w:lang w:val="ro-RO"/>
          <w14:ligatures w14:val="none"/>
        </w:rPr>
        <w:t>finalizării investiției aferente proiectului finanțat în cadrul apelului de proiecte nr. PRNV/2024/132.A.2/1 )</w:t>
      </w:r>
    </w:p>
    <w:p w14:paraId="7F674752" w14:textId="77777777" w:rsidR="00A550E1" w:rsidRPr="00A550E1" w:rsidRDefault="00A550E1" w:rsidP="00A550E1">
      <w:pPr>
        <w:spacing w:after="0" w:line="360" w:lineRule="auto"/>
        <w:ind w:right="45"/>
        <w:jc w:val="both"/>
        <w:rPr>
          <w:rFonts w:ascii="Times New Roman" w:eastAsia="Times New Roman" w:hAnsi="Times New Roman" w:cs="Times New Roman"/>
          <w:kern w:val="0"/>
          <w:sz w:val="24"/>
          <w:szCs w:val="24"/>
          <w:lang w:val="fr-FR"/>
          <w14:ligatures w14:val="none"/>
        </w:rPr>
      </w:pPr>
    </w:p>
    <w:p w14:paraId="382811EC" w14:textId="77777777" w:rsidR="00A550E1" w:rsidRPr="00A550E1" w:rsidRDefault="00A550E1" w:rsidP="00A550E1">
      <w:pPr>
        <w:numPr>
          <w:ilvl w:val="0"/>
          <w:numId w:val="12"/>
        </w:numPr>
        <w:suppressAutoHyphens/>
        <w:spacing w:after="0" w:line="360" w:lineRule="auto"/>
        <w:ind w:left="360"/>
        <w:jc w:val="both"/>
        <w:rPr>
          <w:rFonts w:ascii="Times New Roman" w:eastAsia="Times New Roman" w:hAnsi="Times New Roman" w:cs="Times New Roman"/>
          <w:kern w:val="1"/>
          <w:sz w:val="24"/>
          <w:szCs w:val="24"/>
          <w:lang w:val="ro-RO" w:eastAsia="ar-SA"/>
          <w14:ligatures w14:val="none"/>
        </w:rPr>
      </w:pPr>
      <w:r w:rsidRPr="00A550E1">
        <w:rPr>
          <w:rFonts w:ascii="Times New Roman" w:eastAsia="Times New Roman" w:hAnsi="Times New Roman" w:cs="Times New Roman"/>
          <w:kern w:val="1"/>
          <w:sz w:val="24"/>
          <w:szCs w:val="24"/>
          <w:lang w:val="ro-RO" w:eastAsia="ar-SA"/>
          <w14:ligatures w14:val="none"/>
        </w:rPr>
        <w:lastRenderedPageBreak/>
        <w:t xml:space="preserve">Detaliați necesarul estimat de </w:t>
      </w:r>
      <w:r w:rsidRPr="00A550E1">
        <w:rPr>
          <w:rFonts w:ascii="Times New Roman" w:eastAsia="Calibri" w:hAnsi="Times New Roman" w:cs="Times New Roman"/>
          <w:kern w:val="1"/>
          <w:sz w:val="24"/>
          <w:szCs w:val="24"/>
          <w:lang w:val="fr-FR" w:eastAsia="ar-SA"/>
          <w14:ligatures w14:val="none"/>
        </w:rPr>
        <w:t xml:space="preserve">activități din sfera domeniului de cercetare-inovare de care compania va avea nevoie pentru derularea activităților în cadrul Parcului de Specializare Inteligentă: </w:t>
      </w:r>
    </w:p>
    <w:p w14:paraId="74444B65" w14:textId="77777777" w:rsidR="00A550E1" w:rsidRPr="00A550E1" w:rsidRDefault="00A550E1" w:rsidP="00A550E1">
      <w:pPr>
        <w:numPr>
          <w:ilvl w:val="0"/>
          <w:numId w:val="13"/>
        </w:numPr>
        <w:suppressAutoHyphens/>
        <w:spacing w:after="0" w:line="360" w:lineRule="auto"/>
        <w:jc w:val="both"/>
        <w:rPr>
          <w:rFonts w:ascii="Times New Roman" w:eastAsia="Times New Roman" w:hAnsi="Times New Roman" w:cs="Times New Roman"/>
          <w:kern w:val="1"/>
          <w:sz w:val="24"/>
          <w:szCs w:val="24"/>
          <w:lang w:val="ro-RO" w:eastAsia="ar-SA"/>
          <w14:ligatures w14:val="none"/>
        </w:rPr>
      </w:pPr>
      <w:r w:rsidRPr="00A550E1">
        <w:rPr>
          <w:rFonts w:ascii="Times New Roman" w:eastAsia="Calibri" w:hAnsi="Times New Roman" w:cs="Times New Roman"/>
          <w:kern w:val="1"/>
          <w:sz w:val="24"/>
          <w:szCs w:val="24"/>
          <w:lang w:val="ro-RO" w:eastAsia="ar-SA"/>
          <w14:ligatures w14:val="none"/>
        </w:rPr>
        <w:t>transfer de abilități/competențe/cunoștințe de cercetare-dezvoltare: asistență tehnologică pentru inovare, consiliere și expertiză pentru validarea ideii/soluției (diagnostic pentru o afacere pentru a se accesa și implementa soluțiile tehnice inovative potrivite);consiliere pentru obținerea, protejarea şi comercializarea drepturilor de proprietate industrială, activități de omologare, certificare și standardizare a produselor/serviciilor/proceselor;</w:t>
      </w:r>
    </w:p>
    <w:p w14:paraId="7B0D5886" w14:textId="77777777" w:rsidR="00A550E1" w:rsidRPr="00A550E1" w:rsidRDefault="00A550E1" w:rsidP="00A550E1">
      <w:pPr>
        <w:numPr>
          <w:ilvl w:val="0"/>
          <w:numId w:val="13"/>
        </w:numPr>
        <w:suppressAutoHyphens/>
        <w:spacing w:after="0" w:line="360" w:lineRule="auto"/>
        <w:jc w:val="both"/>
        <w:rPr>
          <w:rFonts w:ascii="Times New Roman" w:eastAsia="Times New Roman" w:hAnsi="Times New Roman" w:cs="Times New Roman"/>
          <w:kern w:val="1"/>
          <w:sz w:val="24"/>
          <w:szCs w:val="24"/>
          <w:lang w:val="ro-RO" w:eastAsia="ar-SA"/>
          <w14:ligatures w14:val="none"/>
        </w:rPr>
      </w:pPr>
      <w:r w:rsidRPr="00A550E1">
        <w:rPr>
          <w:rFonts w:ascii="Times New Roman" w:eastAsia="Calibri" w:hAnsi="Times New Roman" w:cs="Times New Roman"/>
          <w:kern w:val="1"/>
          <w:sz w:val="24"/>
          <w:szCs w:val="24"/>
          <w:lang w:val="ro-RO" w:eastAsia="ar-SA"/>
          <w14:ligatures w14:val="none"/>
        </w:rPr>
        <w:t>activități privind achiziția de active necorporale din surse externe în condiții de concurență deplină pentru activități de inovare: cunoștințe tehnice, brevete, drepturi de utilizare,</w:t>
      </w:r>
      <w:r w:rsidRPr="00A550E1">
        <w:rPr>
          <w:rFonts w:ascii="Times New Roman" w:eastAsia="Times New Roman" w:hAnsi="Times New Roman" w:cs="Times New Roman"/>
          <w:kern w:val="1"/>
          <w:sz w:val="24"/>
          <w:szCs w:val="24"/>
          <w:lang w:val="ro-RO" w:eastAsia="ar-SA"/>
          <w14:ligatures w14:val="none"/>
        </w:rPr>
        <w:t xml:space="preserve"> </w:t>
      </w:r>
      <w:r w:rsidRPr="00A550E1">
        <w:rPr>
          <w:rFonts w:ascii="Times New Roman" w:eastAsia="Calibri" w:hAnsi="Times New Roman" w:cs="Times New Roman"/>
          <w:kern w:val="1"/>
          <w:sz w:val="24"/>
          <w:szCs w:val="24"/>
          <w:lang w:val="ro-RO" w:eastAsia="ar-SA"/>
          <w14:ligatures w14:val="none"/>
        </w:rPr>
        <w:t>activități privind achiziția de servicii de consultanță și de asistență în domeniul inovării cuprind costurile cu servicii</w:t>
      </w:r>
      <w:r w:rsidRPr="00A550E1">
        <w:rPr>
          <w:rFonts w:ascii="Times New Roman" w:eastAsia="Times New Roman" w:hAnsi="Times New Roman" w:cs="Times New Roman"/>
          <w:bCs/>
          <w:kern w:val="1"/>
          <w:sz w:val="24"/>
          <w:szCs w:val="24"/>
          <w:lang w:val="ro-RO" w:eastAsia="ar-SA"/>
          <w14:ligatures w14:val="none"/>
        </w:rPr>
        <w:t xml:space="preserve"> privind</w:t>
      </w:r>
      <w:r w:rsidRPr="00A550E1">
        <w:rPr>
          <w:rFonts w:ascii="Times New Roman" w:eastAsia="Calibri" w:hAnsi="Times New Roman" w:cs="Times New Roman"/>
          <w:kern w:val="1"/>
          <w:sz w:val="24"/>
          <w:szCs w:val="24"/>
          <w:lang w:val="ro-RO" w:eastAsia="ar-SA"/>
          <w14:ligatures w14:val="none"/>
        </w:rPr>
        <w:t xml:space="preserve"> servicii de consultanță, asistență sau formare profesională în ceea ce privește transferul de cunoștințe, achiziția, protecția sau valorificarea activelor necorporale, utilizarea standardelor și a reglementărilor care le conțin, precum și servicii de consultanță, asistență sau formare profesională în ceea ce privește introducerea sau utilizarea de tehnologii și soluții inovatoare (inclusiv tehnologii și soluții digitale)</w:t>
      </w:r>
      <w:r w:rsidRPr="00A550E1">
        <w:rPr>
          <w:rFonts w:ascii="Times New Roman" w:eastAsia="Times New Roman" w:hAnsi="Times New Roman" w:cs="Times New Roman"/>
          <w:kern w:val="1"/>
          <w:sz w:val="24"/>
          <w:szCs w:val="24"/>
          <w:lang w:val="ro-RO" w:eastAsia="ar-SA"/>
          <w14:ligatures w14:val="none"/>
        </w:rPr>
        <w:t>.</w:t>
      </w:r>
    </w:p>
    <w:p w14:paraId="4A0A102E" w14:textId="77777777" w:rsidR="00A550E1" w:rsidRPr="00A550E1" w:rsidRDefault="00A550E1" w:rsidP="00A550E1">
      <w:pPr>
        <w:numPr>
          <w:ilvl w:val="0"/>
          <w:numId w:val="12"/>
        </w:numPr>
        <w:suppressAutoHyphens/>
        <w:spacing w:after="0" w:line="360" w:lineRule="auto"/>
        <w:ind w:left="360"/>
        <w:jc w:val="both"/>
        <w:rPr>
          <w:rFonts w:ascii="Times New Roman" w:eastAsia="Times New Roman" w:hAnsi="Times New Roman" w:cs="Times New Roman"/>
          <w:kern w:val="1"/>
          <w:sz w:val="24"/>
          <w:szCs w:val="24"/>
          <w:lang w:val="ro-RO" w:eastAsia="ar-SA"/>
          <w14:ligatures w14:val="none"/>
        </w:rPr>
      </w:pPr>
      <w:r w:rsidRPr="00A550E1">
        <w:rPr>
          <w:rFonts w:ascii="Times New Roman" w:eastAsia="Times New Roman" w:hAnsi="Times New Roman" w:cs="Times New Roman"/>
          <w:kern w:val="1"/>
          <w:sz w:val="24"/>
          <w:szCs w:val="24"/>
          <w:lang w:val="fr-FR" w:eastAsia="ar-SA"/>
          <w14:ligatures w14:val="none"/>
        </w:rPr>
        <w:t xml:space="preserve">Construcţiile vor respecta condițiile impuse prin Regulamentul de Funcționare a Parcului de Specializare Inteligentă </w:t>
      </w:r>
      <w:r w:rsidRPr="00A550E1">
        <w:rPr>
          <w:rFonts w:ascii="Times New Roman" w:eastAsia="Times New Roman" w:hAnsi="Times New Roman" w:cs="Times New Roman"/>
          <w:bCs/>
          <w:kern w:val="36"/>
          <w:sz w:val="24"/>
          <w:szCs w:val="24"/>
          <w:lang w:val="fr-FR" w:eastAsia="ar-SA"/>
          <w14:ligatures w14:val="none"/>
        </w:rPr>
        <w:t xml:space="preserve"> (</w:t>
      </w:r>
      <w:r w:rsidRPr="00A550E1">
        <w:rPr>
          <w:rFonts w:ascii="Times New Roman" w:eastAsia="Times New Roman" w:hAnsi="Times New Roman" w:cs="Times New Roman"/>
          <w:b/>
          <w:bCs/>
          <w:kern w:val="36"/>
          <w:sz w:val="24"/>
          <w:szCs w:val="24"/>
          <w:lang w:val="fr-FR" w:eastAsia="ar-SA"/>
          <w14:ligatures w14:val="none"/>
        </w:rPr>
        <w:t>Anexa nr. 12 la prezenta Documentație de atribuire</w:t>
      </w:r>
      <w:r w:rsidRPr="00A550E1">
        <w:rPr>
          <w:rFonts w:ascii="Times New Roman" w:eastAsia="Times New Roman" w:hAnsi="Times New Roman" w:cs="Times New Roman"/>
          <w:bCs/>
          <w:kern w:val="36"/>
          <w:sz w:val="24"/>
          <w:szCs w:val="24"/>
          <w:lang w:val="fr-FR" w:eastAsia="ar-SA"/>
          <w14:ligatures w14:val="none"/>
        </w:rPr>
        <w:t>), respectiv prin documentele urbanistice aferente</w:t>
      </w:r>
      <w:r w:rsidRPr="00A550E1">
        <w:rPr>
          <w:rFonts w:ascii="Times New Roman" w:eastAsia="Times New Roman" w:hAnsi="Times New Roman" w:cs="Times New Roman"/>
          <w:kern w:val="1"/>
          <w:sz w:val="24"/>
          <w:szCs w:val="24"/>
          <w:lang w:val="fr-FR" w:eastAsia="ar-SA"/>
          <w14:ligatures w14:val="none"/>
        </w:rPr>
        <w:t>.</w:t>
      </w:r>
    </w:p>
    <w:p w14:paraId="7F1B8628" w14:textId="77777777" w:rsidR="00A550E1" w:rsidRPr="00A550E1" w:rsidRDefault="00A550E1" w:rsidP="00A550E1">
      <w:pPr>
        <w:spacing w:after="0" w:line="360" w:lineRule="auto"/>
        <w:ind w:right="45"/>
        <w:jc w:val="both"/>
        <w:rPr>
          <w:rFonts w:ascii="Times New Roman" w:eastAsia="Times New Roman" w:hAnsi="Times New Roman" w:cs="Times New Roman"/>
          <w:kern w:val="0"/>
          <w:sz w:val="24"/>
          <w:szCs w:val="24"/>
          <w:lang w:val="fr-FR"/>
          <w14:ligatures w14:val="none"/>
        </w:rPr>
      </w:pPr>
    </w:p>
    <w:p w14:paraId="5DF69761" w14:textId="77777777" w:rsidR="00A550E1" w:rsidRPr="00A550E1" w:rsidRDefault="00A550E1" w:rsidP="00A550E1">
      <w:pPr>
        <w:spacing w:after="0" w:line="360" w:lineRule="auto"/>
        <w:ind w:left="360" w:right="45"/>
        <w:contextualSpacing/>
        <w:jc w:val="both"/>
        <w:rPr>
          <w:rFonts w:ascii="Times New Roman" w:eastAsia="Times New Roman" w:hAnsi="Times New Roman" w:cs="Times New Roman"/>
          <w:kern w:val="0"/>
          <w:sz w:val="24"/>
          <w:szCs w:val="24"/>
          <w:lang w:val="fr-FR"/>
          <w14:ligatures w14:val="none"/>
        </w:rPr>
      </w:pPr>
    </w:p>
    <w:p w14:paraId="581A3EFA" w14:textId="77777777" w:rsidR="00A550E1" w:rsidRPr="00A550E1" w:rsidRDefault="00A550E1" w:rsidP="00A550E1">
      <w:pPr>
        <w:spacing w:after="0" w:line="360" w:lineRule="auto"/>
        <w:ind w:right="45"/>
        <w:contextualSpacing/>
        <w:jc w:val="both"/>
        <w:rPr>
          <w:rFonts w:ascii="Times New Roman" w:eastAsia="Times New Roman" w:hAnsi="Times New Roman" w:cs="Times New Roman"/>
          <w:kern w:val="0"/>
          <w:sz w:val="24"/>
          <w:szCs w:val="24"/>
          <w:lang w:val="fr-FR"/>
          <w14:ligatures w14:val="none"/>
        </w:rPr>
      </w:pPr>
    </w:p>
    <w:p w14:paraId="01EED56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 </w:t>
      </w:r>
    </w:p>
    <w:p w14:paraId="427D0544"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 xml:space="preserve">Data ____________                               </w:t>
      </w:r>
      <w:r w:rsidRPr="00A550E1">
        <w:rPr>
          <w:rFonts w:ascii="Times New Roman" w:eastAsia="Calibri" w:hAnsi="Times New Roman" w:cs="Times New Roman"/>
          <w:kern w:val="0"/>
          <w:sz w:val="24"/>
          <w:szCs w:val="24"/>
          <w:lang w:val="en-US"/>
          <w14:ligatures w14:val="none"/>
        </w:rPr>
        <w:tab/>
      </w:r>
      <w:r w:rsidRPr="00A550E1">
        <w:rPr>
          <w:rFonts w:ascii="Times New Roman" w:eastAsia="Calibri" w:hAnsi="Times New Roman" w:cs="Times New Roman"/>
          <w:kern w:val="0"/>
          <w:sz w:val="24"/>
          <w:szCs w:val="24"/>
          <w:lang w:val="en-US"/>
          <w14:ligatures w14:val="none"/>
        </w:rPr>
        <w:tab/>
      </w:r>
      <w:r w:rsidRPr="00A550E1">
        <w:rPr>
          <w:rFonts w:ascii="Times New Roman" w:eastAsia="Calibri" w:hAnsi="Times New Roman" w:cs="Times New Roman"/>
          <w:kern w:val="0"/>
          <w:sz w:val="24"/>
          <w:szCs w:val="24"/>
          <w:lang w:val="en-US"/>
          <w14:ligatures w14:val="none"/>
        </w:rPr>
        <w:tab/>
        <w:t xml:space="preserve">     </w:t>
      </w:r>
      <w:r w:rsidRPr="00A550E1">
        <w:rPr>
          <w:rFonts w:ascii="Times New Roman" w:eastAsia="Calibri" w:hAnsi="Times New Roman" w:cs="Times New Roman"/>
          <w:kern w:val="0"/>
          <w:sz w:val="24"/>
          <w:szCs w:val="24"/>
          <w:lang w:val="en-US"/>
          <w14:ligatures w14:val="none"/>
        </w:rPr>
        <w:tab/>
      </w:r>
      <w:r w:rsidRPr="00A550E1">
        <w:rPr>
          <w:rFonts w:ascii="Times New Roman" w:eastAsia="Calibri" w:hAnsi="Times New Roman" w:cs="Times New Roman"/>
          <w:kern w:val="0"/>
          <w:sz w:val="24"/>
          <w:szCs w:val="24"/>
          <w:lang w:val="en-US"/>
          <w14:ligatures w14:val="none"/>
        </w:rPr>
        <w:tab/>
      </w:r>
      <w:r w:rsidRPr="00A550E1">
        <w:rPr>
          <w:rFonts w:ascii="Times New Roman" w:eastAsia="Calibri" w:hAnsi="Times New Roman" w:cs="Times New Roman"/>
          <w:b/>
          <w:bCs/>
          <w:kern w:val="0"/>
          <w:sz w:val="24"/>
          <w:szCs w:val="24"/>
          <w:lang w:val="en-US"/>
          <w14:ligatures w14:val="none"/>
        </w:rPr>
        <w:t>Reprezentant legal,</w:t>
      </w:r>
    </w:p>
    <w:p w14:paraId="513FD46D" w14:textId="77777777" w:rsidR="00A550E1" w:rsidRPr="00A550E1" w:rsidRDefault="00A550E1" w:rsidP="00A550E1">
      <w:pPr>
        <w:tabs>
          <w:tab w:val="left" w:pos="8110"/>
        </w:tabs>
        <w:spacing w:after="0" w:line="360" w:lineRule="auto"/>
        <w:ind w:right="57"/>
        <w:jc w:val="both"/>
        <w:rPr>
          <w:rFonts w:ascii="Times New Roman" w:eastAsia="Times New Roman" w:hAnsi="Times New Roman" w:cs="Times New Roman"/>
          <w:b/>
          <w:bCs/>
          <w:i/>
          <w:i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 xml:space="preserve">                                                                                                                    (Semnătură  autorizată)</w:t>
      </w:r>
      <w:r w:rsidRPr="00A550E1">
        <w:rPr>
          <w:rFonts w:ascii="Times New Roman" w:eastAsia="Times New Roman" w:hAnsi="Times New Roman" w:cs="Times New Roman"/>
          <w:b/>
          <w:bCs/>
          <w:i/>
          <w:iCs/>
          <w:kern w:val="0"/>
          <w:sz w:val="24"/>
          <w:szCs w:val="24"/>
          <w:lang w:val="en-US"/>
          <w14:ligatures w14:val="none"/>
        </w:rPr>
        <w:t xml:space="preserve">       </w:t>
      </w:r>
    </w:p>
    <w:p w14:paraId="18C53876" w14:textId="77777777" w:rsidR="00A550E1" w:rsidRPr="00A550E1" w:rsidRDefault="00A550E1" w:rsidP="00A550E1">
      <w:pPr>
        <w:spacing w:after="0" w:line="360" w:lineRule="auto"/>
        <w:jc w:val="right"/>
        <w:rPr>
          <w:rFonts w:ascii="Times New Roman" w:eastAsia="Times New Roman" w:hAnsi="Times New Roman" w:cs="Times New Roman"/>
          <w:b/>
          <w:kern w:val="0"/>
          <w:sz w:val="24"/>
          <w:szCs w:val="24"/>
          <w:lang w:val="en-US"/>
          <w14:ligatures w14:val="none"/>
        </w:rPr>
      </w:pPr>
    </w:p>
    <w:p w14:paraId="6113B8B1" w14:textId="77777777" w:rsidR="00A550E1" w:rsidRPr="00A550E1" w:rsidRDefault="00A550E1" w:rsidP="00A550E1">
      <w:pPr>
        <w:jc w:val="right"/>
        <w:rPr>
          <w:rFonts w:ascii="Times New Roman" w:eastAsia="Times New Roman" w:hAnsi="Times New Roman" w:cs="Times New Roman"/>
          <w:b/>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br w:type="page"/>
      </w:r>
      <w:r w:rsidRPr="00A550E1">
        <w:rPr>
          <w:rFonts w:ascii="Times New Roman" w:eastAsia="Times New Roman" w:hAnsi="Times New Roman" w:cs="Times New Roman"/>
          <w:b/>
          <w:kern w:val="0"/>
          <w:sz w:val="24"/>
          <w:szCs w:val="24"/>
          <w:lang w:val="en-US"/>
          <w14:ligatures w14:val="none"/>
        </w:rPr>
        <w:lastRenderedPageBreak/>
        <w:t>ANEXA NR. 5</w:t>
      </w:r>
    </w:p>
    <w:p w14:paraId="4CA1567C"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Operator economic</w:t>
      </w:r>
    </w:p>
    <w:p w14:paraId="647FBA5F"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______________________________</w:t>
      </w:r>
    </w:p>
    <w:p w14:paraId="131DBAD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p w14:paraId="7696566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p w14:paraId="007E5889" w14:textId="77777777" w:rsidR="00A550E1" w:rsidRPr="00A550E1" w:rsidRDefault="00A550E1" w:rsidP="00A550E1">
      <w:pPr>
        <w:spacing w:after="0" w:line="360" w:lineRule="auto"/>
        <w:ind w:left="345" w:right="45"/>
        <w:jc w:val="center"/>
        <w:rPr>
          <w:rFonts w:ascii="Times New Roman" w:eastAsia="Times New Roman" w:hAnsi="Times New Roman" w:cs="Times New Roman"/>
          <w:b/>
          <w:b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ANGAJAMENTELE  ASUMATE  DE  OFERTANT REFERITOARE LA  PERSONALUL  ANGAJAT</w:t>
      </w:r>
    </w:p>
    <w:p w14:paraId="0A173772" w14:textId="77777777" w:rsidR="00A550E1" w:rsidRPr="00A550E1" w:rsidRDefault="00A550E1" w:rsidP="00A550E1">
      <w:pPr>
        <w:spacing w:after="0" w:line="360" w:lineRule="auto"/>
        <w:jc w:val="both"/>
        <w:rPr>
          <w:rFonts w:ascii="Times New Roman" w:eastAsia="Times New Roman" w:hAnsi="Times New Roman" w:cs="Times New Roman"/>
          <w:bCs/>
          <w:kern w:val="0"/>
          <w:sz w:val="24"/>
          <w:szCs w:val="24"/>
          <w:lang w:val="en-US"/>
          <w14:ligatures w14:val="none"/>
        </w:rPr>
      </w:pPr>
      <w:r w:rsidRPr="00A550E1">
        <w:rPr>
          <w:rFonts w:ascii="Times New Roman" w:eastAsia="Times New Roman" w:hAnsi="Times New Roman" w:cs="Times New Roman"/>
          <w:bCs/>
          <w:kern w:val="0"/>
          <w:sz w:val="24"/>
          <w:szCs w:val="24"/>
          <w:lang w:val="en-US"/>
          <w14:ligatures w14:val="none"/>
        </w:rPr>
        <w:t> </w:t>
      </w:r>
    </w:p>
    <w:p w14:paraId="37B6C251" w14:textId="77777777" w:rsidR="00A550E1" w:rsidRPr="00A550E1" w:rsidRDefault="00A550E1" w:rsidP="00A550E1">
      <w:pPr>
        <w:spacing w:after="0" w:line="360" w:lineRule="auto"/>
        <w:ind w:right="45" w:firstLine="720"/>
        <w:jc w:val="both"/>
        <w:rPr>
          <w:rFonts w:ascii="Times New Roman" w:eastAsia="Times New Roman" w:hAnsi="Times New Roman" w:cs="Times New Roman"/>
          <w:bCs/>
          <w:i/>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Subsemnatul/a ………………….……………………………….., în calitate de reprezentant legal al Societăţii …………………………….., cu sediul social situat la adresa ……………………………………………………, declar următoarele în numele și pe seama Ofertantului</w:t>
      </w:r>
      <w:r w:rsidRPr="00A550E1">
        <w:rPr>
          <w:rFonts w:ascii="Times New Roman" w:eastAsia="Times New Roman" w:hAnsi="Times New Roman" w:cs="Times New Roman"/>
          <w:bCs/>
          <w:iCs/>
          <w:kern w:val="0"/>
          <w:sz w:val="24"/>
          <w:szCs w:val="24"/>
          <w:lang w:val="en-US"/>
          <w14:ligatures w14:val="none"/>
        </w:rPr>
        <w:t>:</w:t>
      </w:r>
      <w:r w:rsidRPr="00A550E1">
        <w:rPr>
          <w:rFonts w:ascii="Times New Roman" w:eastAsia="Times New Roman" w:hAnsi="Times New Roman" w:cs="Times New Roman"/>
          <w:bCs/>
          <w:i/>
          <w:kern w:val="0"/>
          <w:sz w:val="24"/>
          <w:szCs w:val="24"/>
          <w:lang w:val="en-US"/>
          <w14:ligatures w14:val="none"/>
        </w:rPr>
        <w:t> </w:t>
      </w:r>
    </w:p>
    <w:p w14:paraId="794981B7" w14:textId="77777777" w:rsidR="00A550E1" w:rsidRPr="00A550E1" w:rsidRDefault="00A550E1" w:rsidP="00A550E1">
      <w:pPr>
        <w:spacing w:after="0" w:line="360" w:lineRule="auto"/>
        <w:ind w:right="45" w:firstLine="720"/>
        <w:jc w:val="both"/>
        <w:rPr>
          <w:rFonts w:ascii="Times New Roman" w:eastAsia="Times New Roman" w:hAnsi="Times New Roman" w:cs="Times New Roman"/>
          <w:i/>
          <w:kern w:val="0"/>
          <w:sz w:val="24"/>
          <w:szCs w:val="24"/>
          <w:lang w:val="en-US"/>
          <w14:ligatures w14:val="none"/>
        </w:rPr>
      </w:pPr>
    </w:p>
    <w:p w14:paraId="14023B60" w14:textId="77777777" w:rsidR="00A550E1" w:rsidRPr="00A550E1" w:rsidRDefault="00A550E1" w:rsidP="00A550E1">
      <w:pPr>
        <w:spacing w:after="0" w:line="360" w:lineRule="auto"/>
        <w:ind w:right="45" w:firstLine="705"/>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I.</w:t>
      </w:r>
      <w:r w:rsidRPr="00A550E1">
        <w:rPr>
          <w:rFonts w:ascii="Times New Roman" w:eastAsia="Times New Roman" w:hAnsi="Times New Roman" w:cs="Times New Roman"/>
          <w:kern w:val="0"/>
          <w:sz w:val="24"/>
          <w:szCs w:val="24"/>
          <w:lang w:val="en-US"/>
          <w14:ligatures w14:val="none"/>
        </w:rPr>
        <w:t xml:space="preserve"> Societatea pe care o reprezint se obligă să efectueze angajări de </w:t>
      </w:r>
      <w:r w:rsidRPr="00A550E1">
        <w:rPr>
          <w:rFonts w:ascii="Times New Roman" w:eastAsia="Times New Roman" w:hAnsi="Times New Roman" w:cs="Times New Roman"/>
          <w:b/>
          <w:bCs/>
          <w:kern w:val="0"/>
          <w:sz w:val="24"/>
          <w:szCs w:val="24"/>
          <w:lang w:val="en-US"/>
          <w14:ligatures w14:val="none"/>
        </w:rPr>
        <w:t>personal nou</w:t>
      </w:r>
      <w:r w:rsidRPr="00A550E1">
        <w:rPr>
          <w:rFonts w:ascii="Times New Roman" w:eastAsia="Times New Roman" w:hAnsi="Times New Roman" w:cs="Times New Roman"/>
          <w:kern w:val="0"/>
          <w:sz w:val="24"/>
          <w:szCs w:val="24"/>
          <w:lang w:val="en-US"/>
          <w14:ligatures w14:val="none"/>
        </w:rPr>
        <w:t xml:space="preserve"> în punctul de lucru din incinta Parcului de Specializare Inteligentă până la finalizarea perioadei de durabilitate (5 ani de la data </w:t>
      </w:r>
      <w:r w:rsidRPr="00A550E1">
        <w:rPr>
          <w:rFonts w:ascii="Times New Roman" w:eastAsia="Times New Roman" w:hAnsi="Times New Roman" w:cs="Times New Roman"/>
          <w:kern w:val="0"/>
          <w:sz w:val="24"/>
          <w:szCs w:val="24"/>
          <w:lang w:val="ro-RO"/>
          <w14:ligatures w14:val="none"/>
        </w:rPr>
        <w:t xml:space="preserve">finalizării investiției aferente proiectului finanțat în cadrul apelului de proiecte nr. PRNV/2024/132.A.2/1 ) </w:t>
      </w:r>
      <w:r w:rsidRPr="00A550E1">
        <w:rPr>
          <w:rFonts w:ascii="Times New Roman" w:eastAsia="Times New Roman" w:hAnsi="Times New Roman" w:cs="Times New Roman"/>
          <w:kern w:val="0"/>
          <w:sz w:val="24"/>
          <w:szCs w:val="24"/>
          <w:lang w:val="en-US"/>
          <w14:ligatures w14:val="none"/>
        </w:rPr>
        <w:t>după cum urmează:</w:t>
      </w:r>
    </w:p>
    <w:p w14:paraId="34AC88F3" w14:textId="77777777" w:rsidR="00A550E1" w:rsidRPr="00A550E1" w:rsidRDefault="00A550E1" w:rsidP="00A550E1">
      <w:pPr>
        <w:spacing w:after="0" w:line="360" w:lineRule="auto"/>
        <w:ind w:firstLine="705"/>
        <w:jc w:val="both"/>
        <w:rPr>
          <w:rFonts w:ascii="Times New Roman" w:eastAsia="Times New Roman" w:hAnsi="Times New Roman" w:cs="Times New Roman"/>
          <w:b/>
          <w:i/>
          <w:kern w:val="0"/>
          <w:sz w:val="24"/>
          <w:szCs w:val="24"/>
          <w:lang w:val="en-US"/>
          <w14:ligatures w14:val="none"/>
        </w:rPr>
      </w:pPr>
    </w:p>
    <w:p w14:paraId="5A0E9929" w14:textId="77777777" w:rsidR="00A550E1" w:rsidRPr="00A550E1" w:rsidRDefault="00A550E1" w:rsidP="00A550E1">
      <w:pPr>
        <w:spacing w:after="0" w:line="360" w:lineRule="auto"/>
        <w:ind w:firstLine="705"/>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b/>
          <w:i/>
          <w:kern w:val="0"/>
          <w:sz w:val="24"/>
          <w:szCs w:val="24"/>
          <w:lang w:val="fr-FR"/>
          <w14:ligatures w14:val="none"/>
        </w:rPr>
        <w:t>Personal total planificat: ………….…. angajaţi noi</w:t>
      </w:r>
      <w:r w:rsidRPr="00A550E1">
        <w:rPr>
          <w:rFonts w:ascii="Times New Roman" w:eastAsia="Times New Roman" w:hAnsi="Times New Roman" w:cs="Times New Roman"/>
          <w:kern w:val="0"/>
          <w:sz w:val="24"/>
          <w:szCs w:val="24"/>
          <w:lang w:val="fr-FR"/>
          <w14:ligatures w14:val="none"/>
        </w:rPr>
        <w:t>.</w:t>
      </w:r>
    </w:p>
    <w:p w14:paraId="7D168D49" w14:textId="77777777" w:rsidR="00A550E1" w:rsidRPr="00A550E1" w:rsidRDefault="00A550E1" w:rsidP="00A550E1">
      <w:pPr>
        <w:spacing w:after="0" w:line="360" w:lineRule="auto"/>
        <w:ind w:firstLine="705"/>
        <w:jc w:val="both"/>
        <w:rPr>
          <w:rFonts w:ascii="Times New Roman" w:eastAsia="Times New Roman" w:hAnsi="Times New Roman" w:cs="Times New Roman"/>
          <w:kern w:val="0"/>
          <w:sz w:val="24"/>
          <w:szCs w:val="24"/>
          <w:lang w:val="fr-FR"/>
          <w14:ligatures w14:val="none"/>
        </w:rPr>
      </w:pPr>
    </w:p>
    <w:p w14:paraId="65373017" w14:textId="77777777" w:rsidR="00A550E1" w:rsidRPr="00A550E1" w:rsidRDefault="00A550E1" w:rsidP="00A550E1">
      <w:pPr>
        <w:spacing w:after="0" w:line="360" w:lineRule="auto"/>
        <w:ind w:firstLine="705"/>
        <w:jc w:val="both"/>
        <w:rPr>
          <w:rFonts w:ascii="Times New Roman" w:eastAsia="Times New Roman" w:hAnsi="Times New Roman" w:cs="Times New Roman"/>
          <w:b/>
          <w:i/>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 xml:space="preserve">La data realizării numărului de personal menţionat, mă angajez necondiționat să remit </w:t>
      </w:r>
      <w:r w:rsidRPr="00A550E1">
        <w:rPr>
          <w:rFonts w:ascii="Times New Roman" w:eastAsia="Times New Roman" w:hAnsi="Times New Roman" w:cs="Times New Roman"/>
          <w:bCs/>
          <w:iCs/>
          <w:kern w:val="0"/>
          <w:sz w:val="24"/>
          <w:szCs w:val="24"/>
          <w:lang w:val="fr-FR"/>
          <w14:ligatures w14:val="none"/>
        </w:rPr>
        <w:t>Administratorului parcului de specializare inteligentă</w:t>
      </w:r>
      <w:r w:rsidRPr="00A550E1">
        <w:rPr>
          <w:rFonts w:ascii="Times New Roman" w:eastAsia="Times New Roman" w:hAnsi="Times New Roman" w:cs="Times New Roman"/>
          <w:bCs/>
          <w:i/>
          <w:iCs/>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un raport REVISAL/REGES prin care să se confirme exactitatea îndeplinirii angajamentului asumat prin contractul de concesiune.</w:t>
      </w:r>
    </w:p>
    <w:p w14:paraId="113CC4E4" w14:textId="77777777" w:rsidR="00A550E1" w:rsidRPr="00A550E1" w:rsidRDefault="00A550E1" w:rsidP="00A550E1">
      <w:pPr>
        <w:spacing w:after="0" w:line="360" w:lineRule="auto"/>
        <w:ind w:left="-90" w:right="45" w:firstLine="795"/>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 xml:space="preserve">De la data realizării, pe durata derulării </w:t>
      </w:r>
      <w:r w:rsidRPr="00A550E1">
        <w:rPr>
          <w:rFonts w:ascii="Times New Roman" w:eastAsia="Times New Roman" w:hAnsi="Times New Roman" w:cs="Times New Roman"/>
          <w:bCs/>
          <w:iCs/>
          <w:kern w:val="0"/>
          <w:sz w:val="24"/>
          <w:szCs w:val="24"/>
          <w:lang w:val="fr-FR"/>
          <w14:ligatures w14:val="none"/>
        </w:rPr>
        <w:t xml:space="preserve">contractului de concesiune și pe tot parcursul activității pe care o vom desfășura în </w:t>
      </w:r>
      <w:r w:rsidRPr="00A550E1">
        <w:rPr>
          <w:rFonts w:ascii="Times New Roman" w:eastAsia="Times New Roman" w:hAnsi="Times New Roman" w:cs="Times New Roman"/>
          <w:b/>
          <w:kern w:val="0"/>
          <w:sz w:val="24"/>
          <w:szCs w:val="24"/>
          <w:lang w:val="fr-FR"/>
          <w14:ligatures w14:val="none"/>
        </w:rPr>
        <w:t>Parcul de Specializare Inteligentă</w:t>
      </w:r>
      <w:r w:rsidRPr="00A550E1">
        <w:rPr>
          <w:rFonts w:ascii="Times New Roman" w:eastAsia="Times New Roman" w:hAnsi="Times New Roman" w:cs="Times New Roman"/>
          <w:kern w:val="0"/>
          <w:sz w:val="24"/>
          <w:szCs w:val="24"/>
          <w:lang w:val="fr-FR"/>
          <w14:ligatures w14:val="none"/>
        </w:rPr>
        <w:t xml:space="preserve">, ne angajăm ca numărul de angajaţi să </w:t>
      </w:r>
      <w:r w:rsidRPr="00A550E1">
        <w:rPr>
          <w:rFonts w:ascii="Times New Roman" w:eastAsia="Times New Roman" w:hAnsi="Times New Roman" w:cs="Times New Roman"/>
          <w:b/>
          <w:kern w:val="0"/>
          <w:sz w:val="24"/>
          <w:szCs w:val="24"/>
          <w:lang w:val="fr-FR"/>
          <w14:ligatures w14:val="none"/>
        </w:rPr>
        <w:t xml:space="preserve">NU </w:t>
      </w:r>
      <w:r w:rsidRPr="00A550E1">
        <w:rPr>
          <w:rFonts w:ascii="Times New Roman" w:eastAsia="Times New Roman" w:hAnsi="Times New Roman" w:cs="Times New Roman"/>
          <w:kern w:val="0"/>
          <w:sz w:val="24"/>
          <w:szCs w:val="24"/>
          <w:lang w:val="fr-FR"/>
          <w14:ligatures w14:val="none"/>
        </w:rPr>
        <w:t xml:space="preserve">scadă sub cifra minimă asumată ca personal nou angajat în </w:t>
      </w:r>
      <w:r w:rsidRPr="00A550E1">
        <w:rPr>
          <w:rFonts w:ascii="Times New Roman" w:eastAsia="Times New Roman" w:hAnsi="Times New Roman" w:cs="Times New Roman"/>
          <w:b/>
          <w:kern w:val="0"/>
          <w:sz w:val="24"/>
          <w:szCs w:val="24"/>
          <w:lang w:val="fr-FR"/>
          <w14:ligatures w14:val="none"/>
        </w:rPr>
        <w:t xml:space="preserve">Parcul de Specializare Inteligentă </w:t>
      </w:r>
      <w:r w:rsidRPr="00A550E1">
        <w:rPr>
          <w:rFonts w:ascii="Times New Roman" w:eastAsia="Times New Roman" w:hAnsi="Times New Roman" w:cs="Times New Roman"/>
          <w:kern w:val="0"/>
          <w:sz w:val="24"/>
          <w:szCs w:val="24"/>
          <w:lang w:val="fr-FR"/>
          <w14:ligatures w14:val="none"/>
        </w:rPr>
        <w:t>.</w:t>
      </w:r>
    </w:p>
    <w:p w14:paraId="635A0CD5" w14:textId="77777777" w:rsidR="00A550E1" w:rsidRPr="00A550E1" w:rsidRDefault="00A550E1" w:rsidP="00A550E1">
      <w:pPr>
        <w:spacing w:after="0" w:line="360" w:lineRule="auto"/>
        <w:ind w:left="-90" w:right="45" w:firstLine="795"/>
        <w:jc w:val="both"/>
        <w:rPr>
          <w:rFonts w:ascii="Times New Roman" w:eastAsia="Times New Roman" w:hAnsi="Times New Roman" w:cs="Times New Roman"/>
          <w:kern w:val="0"/>
          <w:sz w:val="24"/>
          <w:szCs w:val="24"/>
          <w:lang w:val="fr-FR"/>
          <w14:ligatures w14:val="none"/>
        </w:rPr>
      </w:pPr>
    </w:p>
    <w:p w14:paraId="10AB3574" w14:textId="77777777" w:rsidR="00A550E1" w:rsidRPr="00A550E1" w:rsidRDefault="00A550E1" w:rsidP="00A550E1">
      <w:pPr>
        <w:spacing w:after="0" w:line="360" w:lineRule="auto"/>
        <w:ind w:left="-90" w:right="45" w:firstLine="795"/>
        <w:jc w:val="both"/>
        <w:rPr>
          <w:rFonts w:ascii="Times New Roman" w:eastAsia="Times New Roman" w:hAnsi="Times New Roman" w:cs="Times New Roman"/>
          <w:kern w:val="0"/>
          <w:sz w:val="24"/>
          <w:szCs w:val="24"/>
          <w:lang w:val="fr-FR"/>
          <w14:ligatures w14:val="none"/>
        </w:rPr>
      </w:pPr>
    </w:p>
    <w:p w14:paraId="132E501A" w14:textId="77777777" w:rsidR="00A550E1" w:rsidRPr="00A550E1" w:rsidRDefault="00A550E1" w:rsidP="00A550E1">
      <w:pPr>
        <w:spacing w:after="0" w:line="360" w:lineRule="auto"/>
        <w:ind w:left="-90" w:right="45" w:firstLine="795"/>
        <w:jc w:val="both"/>
        <w:rPr>
          <w:rFonts w:ascii="Times New Roman" w:eastAsia="Times New Roman" w:hAnsi="Times New Roman" w:cs="Times New Roman"/>
          <w:kern w:val="0"/>
          <w:sz w:val="24"/>
          <w:szCs w:val="24"/>
          <w:lang w:val="fr-FR"/>
          <w14:ligatures w14:val="none"/>
        </w:rPr>
      </w:pPr>
    </w:p>
    <w:p w14:paraId="72C3A852"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 xml:space="preserve">Data ____________                               </w:t>
      </w:r>
      <w:r w:rsidRPr="00A550E1">
        <w:rPr>
          <w:rFonts w:ascii="Times New Roman" w:eastAsia="Calibri" w:hAnsi="Times New Roman" w:cs="Times New Roman"/>
          <w:kern w:val="0"/>
          <w:sz w:val="24"/>
          <w:szCs w:val="24"/>
          <w:lang w:val="en-US"/>
          <w14:ligatures w14:val="none"/>
        </w:rPr>
        <w:tab/>
      </w:r>
      <w:r w:rsidRPr="00A550E1">
        <w:rPr>
          <w:rFonts w:ascii="Times New Roman" w:eastAsia="Calibri" w:hAnsi="Times New Roman" w:cs="Times New Roman"/>
          <w:kern w:val="0"/>
          <w:sz w:val="24"/>
          <w:szCs w:val="24"/>
          <w:lang w:val="en-US"/>
          <w14:ligatures w14:val="none"/>
        </w:rPr>
        <w:tab/>
      </w:r>
      <w:r w:rsidRPr="00A550E1">
        <w:rPr>
          <w:rFonts w:ascii="Times New Roman" w:eastAsia="Calibri" w:hAnsi="Times New Roman" w:cs="Times New Roman"/>
          <w:kern w:val="0"/>
          <w:sz w:val="24"/>
          <w:szCs w:val="24"/>
          <w:lang w:val="en-US"/>
          <w14:ligatures w14:val="none"/>
        </w:rPr>
        <w:tab/>
        <w:t xml:space="preserve">     </w:t>
      </w:r>
      <w:r w:rsidRPr="00A550E1">
        <w:rPr>
          <w:rFonts w:ascii="Times New Roman" w:eastAsia="Calibri" w:hAnsi="Times New Roman" w:cs="Times New Roman"/>
          <w:kern w:val="0"/>
          <w:sz w:val="24"/>
          <w:szCs w:val="24"/>
          <w:lang w:val="en-US"/>
          <w14:ligatures w14:val="none"/>
        </w:rPr>
        <w:tab/>
      </w:r>
      <w:r w:rsidRPr="00A550E1">
        <w:rPr>
          <w:rFonts w:ascii="Times New Roman" w:eastAsia="Calibri" w:hAnsi="Times New Roman" w:cs="Times New Roman"/>
          <w:kern w:val="0"/>
          <w:sz w:val="24"/>
          <w:szCs w:val="24"/>
          <w:lang w:val="en-US"/>
          <w14:ligatures w14:val="none"/>
        </w:rPr>
        <w:tab/>
      </w:r>
      <w:r w:rsidRPr="00A550E1">
        <w:rPr>
          <w:rFonts w:ascii="Times New Roman" w:eastAsia="Calibri" w:hAnsi="Times New Roman" w:cs="Times New Roman"/>
          <w:b/>
          <w:bCs/>
          <w:kern w:val="0"/>
          <w:sz w:val="24"/>
          <w:szCs w:val="24"/>
          <w:lang w:val="en-US"/>
          <w14:ligatures w14:val="none"/>
        </w:rPr>
        <w:t>Reprezentant legal,</w:t>
      </w:r>
    </w:p>
    <w:p w14:paraId="571D3871" w14:textId="77777777" w:rsidR="00A550E1" w:rsidRPr="00A550E1" w:rsidRDefault="00A550E1" w:rsidP="00A550E1">
      <w:pPr>
        <w:tabs>
          <w:tab w:val="left" w:pos="8110"/>
        </w:tabs>
        <w:spacing w:after="0" w:line="360" w:lineRule="auto"/>
        <w:ind w:right="57"/>
        <w:jc w:val="both"/>
        <w:rPr>
          <w:rFonts w:ascii="Times New Roman" w:eastAsia="Times New Roman" w:hAnsi="Times New Roman" w:cs="Times New Roman"/>
          <w:b/>
          <w:bCs/>
          <w:i/>
          <w:i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 xml:space="preserve">                                                                                                                    (Semnătură  autorizată)</w:t>
      </w:r>
      <w:r w:rsidRPr="00A550E1">
        <w:rPr>
          <w:rFonts w:ascii="Times New Roman" w:eastAsia="Times New Roman" w:hAnsi="Times New Roman" w:cs="Times New Roman"/>
          <w:b/>
          <w:bCs/>
          <w:i/>
          <w:iCs/>
          <w:kern w:val="0"/>
          <w:sz w:val="24"/>
          <w:szCs w:val="24"/>
          <w:lang w:val="en-US"/>
          <w14:ligatures w14:val="none"/>
        </w:rPr>
        <w:t xml:space="preserve">      </w:t>
      </w:r>
    </w:p>
    <w:p w14:paraId="170B1B33"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kern w:val="0"/>
          <w:sz w:val="24"/>
          <w:szCs w:val="24"/>
          <w:lang w:val="ro-RO"/>
          <w14:ligatures w14:val="none"/>
        </w:rPr>
      </w:pPr>
    </w:p>
    <w:p w14:paraId="201F2655"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kern w:val="0"/>
          <w:sz w:val="24"/>
          <w:szCs w:val="24"/>
          <w:lang w:val="ro-RO"/>
          <w14:ligatures w14:val="none"/>
        </w:rPr>
      </w:pPr>
    </w:p>
    <w:p w14:paraId="660E4432" w14:textId="77777777" w:rsidR="00A550E1" w:rsidRPr="00A550E1" w:rsidRDefault="00A550E1" w:rsidP="00A550E1">
      <w:pPr>
        <w:autoSpaceDE w:val="0"/>
        <w:autoSpaceDN w:val="0"/>
        <w:adjustRightInd w:val="0"/>
        <w:spacing w:after="0" w:line="360" w:lineRule="auto"/>
        <w:jc w:val="right"/>
        <w:rPr>
          <w:rFonts w:ascii="Times New Roman" w:eastAsia="Calibri" w:hAnsi="Times New Roman" w:cs="Times New Roman"/>
          <w:b/>
          <w:i/>
          <w:iCs/>
          <w:kern w:val="0"/>
          <w:sz w:val="24"/>
          <w:szCs w:val="24"/>
          <w:lang w:val="ro-RO"/>
          <w14:ligatures w14:val="none"/>
        </w:rPr>
      </w:pPr>
      <w:r w:rsidRPr="00A550E1">
        <w:rPr>
          <w:rFonts w:ascii="Times New Roman" w:eastAsia="Calibri" w:hAnsi="Times New Roman" w:cs="Times New Roman"/>
          <w:b/>
          <w:kern w:val="0"/>
          <w:sz w:val="24"/>
          <w:szCs w:val="24"/>
          <w:lang w:val="ro-RO"/>
          <w14:ligatures w14:val="none"/>
        </w:rPr>
        <w:lastRenderedPageBreak/>
        <w:t>ANEXA NR. 6</w:t>
      </w:r>
    </w:p>
    <w:p w14:paraId="4C5B30A5"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Operator economic</w:t>
      </w:r>
    </w:p>
    <w:p w14:paraId="6165F4CB"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______________________________</w:t>
      </w:r>
    </w:p>
    <w:p w14:paraId="1F6CFB32"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ro-RO"/>
          <w14:ligatures w14:val="none"/>
        </w:rPr>
      </w:pPr>
    </w:p>
    <w:p w14:paraId="32ED72C6"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ro-RO"/>
          <w14:ligatures w14:val="none"/>
        </w:rPr>
      </w:pPr>
    </w:p>
    <w:p w14:paraId="5A58E5F4" w14:textId="77777777" w:rsidR="00A550E1" w:rsidRPr="00A550E1" w:rsidRDefault="00A550E1" w:rsidP="00A550E1">
      <w:pPr>
        <w:tabs>
          <w:tab w:val="left" w:pos="3719"/>
        </w:tabs>
        <w:spacing w:after="0" w:line="360" w:lineRule="auto"/>
        <w:ind w:right="57"/>
        <w:jc w:val="center"/>
        <w:rPr>
          <w:rFonts w:ascii="Times New Roman" w:eastAsia="Times New Roman" w:hAnsi="Times New Roman" w:cs="Times New Roman"/>
          <w:b/>
          <w:kern w:val="0"/>
          <w:sz w:val="24"/>
          <w:szCs w:val="24"/>
          <w:lang w:val="ro-RO"/>
          <w14:ligatures w14:val="none"/>
        </w:rPr>
      </w:pPr>
      <w:r w:rsidRPr="00A550E1">
        <w:rPr>
          <w:rFonts w:ascii="Times New Roman" w:eastAsia="Times New Roman" w:hAnsi="Times New Roman" w:cs="Times New Roman"/>
          <w:b/>
          <w:kern w:val="0"/>
          <w:sz w:val="24"/>
          <w:szCs w:val="24"/>
          <w:lang w:val="ro-RO"/>
          <w14:ligatures w14:val="none"/>
        </w:rPr>
        <w:t>DECLARAȚIE</w:t>
      </w:r>
    </w:p>
    <w:p w14:paraId="1F7A9B2F" w14:textId="77777777" w:rsidR="00A550E1" w:rsidRPr="00A550E1" w:rsidRDefault="00A550E1" w:rsidP="00A550E1">
      <w:pPr>
        <w:tabs>
          <w:tab w:val="left" w:pos="3719"/>
        </w:tabs>
        <w:spacing w:after="0" w:line="360" w:lineRule="auto"/>
        <w:ind w:right="57"/>
        <w:jc w:val="center"/>
        <w:rPr>
          <w:rFonts w:ascii="Times New Roman" w:eastAsia="Times New Roman" w:hAnsi="Times New Roman" w:cs="Times New Roman"/>
          <w:b/>
          <w:kern w:val="0"/>
          <w:sz w:val="24"/>
          <w:szCs w:val="24"/>
          <w:lang w:val="ro-RO"/>
          <w14:ligatures w14:val="none"/>
        </w:rPr>
      </w:pPr>
      <w:r w:rsidRPr="00A550E1">
        <w:rPr>
          <w:rFonts w:ascii="Times New Roman" w:eastAsia="Times New Roman" w:hAnsi="Times New Roman" w:cs="Times New Roman"/>
          <w:b/>
          <w:kern w:val="0"/>
          <w:sz w:val="24"/>
          <w:szCs w:val="24"/>
          <w:lang w:val="ro-RO"/>
          <w14:ligatures w14:val="none"/>
        </w:rPr>
        <w:t>privind respectarea reglementărilor referitoare la protecția mediului, securitatea şi sănătatea în muncă, normele de apărare împotriva incendiilor</w:t>
      </w:r>
    </w:p>
    <w:p w14:paraId="3DA00FE0" w14:textId="77777777" w:rsidR="00A550E1" w:rsidRPr="00A550E1" w:rsidRDefault="00A550E1" w:rsidP="00A550E1">
      <w:pPr>
        <w:tabs>
          <w:tab w:val="left" w:pos="3719"/>
        </w:tabs>
        <w:spacing w:after="0" w:line="360" w:lineRule="auto"/>
        <w:ind w:right="57"/>
        <w:jc w:val="center"/>
        <w:rPr>
          <w:rFonts w:ascii="Times New Roman" w:eastAsia="Times New Roman" w:hAnsi="Times New Roman" w:cs="Times New Roman"/>
          <w:b/>
          <w:kern w:val="0"/>
          <w:sz w:val="24"/>
          <w:szCs w:val="24"/>
          <w:lang w:val="ro-RO"/>
          <w14:ligatures w14:val="none"/>
        </w:rPr>
      </w:pPr>
    </w:p>
    <w:p w14:paraId="408DC7E3"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Subsemnatul _______________________, reprezentant împuternicit al ______________________________________________________________________________________________________(denumirea şi sediul ofertantului), declar pe propria răspundere, sub sancţiunea aplicate faptei de fals în acte publice, că mă angajez să prestez activităţi în cadrul bunului imobil concesionat, pe toată durata contractului de concesiune, în conformitate cu prevederile legislaţiei în vigoare privind protecţia mediului, securitatea şi sănătatea în muncă şi a normelor de apărare împotriva incendiilor.</w:t>
      </w:r>
    </w:p>
    <w:p w14:paraId="1A3A1C32"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De asemenea, declar pe proprie răspundere că la elaborarea ofertei am ţinut cont de obligaţiile care îmi revin cu privire la protecția mediului, securitatea şi sănătatea în muncă şi a normelor de apărare împotriva incendiilor.</w:t>
      </w:r>
    </w:p>
    <w:p w14:paraId="42585DA4" w14:textId="77777777" w:rsidR="00A550E1" w:rsidRPr="00A550E1" w:rsidRDefault="00A550E1" w:rsidP="00A550E1">
      <w:pPr>
        <w:tabs>
          <w:tab w:val="left" w:pos="2893"/>
        </w:tabs>
        <w:spacing w:after="0" w:line="360" w:lineRule="auto"/>
        <w:ind w:right="57"/>
        <w:jc w:val="both"/>
        <w:rPr>
          <w:rFonts w:ascii="Times New Roman" w:eastAsia="Times New Roman" w:hAnsi="Times New Roman" w:cs="Times New Roman"/>
          <w:b/>
          <w:i/>
          <w:iCs/>
          <w:kern w:val="0"/>
          <w:sz w:val="24"/>
          <w:szCs w:val="24"/>
          <w:lang w:val="ro-RO"/>
          <w14:ligatures w14:val="none"/>
        </w:rPr>
      </w:pPr>
    </w:p>
    <w:p w14:paraId="530D2E40" w14:textId="77777777" w:rsidR="00A550E1" w:rsidRPr="00A550E1" w:rsidRDefault="00A550E1" w:rsidP="00A550E1">
      <w:pPr>
        <w:tabs>
          <w:tab w:val="left" w:pos="2893"/>
        </w:tabs>
        <w:spacing w:after="0" w:line="360" w:lineRule="auto"/>
        <w:ind w:right="57"/>
        <w:jc w:val="both"/>
        <w:rPr>
          <w:rFonts w:ascii="Times New Roman" w:eastAsia="Times New Roman" w:hAnsi="Times New Roman" w:cs="Times New Roman"/>
          <w:b/>
          <w:i/>
          <w:iCs/>
          <w:kern w:val="0"/>
          <w:sz w:val="24"/>
          <w:szCs w:val="24"/>
          <w:lang w:val="ro-RO"/>
          <w14:ligatures w14:val="none"/>
        </w:rPr>
      </w:pPr>
    </w:p>
    <w:p w14:paraId="3BB426A4" w14:textId="77777777" w:rsidR="00A550E1" w:rsidRPr="00A550E1" w:rsidRDefault="00A550E1" w:rsidP="00A550E1">
      <w:pPr>
        <w:tabs>
          <w:tab w:val="left" w:pos="2893"/>
        </w:tabs>
        <w:spacing w:after="0" w:line="360" w:lineRule="auto"/>
        <w:ind w:right="57"/>
        <w:jc w:val="both"/>
        <w:rPr>
          <w:rFonts w:ascii="Times New Roman" w:eastAsia="Times New Roman" w:hAnsi="Times New Roman" w:cs="Times New Roman"/>
          <w:b/>
          <w:i/>
          <w:iCs/>
          <w:kern w:val="0"/>
          <w:sz w:val="24"/>
          <w:szCs w:val="24"/>
          <w:lang w:val="ro-RO"/>
          <w14:ligatures w14:val="none"/>
        </w:rPr>
      </w:pPr>
    </w:p>
    <w:p w14:paraId="093B2FCF" w14:textId="77777777" w:rsidR="00A550E1" w:rsidRPr="00A550E1" w:rsidRDefault="00A550E1" w:rsidP="00A550E1">
      <w:pPr>
        <w:tabs>
          <w:tab w:val="left" w:pos="2893"/>
        </w:tabs>
        <w:spacing w:after="0" w:line="360" w:lineRule="auto"/>
        <w:ind w:right="57"/>
        <w:jc w:val="both"/>
        <w:rPr>
          <w:rFonts w:ascii="Times New Roman" w:eastAsia="Times New Roman" w:hAnsi="Times New Roman" w:cs="Times New Roman"/>
          <w:b/>
          <w:i/>
          <w:iCs/>
          <w:kern w:val="0"/>
          <w:sz w:val="24"/>
          <w:szCs w:val="24"/>
          <w:lang w:val="ro-RO"/>
          <w14:ligatures w14:val="none"/>
        </w:rPr>
      </w:pPr>
    </w:p>
    <w:p w14:paraId="3EA5BD97"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 xml:space="preserve">Data ____________                               </w:t>
      </w:r>
      <w:r w:rsidRPr="00A550E1">
        <w:rPr>
          <w:rFonts w:ascii="Times New Roman" w:eastAsia="Calibri" w:hAnsi="Times New Roman" w:cs="Times New Roman"/>
          <w:kern w:val="0"/>
          <w:sz w:val="24"/>
          <w:szCs w:val="24"/>
          <w:lang w:val="en-US"/>
          <w14:ligatures w14:val="none"/>
        </w:rPr>
        <w:tab/>
      </w:r>
      <w:r w:rsidRPr="00A550E1">
        <w:rPr>
          <w:rFonts w:ascii="Times New Roman" w:eastAsia="Calibri" w:hAnsi="Times New Roman" w:cs="Times New Roman"/>
          <w:kern w:val="0"/>
          <w:sz w:val="24"/>
          <w:szCs w:val="24"/>
          <w:lang w:val="en-US"/>
          <w14:ligatures w14:val="none"/>
        </w:rPr>
        <w:tab/>
      </w:r>
      <w:r w:rsidRPr="00A550E1">
        <w:rPr>
          <w:rFonts w:ascii="Times New Roman" w:eastAsia="Calibri" w:hAnsi="Times New Roman" w:cs="Times New Roman"/>
          <w:kern w:val="0"/>
          <w:sz w:val="24"/>
          <w:szCs w:val="24"/>
          <w:lang w:val="en-US"/>
          <w14:ligatures w14:val="none"/>
        </w:rPr>
        <w:tab/>
        <w:t xml:space="preserve">     </w:t>
      </w:r>
      <w:r w:rsidRPr="00A550E1">
        <w:rPr>
          <w:rFonts w:ascii="Times New Roman" w:eastAsia="Calibri" w:hAnsi="Times New Roman" w:cs="Times New Roman"/>
          <w:kern w:val="0"/>
          <w:sz w:val="24"/>
          <w:szCs w:val="24"/>
          <w:lang w:val="en-US"/>
          <w14:ligatures w14:val="none"/>
        </w:rPr>
        <w:tab/>
      </w:r>
      <w:r w:rsidRPr="00A550E1">
        <w:rPr>
          <w:rFonts w:ascii="Times New Roman" w:eastAsia="Calibri" w:hAnsi="Times New Roman" w:cs="Times New Roman"/>
          <w:kern w:val="0"/>
          <w:sz w:val="24"/>
          <w:szCs w:val="24"/>
          <w:lang w:val="en-US"/>
          <w14:ligatures w14:val="none"/>
        </w:rPr>
        <w:tab/>
      </w:r>
      <w:r w:rsidRPr="00A550E1">
        <w:rPr>
          <w:rFonts w:ascii="Times New Roman" w:eastAsia="Calibri" w:hAnsi="Times New Roman" w:cs="Times New Roman"/>
          <w:b/>
          <w:bCs/>
          <w:kern w:val="0"/>
          <w:sz w:val="24"/>
          <w:szCs w:val="24"/>
          <w:lang w:val="en-US"/>
          <w14:ligatures w14:val="none"/>
        </w:rPr>
        <w:t>Reprezentant legal,</w:t>
      </w:r>
    </w:p>
    <w:p w14:paraId="776715D4" w14:textId="77777777" w:rsidR="00A550E1" w:rsidRPr="00A550E1" w:rsidRDefault="00A550E1" w:rsidP="00A550E1">
      <w:pPr>
        <w:tabs>
          <w:tab w:val="left" w:pos="8110"/>
        </w:tabs>
        <w:spacing w:after="0" w:line="360" w:lineRule="auto"/>
        <w:ind w:right="57"/>
        <w:jc w:val="both"/>
        <w:rPr>
          <w:rFonts w:ascii="Times New Roman" w:eastAsia="Times New Roman" w:hAnsi="Times New Roman" w:cs="Times New Roman"/>
          <w:b/>
          <w:bCs/>
          <w:i/>
          <w:i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 xml:space="preserve">                                                                                                                    (Semnătură  autorizată)</w:t>
      </w:r>
      <w:r w:rsidRPr="00A550E1">
        <w:rPr>
          <w:rFonts w:ascii="Times New Roman" w:eastAsia="Times New Roman" w:hAnsi="Times New Roman" w:cs="Times New Roman"/>
          <w:b/>
          <w:bCs/>
          <w:i/>
          <w:iCs/>
          <w:kern w:val="0"/>
          <w:sz w:val="24"/>
          <w:szCs w:val="24"/>
          <w:lang w:val="en-US"/>
          <w14:ligatures w14:val="none"/>
        </w:rPr>
        <w:t xml:space="preserve">       </w:t>
      </w:r>
    </w:p>
    <w:p w14:paraId="48BD6D43" w14:textId="77777777" w:rsidR="00A550E1" w:rsidRPr="00A550E1" w:rsidRDefault="00A550E1" w:rsidP="00A550E1">
      <w:pPr>
        <w:jc w:val="right"/>
        <w:rPr>
          <w:rFonts w:ascii="Times New Roman" w:eastAsia="Times New Roman" w:hAnsi="Times New Roman" w:cs="Times New Roman"/>
          <w:b/>
          <w:kern w:val="0"/>
          <w:sz w:val="24"/>
          <w:szCs w:val="24"/>
          <w:lang w:val="ro-RO"/>
          <w14:ligatures w14:val="none"/>
        </w:rPr>
      </w:pPr>
      <w:r w:rsidRPr="00A550E1">
        <w:rPr>
          <w:rFonts w:ascii="Times New Roman" w:eastAsia="Times New Roman" w:hAnsi="Times New Roman" w:cs="Times New Roman"/>
          <w:kern w:val="0"/>
          <w:sz w:val="24"/>
          <w:szCs w:val="24"/>
          <w:lang w:val="en-US"/>
          <w14:ligatures w14:val="none"/>
        </w:rPr>
        <w:br w:type="page"/>
      </w:r>
      <w:r w:rsidRPr="00A550E1">
        <w:rPr>
          <w:rFonts w:ascii="Times New Roman" w:eastAsia="Times New Roman" w:hAnsi="Times New Roman" w:cs="Times New Roman"/>
          <w:b/>
          <w:kern w:val="0"/>
          <w:sz w:val="24"/>
          <w:szCs w:val="24"/>
          <w:lang w:val="ro-RO"/>
          <w14:ligatures w14:val="none"/>
        </w:rPr>
        <w:lastRenderedPageBreak/>
        <w:t>ANEXA NR. 7</w:t>
      </w:r>
    </w:p>
    <w:p w14:paraId="261577F0"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en-US"/>
          <w14:ligatures w14:val="none"/>
        </w:rPr>
      </w:pPr>
    </w:p>
    <w:p w14:paraId="20A6E870"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Operator economic</w:t>
      </w:r>
    </w:p>
    <w:p w14:paraId="3E2FD7A5"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___________________________</w:t>
      </w:r>
    </w:p>
    <w:p w14:paraId="4C70AF4E"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ro-RO"/>
          <w14:ligatures w14:val="none"/>
        </w:rPr>
      </w:pPr>
      <w:r w:rsidRPr="00A550E1">
        <w:rPr>
          <w:rFonts w:ascii="Times New Roman" w:eastAsia="Calibri" w:hAnsi="Times New Roman" w:cs="Times New Roman"/>
          <w:b/>
          <w:kern w:val="0"/>
          <w:sz w:val="24"/>
          <w:szCs w:val="24"/>
          <w:lang w:val="ro-RO"/>
          <w14:ligatures w14:val="none"/>
        </w:rPr>
        <w:t xml:space="preserve">                                                                                                                                           </w:t>
      </w:r>
    </w:p>
    <w:p w14:paraId="1A021F6D" w14:textId="77777777" w:rsidR="00A550E1" w:rsidRPr="00A550E1" w:rsidRDefault="00A550E1" w:rsidP="00A550E1">
      <w:pPr>
        <w:tabs>
          <w:tab w:val="left" w:pos="2893"/>
          <w:tab w:val="left" w:pos="3545"/>
          <w:tab w:val="left" w:pos="4254"/>
          <w:tab w:val="left" w:pos="4963"/>
          <w:tab w:val="left" w:pos="5969"/>
        </w:tabs>
        <w:spacing w:after="0" w:line="360" w:lineRule="auto"/>
        <w:ind w:right="57"/>
        <w:jc w:val="both"/>
        <w:rPr>
          <w:rFonts w:ascii="Times New Roman" w:eastAsia="Times New Roman" w:hAnsi="Times New Roman" w:cs="Times New Roman"/>
          <w:b/>
          <w:kern w:val="0"/>
          <w:sz w:val="24"/>
          <w:szCs w:val="24"/>
          <w:lang w:val="en-US"/>
          <w14:ligatures w14:val="none"/>
        </w:rPr>
      </w:pPr>
    </w:p>
    <w:p w14:paraId="5E7C5523" w14:textId="77777777" w:rsidR="00A550E1" w:rsidRPr="00A550E1" w:rsidRDefault="00A550E1" w:rsidP="00A550E1">
      <w:pPr>
        <w:tabs>
          <w:tab w:val="left" w:pos="2893"/>
          <w:tab w:val="left" w:pos="3545"/>
          <w:tab w:val="left" w:pos="4254"/>
          <w:tab w:val="left" w:pos="4963"/>
          <w:tab w:val="left" w:pos="5969"/>
        </w:tabs>
        <w:spacing w:after="0" w:line="360" w:lineRule="auto"/>
        <w:ind w:right="57"/>
        <w:jc w:val="both"/>
        <w:rPr>
          <w:rFonts w:ascii="Times New Roman" w:eastAsia="Times New Roman" w:hAnsi="Times New Roman" w:cs="Times New Roman"/>
          <w:b/>
          <w:kern w:val="0"/>
          <w:sz w:val="24"/>
          <w:szCs w:val="24"/>
          <w:lang w:val="en-US"/>
          <w14:ligatures w14:val="none"/>
        </w:rPr>
      </w:pPr>
    </w:p>
    <w:p w14:paraId="62DB16ED" w14:textId="77777777" w:rsidR="00A550E1" w:rsidRPr="00A550E1" w:rsidRDefault="00A550E1" w:rsidP="00A550E1">
      <w:pPr>
        <w:tabs>
          <w:tab w:val="left" w:pos="2893"/>
          <w:tab w:val="left" w:pos="3545"/>
          <w:tab w:val="left" w:pos="4254"/>
          <w:tab w:val="left" w:pos="4963"/>
          <w:tab w:val="left" w:pos="5969"/>
        </w:tabs>
        <w:spacing w:after="0" w:line="360" w:lineRule="auto"/>
        <w:ind w:right="57"/>
        <w:jc w:val="center"/>
        <w:rPr>
          <w:rFonts w:ascii="Times New Roman" w:eastAsia="Times New Roman" w:hAnsi="Times New Roman" w:cs="Times New Roman"/>
          <w:b/>
          <w:kern w:val="0"/>
          <w:sz w:val="24"/>
          <w:szCs w:val="24"/>
          <w:lang w:val="en-US"/>
          <w14:ligatures w14:val="none"/>
        </w:rPr>
      </w:pPr>
    </w:p>
    <w:p w14:paraId="0A0B5B91" w14:textId="77777777" w:rsidR="00A550E1" w:rsidRPr="00A550E1" w:rsidRDefault="00A550E1" w:rsidP="00A550E1">
      <w:pPr>
        <w:tabs>
          <w:tab w:val="left" w:pos="3719"/>
        </w:tabs>
        <w:spacing w:after="0" w:line="360" w:lineRule="auto"/>
        <w:ind w:right="57"/>
        <w:jc w:val="center"/>
        <w:rPr>
          <w:rFonts w:ascii="Times New Roman" w:eastAsia="Times New Roman" w:hAnsi="Times New Roman" w:cs="Times New Roman"/>
          <w:b/>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FORMULAR DE OFERTĂ</w:t>
      </w:r>
    </w:p>
    <w:p w14:paraId="70C47881" w14:textId="77777777" w:rsidR="00A550E1" w:rsidRPr="00A550E1" w:rsidRDefault="00A550E1" w:rsidP="00A550E1">
      <w:pPr>
        <w:spacing w:after="0" w:line="360" w:lineRule="auto"/>
        <w:jc w:val="center"/>
        <w:rPr>
          <w:rFonts w:ascii="Times New Roman" w:eastAsia="Times New Roman" w:hAnsi="Times New Roman" w:cs="Times New Roman"/>
          <w:b/>
          <w:kern w:val="0"/>
          <w:sz w:val="24"/>
          <w:szCs w:val="24"/>
          <w:lang w:val="fr-FR"/>
          <w14:ligatures w14:val="none"/>
        </w:rPr>
      </w:pPr>
      <w:r w:rsidRPr="00A550E1">
        <w:rPr>
          <w:rFonts w:ascii="Times New Roman" w:eastAsia="Times New Roman" w:hAnsi="Times New Roman" w:cs="Times New Roman"/>
          <w:b/>
          <w:kern w:val="0"/>
          <w:sz w:val="24"/>
          <w:szCs w:val="24"/>
          <w:lang w:val="fr-FR"/>
          <w14:ligatures w14:val="none"/>
        </w:rPr>
        <w:t>aferentă procedurii de concesiune prin licitație publică cu ofertă în plic</w:t>
      </w:r>
    </w:p>
    <w:p w14:paraId="3C4FDADC" w14:textId="77777777" w:rsidR="00A550E1" w:rsidRPr="00A550E1" w:rsidRDefault="00A550E1" w:rsidP="00A550E1">
      <w:pPr>
        <w:spacing w:after="0" w:line="360" w:lineRule="auto"/>
        <w:jc w:val="center"/>
        <w:rPr>
          <w:rFonts w:ascii="Times New Roman" w:eastAsia="Times New Roman" w:hAnsi="Times New Roman" w:cs="Times New Roman"/>
          <w:b/>
          <w:kern w:val="0"/>
          <w:sz w:val="24"/>
          <w:szCs w:val="24"/>
          <w:lang w:val="fr-FR"/>
          <w14:ligatures w14:val="none"/>
        </w:rPr>
      </w:pPr>
      <w:r w:rsidRPr="00A550E1">
        <w:rPr>
          <w:rFonts w:ascii="Times New Roman" w:eastAsia="Times New Roman" w:hAnsi="Times New Roman" w:cs="Times New Roman"/>
          <w:b/>
          <w:kern w:val="0"/>
          <w:sz w:val="24"/>
          <w:szCs w:val="24"/>
          <w:lang w:val="fr-FR"/>
          <w14:ligatures w14:val="none"/>
        </w:rPr>
        <w:t>a bunului imobil –</w:t>
      </w:r>
    </w:p>
    <w:p w14:paraId="5E8BF646" w14:textId="77777777" w:rsidR="00A550E1" w:rsidRPr="00A550E1" w:rsidRDefault="00A550E1" w:rsidP="00A550E1">
      <w:pPr>
        <w:spacing w:after="0" w:line="360" w:lineRule="auto"/>
        <w:jc w:val="both"/>
        <w:rPr>
          <w:rFonts w:ascii="Times New Roman" w:eastAsia="Times New Roman" w:hAnsi="Times New Roman" w:cs="Times New Roman"/>
          <w:b/>
          <w:kern w:val="0"/>
          <w:sz w:val="24"/>
          <w:szCs w:val="24"/>
          <w:lang w:val="fr-FR"/>
          <w14:ligatures w14:val="none"/>
        </w:rPr>
      </w:pPr>
    </w:p>
    <w:p w14:paraId="3A73B8CA" w14:textId="77777777" w:rsidR="00A550E1" w:rsidRPr="00A550E1" w:rsidRDefault="00A550E1" w:rsidP="00A550E1">
      <w:pPr>
        <w:spacing w:after="0" w:line="360" w:lineRule="auto"/>
        <w:jc w:val="both"/>
        <w:rPr>
          <w:rFonts w:ascii="Times New Roman" w:eastAsia="Times New Roman" w:hAnsi="Times New Roman" w:cs="Times New Roman"/>
          <w:b/>
          <w:kern w:val="0"/>
          <w:sz w:val="24"/>
          <w:szCs w:val="24"/>
          <w:lang w:val="fr-FR"/>
          <w14:ligatures w14:val="none"/>
        </w:rPr>
      </w:pPr>
    </w:p>
    <w:p w14:paraId="048503AA"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Cu privire la bunul imobil – teren – ce aparține domeniului privat al unități administrativ-teritoriale Județul MARAMUREȘ, în suprafaţă de.........  mp, înscris în Cartea funciară nr._________, având numărul cadastral__________, ce urmează a fi CONCESIONAT în data de ________, orele ________, la adresa concedentului din Baia Mare, Bulevardul Unirii nr. 15.</w:t>
      </w:r>
    </w:p>
    <w:p w14:paraId="7DEA41E8" w14:textId="77777777" w:rsidR="00A550E1" w:rsidRPr="00A550E1" w:rsidRDefault="00A550E1" w:rsidP="00A550E1">
      <w:pPr>
        <w:autoSpaceDE w:val="0"/>
        <w:autoSpaceDN w:val="0"/>
        <w:adjustRightInd w:val="0"/>
        <w:spacing w:after="0" w:line="360" w:lineRule="auto"/>
        <w:ind w:firstLine="720"/>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Oferta mea pentru concesiunea bunului imobil mai sus menționat este de ___________euro/an și este valabilă până la  semnarea contractului de concesiune a bunului concesionat.</w:t>
      </w:r>
    </w:p>
    <w:p w14:paraId="1EEF677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p w14:paraId="6161997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p w14:paraId="78489A5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p w14:paraId="14567D23"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 xml:space="preserve">Data ____________                               </w:t>
      </w:r>
      <w:r w:rsidRPr="00A550E1">
        <w:rPr>
          <w:rFonts w:ascii="Times New Roman" w:eastAsia="Calibri" w:hAnsi="Times New Roman" w:cs="Times New Roman"/>
          <w:kern w:val="0"/>
          <w:sz w:val="24"/>
          <w:szCs w:val="24"/>
          <w:lang w:val="en-US"/>
          <w14:ligatures w14:val="none"/>
        </w:rPr>
        <w:tab/>
      </w:r>
      <w:r w:rsidRPr="00A550E1">
        <w:rPr>
          <w:rFonts w:ascii="Times New Roman" w:eastAsia="Calibri" w:hAnsi="Times New Roman" w:cs="Times New Roman"/>
          <w:kern w:val="0"/>
          <w:sz w:val="24"/>
          <w:szCs w:val="24"/>
          <w:lang w:val="en-US"/>
          <w14:ligatures w14:val="none"/>
        </w:rPr>
        <w:tab/>
      </w:r>
      <w:r w:rsidRPr="00A550E1">
        <w:rPr>
          <w:rFonts w:ascii="Times New Roman" w:eastAsia="Calibri" w:hAnsi="Times New Roman" w:cs="Times New Roman"/>
          <w:kern w:val="0"/>
          <w:sz w:val="24"/>
          <w:szCs w:val="24"/>
          <w:lang w:val="en-US"/>
          <w14:ligatures w14:val="none"/>
        </w:rPr>
        <w:tab/>
        <w:t xml:space="preserve">     </w:t>
      </w:r>
      <w:r w:rsidRPr="00A550E1">
        <w:rPr>
          <w:rFonts w:ascii="Times New Roman" w:eastAsia="Calibri" w:hAnsi="Times New Roman" w:cs="Times New Roman"/>
          <w:kern w:val="0"/>
          <w:sz w:val="24"/>
          <w:szCs w:val="24"/>
          <w:lang w:val="en-US"/>
          <w14:ligatures w14:val="none"/>
        </w:rPr>
        <w:tab/>
      </w:r>
      <w:r w:rsidRPr="00A550E1">
        <w:rPr>
          <w:rFonts w:ascii="Times New Roman" w:eastAsia="Calibri" w:hAnsi="Times New Roman" w:cs="Times New Roman"/>
          <w:kern w:val="0"/>
          <w:sz w:val="24"/>
          <w:szCs w:val="24"/>
          <w:lang w:val="en-US"/>
          <w14:ligatures w14:val="none"/>
        </w:rPr>
        <w:tab/>
      </w:r>
      <w:r w:rsidRPr="00A550E1">
        <w:rPr>
          <w:rFonts w:ascii="Times New Roman" w:eastAsia="Calibri" w:hAnsi="Times New Roman" w:cs="Times New Roman"/>
          <w:b/>
          <w:bCs/>
          <w:kern w:val="0"/>
          <w:sz w:val="24"/>
          <w:szCs w:val="24"/>
          <w:lang w:val="en-US"/>
          <w14:ligatures w14:val="none"/>
        </w:rPr>
        <w:t>Reprezentant legal,</w:t>
      </w:r>
    </w:p>
    <w:p w14:paraId="550B66BB" w14:textId="77777777" w:rsidR="00A550E1" w:rsidRPr="00A550E1" w:rsidRDefault="00A550E1" w:rsidP="00A550E1">
      <w:pPr>
        <w:tabs>
          <w:tab w:val="left" w:pos="8110"/>
        </w:tabs>
        <w:spacing w:after="0" w:line="360" w:lineRule="auto"/>
        <w:ind w:right="57"/>
        <w:jc w:val="both"/>
        <w:rPr>
          <w:rFonts w:ascii="Times New Roman" w:eastAsia="Times New Roman" w:hAnsi="Times New Roman" w:cs="Times New Roman"/>
          <w:b/>
          <w:bCs/>
          <w:i/>
          <w:i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 xml:space="preserve">                                                                                                                    (Semnătură  autorizată)</w:t>
      </w:r>
      <w:r w:rsidRPr="00A550E1">
        <w:rPr>
          <w:rFonts w:ascii="Times New Roman" w:eastAsia="Times New Roman" w:hAnsi="Times New Roman" w:cs="Times New Roman"/>
          <w:b/>
          <w:bCs/>
          <w:i/>
          <w:iCs/>
          <w:kern w:val="0"/>
          <w:sz w:val="24"/>
          <w:szCs w:val="24"/>
          <w:lang w:val="en-US"/>
          <w14:ligatures w14:val="none"/>
        </w:rPr>
        <w:t xml:space="preserve">       </w:t>
      </w:r>
    </w:p>
    <w:p w14:paraId="3170E48F" w14:textId="77777777" w:rsidR="00A550E1" w:rsidRPr="00A550E1" w:rsidRDefault="00A550E1" w:rsidP="00A550E1">
      <w:pPr>
        <w:jc w:val="right"/>
        <w:rPr>
          <w:rFonts w:ascii="Times New Roman" w:eastAsia="Times New Roman" w:hAnsi="Times New Roman" w:cs="Times New Roman"/>
          <w:b/>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br w:type="page"/>
      </w:r>
      <w:r w:rsidRPr="00A550E1">
        <w:rPr>
          <w:rFonts w:ascii="Times New Roman" w:eastAsia="Times New Roman" w:hAnsi="Times New Roman" w:cs="Times New Roman"/>
          <w:kern w:val="0"/>
          <w:sz w:val="24"/>
          <w:szCs w:val="24"/>
          <w:lang w:val="fr-FR"/>
          <w14:ligatures w14:val="none"/>
        </w:rPr>
        <w:lastRenderedPageBreak/>
        <w:tab/>
      </w: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kern w:val="0"/>
          <w:sz w:val="24"/>
          <w:szCs w:val="24"/>
          <w:lang w:val="fr-FR"/>
          <w14:ligatures w14:val="none"/>
        </w:rPr>
        <w:tab/>
      </w:r>
      <w:r w:rsidRPr="00A550E1">
        <w:rPr>
          <w:rFonts w:ascii="Times New Roman" w:eastAsia="Times New Roman" w:hAnsi="Times New Roman" w:cs="Times New Roman"/>
          <w:b/>
          <w:kern w:val="0"/>
          <w:sz w:val="24"/>
          <w:szCs w:val="24"/>
          <w:lang w:val="fr-FR"/>
          <w14:ligatures w14:val="none"/>
        </w:rPr>
        <w:t>ANEXA NR. 8</w:t>
      </w:r>
    </w:p>
    <w:p w14:paraId="52FD0682" w14:textId="77777777" w:rsidR="00A550E1" w:rsidRPr="00A550E1" w:rsidRDefault="00A550E1" w:rsidP="00A550E1">
      <w:pPr>
        <w:jc w:val="right"/>
        <w:rPr>
          <w:rFonts w:ascii="Times New Roman" w:eastAsia="Times New Roman" w:hAnsi="Times New Roman" w:cs="Times New Roman"/>
          <w:b/>
          <w:kern w:val="0"/>
          <w:sz w:val="24"/>
          <w:szCs w:val="24"/>
          <w:lang w:val="fr-FR"/>
          <w14:ligatures w14:val="none"/>
        </w:rPr>
      </w:pPr>
    </w:p>
    <w:p w14:paraId="4FEF8AC8" w14:textId="77777777" w:rsidR="00A550E1" w:rsidRPr="00A550E1" w:rsidRDefault="00A550E1" w:rsidP="00A550E1">
      <w:pPr>
        <w:autoSpaceDE w:val="0"/>
        <w:autoSpaceDN w:val="0"/>
        <w:adjustRightInd w:val="0"/>
        <w:spacing w:after="0" w:line="360" w:lineRule="auto"/>
        <w:jc w:val="center"/>
        <w:rPr>
          <w:rFonts w:ascii="Times New Roman" w:eastAsia="Calibri" w:hAnsi="Times New Roman" w:cs="Times New Roman"/>
          <w:b/>
          <w:bCs/>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CONTRACT DE CONCESIUNE</w:t>
      </w:r>
    </w:p>
    <w:p w14:paraId="33AC0787" w14:textId="77777777" w:rsidR="00A550E1" w:rsidRPr="00A550E1" w:rsidRDefault="00A550E1" w:rsidP="00A550E1">
      <w:pPr>
        <w:autoSpaceDE w:val="0"/>
        <w:autoSpaceDN w:val="0"/>
        <w:adjustRightInd w:val="0"/>
        <w:spacing w:after="0" w:line="360" w:lineRule="auto"/>
        <w:jc w:val="center"/>
        <w:rPr>
          <w:rFonts w:ascii="Times New Roman" w:eastAsia="Calibri" w:hAnsi="Times New Roman" w:cs="Times New Roman"/>
          <w:b/>
          <w:bCs/>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a unei</w:t>
      </w:r>
      <w:r w:rsidRPr="00A550E1">
        <w:rPr>
          <w:rFonts w:ascii="Times New Roman" w:eastAsia="Calibri" w:hAnsi="Times New Roman" w:cs="Times New Roman"/>
          <w:b/>
          <w:bCs/>
          <w:color w:val="000000"/>
          <w:spacing w:val="-4"/>
          <w:kern w:val="0"/>
          <w:sz w:val="24"/>
          <w:szCs w:val="24"/>
          <w:lang w:val="ro-RO"/>
          <w14:ligatures w14:val="none"/>
        </w:rPr>
        <w:t xml:space="preserve"> </w:t>
      </w:r>
      <w:r w:rsidRPr="00A550E1">
        <w:rPr>
          <w:rFonts w:ascii="Times New Roman" w:eastAsia="Calibri" w:hAnsi="Times New Roman" w:cs="Times New Roman"/>
          <w:b/>
          <w:bCs/>
          <w:color w:val="000000"/>
          <w:kern w:val="0"/>
          <w:sz w:val="24"/>
          <w:szCs w:val="24"/>
          <w:lang w:val="ro-RO"/>
          <w14:ligatures w14:val="none"/>
        </w:rPr>
        <w:t>parcele</w:t>
      </w:r>
      <w:r w:rsidRPr="00A550E1">
        <w:rPr>
          <w:rFonts w:ascii="Times New Roman" w:eastAsia="Calibri" w:hAnsi="Times New Roman" w:cs="Times New Roman"/>
          <w:b/>
          <w:bCs/>
          <w:color w:val="000000"/>
          <w:spacing w:val="-2"/>
          <w:kern w:val="0"/>
          <w:sz w:val="24"/>
          <w:szCs w:val="24"/>
          <w:lang w:val="ro-RO"/>
          <w14:ligatures w14:val="none"/>
        </w:rPr>
        <w:t xml:space="preserve"> de teren </w:t>
      </w:r>
      <w:r w:rsidRPr="00A550E1">
        <w:rPr>
          <w:rFonts w:ascii="Times New Roman" w:eastAsia="Calibri" w:hAnsi="Times New Roman" w:cs="Times New Roman"/>
          <w:b/>
          <w:bCs/>
          <w:color w:val="000000"/>
          <w:kern w:val="0"/>
          <w:sz w:val="24"/>
          <w:szCs w:val="24"/>
          <w:lang w:val="ro-RO"/>
          <w14:ligatures w14:val="none"/>
        </w:rPr>
        <w:t>situată</w:t>
      </w:r>
      <w:r w:rsidRPr="00A550E1">
        <w:rPr>
          <w:rFonts w:ascii="Times New Roman" w:eastAsia="Calibri" w:hAnsi="Times New Roman" w:cs="Times New Roman"/>
          <w:b/>
          <w:bCs/>
          <w:color w:val="000000"/>
          <w:spacing w:val="-5"/>
          <w:kern w:val="0"/>
          <w:sz w:val="24"/>
          <w:szCs w:val="24"/>
          <w:lang w:val="ro-RO"/>
          <w14:ligatures w14:val="none"/>
        </w:rPr>
        <w:t xml:space="preserve"> </w:t>
      </w:r>
      <w:r w:rsidRPr="00A550E1">
        <w:rPr>
          <w:rFonts w:ascii="Times New Roman" w:eastAsia="Calibri" w:hAnsi="Times New Roman" w:cs="Times New Roman"/>
          <w:b/>
          <w:bCs/>
          <w:color w:val="000000"/>
          <w:kern w:val="0"/>
          <w:sz w:val="24"/>
          <w:szCs w:val="24"/>
          <w:lang w:val="ro-RO"/>
          <w14:ligatures w14:val="none"/>
        </w:rPr>
        <w:t>în</w:t>
      </w:r>
      <w:r w:rsidRPr="00A550E1">
        <w:rPr>
          <w:rFonts w:ascii="Times New Roman" w:eastAsia="Calibri" w:hAnsi="Times New Roman" w:cs="Times New Roman"/>
          <w:b/>
          <w:bCs/>
          <w:color w:val="000000"/>
          <w:spacing w:val="-1"/>
          <w:kern w:val="0"/>
          <w:sz w:val="24"/>
          <w:szCs w:val="24"/>
          <w:lang w:val="ro-RO"/>
          <w14:ligatures w14:val="none"/>
        </w:rPr>
        <w:t xml:space="preserve"> </w:t>
      </w:r>
      <w:r w:rsidRPr="00A550E1">
        <w:rPr>
          <w:rFonts w:ascii="Times New Roman" w:eastAsia="Calibri" w:hAnsi="Times New Roman" w:cs="Times New Roman"/>
          <w:b/>
          <w:bCs/>
          <w:color w:val="000000"/>
          <w:kern w:val="0"/>
          <w:sz w:val="24"/>
          <w:szCs w:val="24"/>
          <w:lang w:val="ro-RO"/>
          <w14:ligatures w14:val="none"/>
        </w:rPr>
        <w:t xml:space="preserve">perimetrul </w:t>
      </w:r>
    </w:p>
    <w:p w14:paraId="69A99CF5" w14:textId="37024EA6" w:rsidR="00A550E1" w:rsidRPr="00A550E1" w:rsidRDefault="00A550E1" w:rsidP="00A550E1">
      <w:pPr>
        <w:autoSpaceDE w:val="0"/>
        <w:autoSpaceDN w:val="0"/>
        <w:adjustRightInd w:val="0"/>
        <w:spacing w:after="0" w:line="360" w:lineRule="auto"/>
        <w:jc w:val="center"/>
        <w:rPr>
          <w:rFonts w:ascii="Times New Roman" w:eastAsia="Calibri" w:hAnsi="Times New Roman" w:cs="Times New Roman"/>
          <w:b/>
          <w:bCs/>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Parcului</w:t>
      </w:r>
      <w:r w:rsidRPr="00A550E1">
        <w:rPr>
          <w:rFonts w:ascii="Times New Roman" w:eastAsia="Calibri" w:hAnsi="Times New Roman" w:cs="Times New Roman"/>
          <w:b/>
          <w:bCs/>
          <w:color w:val="000000"/>
          <w:spacing w:val="-3"/>
          <w:kern w:val="0"/>
          <w:sz w:val="24"/>
          <w:szCs w:val="24"/>
          <w:lang w:val="ro-RO"/>
          <w14:ligatures w14:val="none"/>
        </w:rPr>
        <w:t xml:space="preserve"> </w:t>
      </w:r>
      <w:r w:rsidRPr="00A550E1">
        <w:rPr>
          <w:rFonts w:ascii="Times New Roman" w:eastAsia="Calibri" w:hAnsi="Times New Roman" w:cs="Times New Roman"/>
          <w:b/>
          <w:bCs/>
          <w:color w:val="000000"/>
          <w:kern w:val="0"/>
          <w:sz w:val="24"/>
          <w:szCs w:val="24"/>
          <w:lang w:val="ro-RO"/>
          <w14:ligatures w14:val="none"/>
        </w:rPr>
        <w:t xml:space="preserve">de Specializare Inteligentă </w:t>
      </w:r>
      <w:r>
        <w:rPr>
          <w:rFonts w:ascii="Times New Roman" w:eastAsia="Calibri" w:hAnsi="Times New Roman" w:cs="Times New Roman"/>
          <w:b/>
          <w:bCs/>
          <w:color w:val="000000"/>
          <w:kern w:val="0"/>
          <w:sz w:val="24"/>
          <w:szCs w:val="24"/>
          <w:lang w:val="ro-RO"/>
          <w14:ligatures w14:val="none"/>
        </w:rPr>
        <w:t>Șomcuta Mare</w:t>
      </w:r>
    </w:p>
    <w:p w14:paraId="2AF757D2" w14:textId="77777777" w:rsidR="00A550E1" w:rsidRPr="00A550E1" w:rsidRDefault="00A550E1" w:rsidP="00A550E1">
      <w:pPr>
        <w:autoSpaceDE w:val="0"/>
        <w:autoSpaceDN w:val="0"/>
        <w:adjustRightInd w:val="0"/>
        <w:spacing w:after="0" w:line="360" w:lineRule="auto"/>
        <w:jc w:val="center"/>
        <w:rPr>
          <w:rFonts w:ascii="Times New Roman" w:eastAsia="Calibri" w:hAnsi="Times New Roman" w:cs="Times New Roman"/>
          <w:b/>
          <w:bCs/>
          <w:color w:val="000000"/>
          <w:kern w:val="0"/>
          <w:sz w:val="24"/>
          <w:szCs w:val="24"/>
          <w:lang w:val="ro-RO"/>
          <w14:ligatures w14:val="none"/>
        </w:rPr>
      </w:pPr>
    </w:p>
    <w:p w14:paraId="6DF0CD95"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b/>
          <w:bCs/>
          <w:color w:val="000000"/>
          <w:kern w:val="0"/>
          <w:sz w:val="24"/>
          <w:szCs w:val="24"/>
          <w:lang w:val="ro-RO"/>
          <w14:ligatures w14:val="none"/>
        </w:rPr>
      </w:pPr>
      <w:r w:rsidRPr="00A550E1">
        <w:rPr>
          <w:rFonts w:ascii="Times New Roman" w:eastAsia="Calibri" w:hAnsi="Times New Roman" w:cs="Times New Roman"/>
          <w:color w:val="000000"/>
          <w:kern w:val="0"/>
          <w:sz w:val="24"/>
          <w:szCs w:val="24"/>
          <w:lang w:val="ro-RO"/>
          <w14:ligatures w14:val="none"/>
        </w:rPr>
        <w:t>Între subscrisele</w:t>
      </w:r>
      <w:r w:rsidRPr="00A550E1">
        <w:rPr>
          <w:rFonts w:ascii="Times New Roman" w:eastAsia="Calibri" w:hAnsi="Times New Roman" w:cs="Times New Roman"/>
          <w:color w:val="000000"/>
          <w:spacing w:val="-3"/>
          <w:kern w:val="0"/>
          <w:sz w:val="24"/>
          <w:szCs w:val="24"/>
          <w:lang w:val="ro-RO"/>
          <w14:ligatures w14:val="none"/>
        </w:rPr>
        <w:t>:</w:t>
      </w:r>
    </w:p>
    <w:p w14:paraId="4A0BB31B" w14:textId="77777777" w:rsidR="00A550E1" w:rsidRPr="00A550E1" w:rsidRDefault="00A550E1" w:rsidP="00A550E1">
      <w:pPr>
        <w:numPr>
          <w:ilvl w:val="0"/>
          <w:numId w:val="22"/>
        </w:numPr>
        <w:tabs>
          <w:tab w:val="left" w:pos="360"/>
        </w:tabs>
        <w:autoSpaceDE w:val="0"/>
        <w:autoSpaceDN w:val="0"/>
        <w:adjustRightInd w:val="0"/>
        <w:spacing w:after="200" w:line="360" w:lineRule="auto"/>
        <w:ind w:left="360"/>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UAT Județul Maramureș</w:t>
      </w:r>
      <w:r w:rsidRPr="00A550E1">
        <w:rPr>
          <w:rFonts w:ascii="Times New Roman" w:eastAsia="Calibri" w:hAnsi="Times New Roman" w:cs="Times New Roman"/>
          <w:color w:val="000000"/>
          <w:kern w:val="0"/>
          <w:sz w:val="24"/>
          <w:szCs w:val="24"/>
          <w:lang w:val="ro-RO"/>
          <w14:ligatures w14:val="none"/>
        </w:rPr>
        <w:t>, în calitate de proprietar al terenului, prin Consiliul Județean Maramureș, persoană juridică română, cu sediul în municipiul Baia Mare, Str. Gheorghe Șincai, nr. 46, CIF 3627315, reprezentat prin</w:t>
      </w:r>
      <w:r w:rsidRPr="00A550E1">
        <w:rPr>
          <w:rFonts w:ascii="Times New Roman" w:eastAsia="Calibri" w:hAnsi="Times New Roman" w:cs="Times New Roman"/>
          <w:b/>
          <w:bCs/>
          <w:color w:val="000000"/>
          <w:kern w:val="0"/>
          <w:sz w:val="24"/>
          <w:szCs w:val="24"/>
          <w:lang w:val="ro-RO"/>
          <w14:ligatures w14:val="none"/>
        </w:rPr>
        <w:t xml:space="preserve"> ..................</w:t>
      </w:r>
      <w:r w:rsidRPr="00A550E1">
        <w:rPr>
          <w:rFonts w:ascii="Times New Roman" w:eastAsia="Calibri" w:hAnsi="Times New Roman" w:cs="Times New Roman"/>
          <w:color w:val="000000"/>
          <w:kern w:val="0"/>
          <w:sz w:val="24"/>
          <w:szCs w:val="24"/>
          <w:lang w:val="ro-RO"/>
          <w14:ligatures w14:val="none"/>
        </w:rPr>
        <w:t xml:space="preserve"> în calitate de concedent, denumit în continuare „</w:t>
      </w:r>
      <w:r w:rsidRPr="00A550E1">
        <w:rPr>
          <w:rFonts w:ascii="Times New Roman" w:eastAsia="Calibri" w:hAnsi="Times New Roman" w:cs="Times New Roman"/>
          <w:b/>
          <w:bCs/>
          <w:color w:val="000000"/>
          <w:kern w:val="0"/>
          <w:sz w:val="24"/>
          <w:szCs w:val="24"/>
          <w:lang w:val="ro-RO"/>
          <w14:ligatures w14:val="none"/>
        </w:rPr>
        <w:t>Concedentul</w:t>
      </w:r>
      <w:r w:rsidRPr="00A550E1">
        <w:rPr>
          <w:rFonts w:ascii="Times New Roman" w:eastAsia="Calibri" w:hAnsi="Times New Roman" w:cs="Times New Roman"/>
          <w:color w:val="000000"/>
          <w:kern w:val="0"/>
          <w:sz w:val="24"/>
          <w:szCs w:val="24"/>
          <w:lang w:val="ro-RO"/>
          <w14:ligatures w14:val="none"/>
        </w:rPr>
        <w:t xml:space="preserve">”; </w:t>
      </w:r>
    </w:p>
    <w:p w14:paraId="3DE2F4E4" w14:textId="77777777" w:rsidR="00A550E1" w:rsidRPr="00A550E1" w:rsidRDefault="00A550E1" w:rsidP="00A550E1">
      <w:pPr>
        <w:tabs>
          <w:tab w:val="left" w:pos="360"/>
        </w:tabs>
        <w:autoSpaceDE w:val="0"/>
        <w:autoSpaceDN w:val="0"/>
        <w:adjustRightInd w:val="0"/>
        <w:spacing w:after="200" w:line="360" w:lineRule="auto"/>
        <w:ind w:left="360"/>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color w:val="000000"/>
          <w:kern w:val="0"/>
          <w:sz w:val="24"/>
          <w:szCs w:val="24"/>
          <w:lang w:val="ro-RO"/>
          <w14:ligatures w14:val="none"/>
        </w:rPr>
        <w:t>și</w:t>
      </w:r>
    </w:p>
    <w:p w14:paraId="46D99FC0" w14:textId="77777777" w:rsidR="00A550E1" w:rsidRPr="00A550E1" w:rsidRDefault="00A550E1" w:rsidP="00A550E1">
      <w:pPr>
        <w:numPr>
          <w:ilvl w:val="0"/>
          <w:numId w:val="22"/>
        </w:numPr>
        <w:tabs>
          <w:tab w:val="left" w:pos="360"/>
        </w:tabs>
        <w:autoSpaceDE w:val="0"/>
        <w:autoSpaceDN w:val="0"/>
        <w:adjustRightInd w:val="0"/>
        <w:spacing w:after="200" w:line="360" w:lineRule="auto"/>
        <w:ind w:left="360"/>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Societatea </w:t>
      </w:r>
      <w:r w:rsidRPr="00A550E1">
        <w:rPr>
          <w:rFonts w:ascii="Times New Roman" w:eastAsia="Calibri" w:hAnsi="Times New Roman" w:cs="Times New Roman"/>
          <w:color w:val="000000"/>
          <w:kern w:val="0"/>
          <w:sz w:val="24"/>
          <w:szCs w:val="24"/>
          <w:lang w:val="ro-RO"/>
          <w14:ligatures w14:val="none"/>
        </w:rPr>
        <w:t>____________</w:t>
      </w:r>
      <w:r w:rsidRPr="00A550E1">
        <w:rPr>
          <w:rFonts w:ascii="Times New Roman" w:eastAsia="Calibri" w:hAnsi="Times New Roman" w:cs="Times New Roman"/>
          <w:b/>
          <w:bCs/>
          <w:color w:val="000000"/>
          <w:kern w:val="0"/>
          <w:sz w:val="24"/>
          <w:szCs w:val="24"/>
          <w:lang w:val="ro-RO"/>
          <w14:ligatures w14:val="none"/>
        </w:rPr>
        <w:t xml:space="preserve"> S.R.L/S.A</w:t>
      </w:r>
      <w:r w:rsidRPr="00A550E1">
        <w:rPr>
          <w:rFonts w:ascii="Times New Roman" w:eastAsia="Calibri" w:hAnsi="Times New Roman" w:cs="Times New Roman"/>
          <w:color w:val="000000"/>
          <w:kern w:val="0"/>
          <w:sz w:val="24"/>
          <w:szCs w:val="24"/>
          <w:lang w:val="ro-RO"/>
          <w14:ligatures w14:val="none"/>
        </w:rPr>
        <w:t>., cu sediul social situat în loc _________, strada ______ nr. ____________, Județul ________, înregistrată la Registrul Comerțului cu nr. ____________, având C.U.I ____________, cont IBAN nr. ____________, deschis la ____________, reprezentată legal de dl/dna ............, cu funcția de Administrator, în calitate de concesionar, denumit în continuare „</w:t>
      </w:r>
      <w:r w:rsidRPr="00A550E1">
        <w:rPr>
          <w:rFonts w:ascii="Times New Roman" w:eastAsia="Calibri" w:hAnsi="Times New Roman" w:cs="Times New Roman"/>
          <w:b/>
          <w:bCs/>
          <w:color w:val="000000"/>
          <w:kern w:val="0"/>
          <w:sz w:val="24"/>
          <w:szCs w:val="24"/>
          <w:lang w:val="ro-RO"/>
          <w14:ligatures w14:val="none"/>
        </w:rPr>
        <w:t>Rezidentul</w:t>
      </w:r>
      <w:r w:rsidRPr="00A550E1">
        <w:rPr>
          <w:rFonts w:ascii="Times New Roman" w:eastAsia="Calibri" w:hAnsi="Times New Roman" w:cs="Times New Roman"/>
          <w:color w:val="000000"/>
          <w:kern w:val="0"/>
          <w:sz w:val="24"/>
          <w:szCs w:val="24"/>
          <w:lang w:val="ro-RO"/>
          <w14:ligatures w14:val="none"/>
        </w:rPr>
        <w:t>” sau „</w:t>
      </w:r>
      <w:r w:rsidRPr="00A550E1">
        <w:rPr>
          <w:rFonts w:ascii="Times New Roman" w:eastAsia="Calibri" w:hAnsi="Times New Roman" w:cs="Times New Roman"/>
          <w:b/>
          <w:bCs/>
          <w:color w:val="000000"/>
          <w:kern w:val="0"/>
          <w:sz w:val="24"/>
          <w:szCs w:val="24"/>
          <w:lang w:val="ro-RO"/>
          <w14:ligatures w14:val="none"/>
        </w:rPr>
        <w:t>Concesionarul</w:t>
      </w:r>
      <w:r w:rsidRPr="00A550E1">
        <w:rPr>
          <w:rFonts w:ascii="Times New Roman" w:eastAsia="Calibri" w:hAnsi="Times New Roman" w:cs="Times New Roman"/>
          <w:color w:val="000000"/>
          <w:kern w:val="0"/>
          <w:sz w:val="24"/>
          <w:szCs w:val="24"/>
          <w:lang w:val="ro-RO"/>
          <w14:ligatures w14:val="none"/>
        </w:rPr>
        <w:t>”</w:t>
      </w:r>
    </w:p>
    <w:p w14:paraId="25D2692F"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color w:val="000000"/>
          <w:kern w:val="0"/>
          <w:sz w:val="24"/>
          <w:szCs w:val="24"/>
          <w:lang w:val="ro-RO"/>
          <w14:ligatures w14:val="none"/>
        </w:rPr>
        <w:t>Având în vedere următoarele:</w:t>
      </w:r>
    </w:p>
    <w:p w14:paraId="141A0126" w14:textId="24CE7ADA" w:rsidR="00A550E1" w:rsidRPr="00A550E1" w:rsidRDefault="00A550E1" w:rsidP="00A550E1">
      <w:pPr>
        <w:numPr>
          <w:ilvl w:val="0"/>
          <w:numId w:val="19"/>
        </w:num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(A) </w:t>
      </w:r>
      <w:r w:rsidRPr="00A550E1">
        <w:rPr>
          <w:rFonts w:ascii="Times New Roman" w:eastAsia="Calibri" w:hAnsi="Times New Roman" w:cs="Times New Roman"/>
          <w:color w:val="000000"/>
          <w:kern w:val="0"/>
          <w:sz w:val="24"/>
          <w:szCs w:val="24"/>
          <w:lang w:val="ro-RO"/>
          <w14:ligatures w14:val="none"/>
        </w:rPr>
        <w:t xml:space="preserve">UAT Județul Maramureș este proprietarul terenurilor aferente Parcului de Specializare Inteligentă </w:t>
      </w:r>
      <w:r>
        <w:rPr>
          <w:rFonts w:ascii="Times New Roman" w:eastAsia="Calibri" w:hAnsi="Times New Roman" w:cs="Times New Roman"/>
          <w:color w:val="000000"/>
          <w:kern w:val="0"/>
          <w:sz w:val="24"/>
          <w:szCs w:val="24"/>
          <w:lang w:val="ro-RO"/>
          <w14:ligatures w14:val="none"/>
        </w:rPr>
        <w:t>Șomcuta Mare</w:t>
      </w:r>
      <w:r w:rsidRPr="00A550E1">
        <w:rPr>
          <w:rFonts w:ascii="Times New Roman" w:eastAsia="Calibri" w:hAnsi="Times New Roman" w:cs="Times New Roman"/>
          <w:color w:val="000000"/>
          <w:kern w:val="0"/>
          <w:sz w:val="24"/>
          <w:szCs w:val="24"/>
          <w:lang w:val="ro-RO"/>
          <w14:ligatures w14:val="none"/>
        </w:rPr>
        <w:t xml:space="preserve">, situat în Județul Maramureș, ____________________, în temeiul _________; </w:t>
      </w:r>
    </w:p>
    <w:p w14:paraId="44AAD6D0" w14:textId="1435779B" w:rsidR="00A550E1" w:rsidRPr="00A550E1" w:rsidRDefault="00A550E1" w:rsidP="00A550E1">
      <w:pPr>
        <w:numPr>
          <w:ilvl w:val="0"/>
          <w:numId w:val="19"/>
        </w:num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(B) </w:t>
      </w:r>
      <w:r w:rsidRPr="00A550E1">
        <w:rPr>
          <w:rFonts w:ascii="Times New Roman" w:eastAsia="Calibri" w:hAnsi="Times New Roman" w:cs="Times New Roman"/>
          <w:color w:val="000000"/>
          <w:kern w:val="0"/>
          <w:sz w:val="24"/>
          <w:szCs w:val="24"/>
          <w:lang w:val="ro-RO"/>
          <w14:ligatures w14:val="none"/>
        </w:rPr>
        <w:t>Societatea Parcuri Industriale Maramureș S.A. (denumita în continuare „</w:t>
      </w:r>
      <w:r w:rsidRPr="00A550E1">
        <w:rPr>
          <w:rFonts w:ascii="Times New Roman" w:eastAsia="Calibri" w:hAnsi="Times New Roman" w:cs="Times New Roman"/>
          <w:b/>
          <w:bCs/>
          <w:color w:val="000000"/>
          <w:kern w:val="0"/>
          <w:sz w:val="24"/>
          <w:szCs w:val="24"/>
          <w:lang w:val="ro-RO"/>
          <w14:ligatures w14:val="none"/>
        </w:rPr>
        <w:t>Administratorul Parcului</w:t>
      </w:r>
      <w:r w:rsidRPr="00A550E1">
        <w:rPr>
          <w:rFonts w:ascii="Times New Roman" w:eastAsia="Calibri" w:hAnsi="Times New Roman" w:cs="Times New Roman"/>
          <w:color w:val="000000"/>
          <w:kern w:val="0"/>
          <w:sz w:val="24"/>
          <w:szCs w:val="24"/>
          <w:lang w:val="ro-RO"/>
          <w14:ligatures w14:val="none"/>
        </w:rPr>
        <w:t xml:space="preserve">”) are dreptul de a administra terenurile aferente Parcului de Specializare Inteligentă </w:t>
      </w:r>
      <w:r>
        <w:rPr>
          <w:rFonts w:ascii="Times New Roman" w:eastAsia="Calibri" w:hAnsi="Times New Roman" w:cs="Times New Roman"/>
          <w:color w:val="000000"/>
          <w:kern w:val="0"/>
          <w:sz w:val="24"/>
          <w:szCs w:val="24"/>
          <w:lang w:val="ro-RO"/>
          <w14:ligatures w14:val="none"/>
        </w:rPr>
        <w:t>Șomcuta Mare</w:t>
      </w:r>
      <w:r w:rsidRPr="00A550E1">
        <w:rPr>
          <w:rFonts w:ascii="Times New Roman" w:eastAsia="Calibri" w:hAnsi="Times New Roman" w:cs="Times New Roman"/>
          <w:color w:val="000000"/>
          <w:kern w:val="0"/>
          <w:sz w:val="24"/>
          <w:szCs w:val="24"/>
          <w:lang w:val="ro-RO"/>
          <w14:ligatures w14:val="none"/>
        </w:rPr>
        <w:t xml:space="preserve">, </w:t>
      </w:r>
    </w:p>
    <w:p w14:paraId="68FFB264" w14:textId="6D9A28E9" w:rsidR="00A550E1" w:rsidRPr="00A550E1" w:rsidRDefault="00A550E1" w:rsidP="00A550E1">
      <w:pPr>
        <w:spacing w:after="0" w:line="360" w:lineRule="auto"/>
        <w:jc w:val="both"/>
        <w:textAlignment w:val="baseline"/>
        <w:rPr>
          <w:rFonts w:ascii="Times New Roman" w:eastAsia="Calibri" w:hAnsi="Times New Roman" w:cs="Times New Roman"/>
          <w:kern w:val="0"/>
          <w:sz w:val="24"/>
          <w:szCs w:val="24"/>
          <w:lang w:val="ro-RO" w:eastAsia="en-GB"/>
          <w14:ligatures w14:val="none"/>
        </w:rPr>
      </w:pPr>
      <w:r w:rsidRPr="00A550E1">
        <w:rPr>
          <w:rFonts w:ascii="Times New Roman" w:eastAsia="Times New Roman" w:hAnsi="Times New Roman" w:cs="Times New Roman"/>
          <w:b/>
          <w:bCs/>
          <w:kern w:val="0"/>
          <w:sz w:val="24"/>
          <w:szCs w:val="24"/>
          <w:lang w:val="ro-RO" w:eastAsia="en-GB"/>
          <w14:ligatures w14:val="none"/>
        </w:rPr>
        <w:t xml:space="preserve">(C) </w:t>
      </w:r>
      <w:r w:rsidRPr="00A550E1">
        <w:rPr>
          <w:rFonts w:ascii="Times New Roman" w:eastAsia="Calibri" w:hAnsi="Times New Roman" w:cs="Times New Roman"/>
          <w:kern w:val="0"/>
          <w:sz w:val="24"/>
          <w:szCs w:val="24"/>
          <w:lang w:val="ro-RO" w:eastAsia="en-GB"/>
          <w14:ligatures w14:val="none"/>
        </w:rPr>
        <w:t xml:space="preserve">Parcul de Specializare Inteligentă </w:t>
      </w:r>
      <w:r>
        <w:rPr>
          <w:rFonts w:ascii="Times New Roman" w:eastAsia="Calibri" w:hAnsi="Times New Roman" w:cs="Times New Roman"/>
          <w:kern w:val="0"/>
          <w:sz w:val="24"/>
          <w:szCs w:val="24"/>
          <w:lang w:val="ro-RO" w:eastAsia="en-GB"/>
          <w14:ligatures w14:val="none"/>
        </w:rPr>
        <w:t>Șomcuta Mare</w:t>
      </w:r>
      <w:r w:rsidRPr="00A550E1">
        <w:rPr>
          <w:rFonts w:ascii="Times New Roman" w:eastAsia="Calibri" w:hAnsi="Times New Roman" w:cs="Times New Roman"/>
          <w:kern w:val="0"/>
          <w:sz w:val="24"/>
          <w:szCs w:val="24"/>
          <w:lang w:val="ro-RO" w:eastAsia="en-GB"/>
          <w14:ligatures w14:val="none"/>
        </w:rPr>
        <w:t xml:space="preserve"> a obținut avizul provizoriu de funcționare, fondatorul acestuia UAT Județul Maramureș inițiind procedura legală de obținere a titlului de parc de specializare inteligentă, în baza prevederilor Ordonanței de urgență nr. 112/2022 privind instituirea unor măsuri pentru stimularea investițiilor cu finanțare din fonduri externe nerambursabile în domeniul eficienței energetice, resurselor regenerabile de energie pentru întreprinderi mari și întreprinderi mici și mijlocii, energiei verzi din surse regenerabile destinate autorităților publice </w:t>
      </w:r>
      <w:r w:rsidRPr="00A550E1">
        <w:rPr>
          <w:rFonts w:ascii="Times New Roman" w:eastAsia="Calibri" w:hAnsi="Times New Roman" w:cs="Times New Roman"/>
          <w:kern w:val="0"/>
          <w:sz w:val="24"/>
          <w:szCs w:val="24"/>
          <w:lang w:val="ro-RO" w:eastAsia="en-GB"/>
          <w14:ligatures w14:val="none"/>
        </w:rPr>
        <w:lastRenderedPageBreak/>
        <w:t>locale, precum și unele măsuri în domeniul specializării inteligente, precum și pentru modificarea și completarea unor acte normative („</w:t>
      </w:r>
      <w:r w:rsidRPr="00A550E1">
        <w:rPr>
          <w:rFonts w:ascii="Times New Roman" w:eastAsia="Calibri" w:hAnsi="Times New Roman" w:cs="Times New Roman"/>
          <w:b/>
          <w:bCs/>
          <w:i/>
          <w:iCs/>
          <w:kern w:val="0"/>
          <w:sz w:val="24"/>
          <w:szCs w:val="24"/>
          <w:lang w:val="ro-RO" w:eastAsia="en-GB"/>
          <w14:ligatures w14:val="none"/>
        </w:rPr>
        <w:t>O.U.G. nr. 112/2022</w:t>
      </w:r>
      <w:r w:rsidRPr="00A550E1">
        <w:rPr>
          <w:rFonts w:ascii="Times New Roman" w:eastAsia="Calibri" w:hAnsi="Times New Roman" w:cs="Times New Roman"/>
          <w:kern w:val="0"/>
          <w:sz w:val="24"/>
          <w:szCs w:val="24"/>
          <w:lang w:val="ro-RO" w:eastAsia="en-GB"/>
          <w14:ligatures w14:val="none"/>
        </w:rPr>
        <w:t>”). </w:t>
      </w:r>
    </w:p>
    <w:p w14:paraId="346B9573" w14:textId="4D364856" w:rsidR="00A550E1" w:rsidRPr="00A550E1" w:rsidRDefault="00A550E1" w:rsidP="00A550E1">
      <w:pPr>
        <w:numPr>
          <w:ilvl w:val="0"/>
          <w:numId w:val="19"/>
        </w:num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 (D) </w:t>
      </w:r>
      <w:r w:rsidRPr="00A550E1">
        <w:rPr>
          <w:rFonts w:ascii="Times New Roman" w:eastAsia="Calibri" w:hAnsi="Times New Roman" w:cs="Times New Roman"/>
          <w:color w:val="000000"/>
          <w:kern w:val="0"/>
          <w:sz w:val="24"/>
          <w:szCs w:val="24"/>
          <w:lang w:val="ro-RO"/>
          <w14:ligatures w14:val="none"/>
        </w:rPr>
        <w:t xml:space="preserve">Proprietarul terenurilor aferente Parcului de Specializare Inteligentă </w:t>
      </w:r>
      <w:r>
        <w:rPr>
          <w:rFonts w:ascii="Times New Roman" w:eastAsia="Calibri" w:hAnsi="Times New Roman" w:cs="Times New Roman"/>
          <w:color w:val="000000"/>
          <w:kern w:val="0"/>
          <w:sz w:val="24"/>
          <w:szCs w:val="24"/>
          <w:lang w:val="ro-RO"/>
          <w14:ligatures w14:val="none"/>
        </w:rPr>
        <w:t>Șomcuta Mare</w:t>
      </w:r>
      <w:r w:rsidRPr="00A550E1">
        <w:rPr>
          <w:rFonts w:ascii="Times New Roman" w:eastAsia="Calibri" w:hAnsi="Times New Roman" w:cs="Times New Roman"/>
          <w:color w:val="000000"/>
          <w:kern w:val="0"/>
          <w:sz w:val="24"/>
          <w:szCs w:val="24"/>
          <w:lang w:val="ro-RO"/>
          <w14:ligatures w14:val="none"/>
        </w:rPr>
        <w:t>, UAT Județul Maramureș, a decis, în baza Studiului de oportunitate efectuat, concesionarea unei parcele de teren către Concesionar, în condițiile prezentului Contract;</w:t>
      </w:r>
    </w:p>
    <w:p w14:paraId="1E511E91" w14:textId="33C79F90" w:rsidR="00A550E1" w:rsidRPr="00A550E1" w:rsidRDefault="00A550E1" w:rsidP="00A550E1">
      <w:pPr>
        <w:numPr>
          <w:ilvl w:val="0"/>
          <w:numId w:val="19"/>
        </w:num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(E) </w:t>
      </w:r>
      <w:r w:rsidRPr="00A550E1">
        <w:rPr>
          <w:rFonts w:ascii="Times New Roman" w:eastAsia="Calibri" w:hAnsi="Times New Roman" w:cs="Times New Roman"/>
          <w:color w:val="000000"/>
          <w:kern w:val="0"/>
          <w:sz w:val="24"/>
          <w:szCs w:val="24"/>
          <w:lang w:val="ro-RO"/>
          <w14:ligatures w14:val="none"/>
        </w:rPr>
        <w:t xml:space="preserve">Rezidentul investitor va desfășura în Parcul de Specializare Inteligentă </w:t>
      </w:r>
      <w:r>
        <w:rPr>
          <w:rFonts w:ascii="Times New Roman" w:eastAsia="Calibri" w:hAnsi="Times New Roman" w:cs="Times New Roman"/>
          <w:color w:val="000000"/>
          <w:kern w:val="0"/>
          <w:sz w:val="24"/>
          <w:szCs w:val="24"/>
          <w:lang w:val="ro-RO"/>
          <w14:ligatures w14:val="none"/>
        </w:rPr>
        <w:t>Șomcuta Mare</w:t>
      </w:r>
      <w:r w:rsidRPr="00A550E1">
        <w:rPr>
          <w:rFonts w:ascii="Times New Roman" w:eastAsia="Calibri" w:hAnsi="Times New Roman" w:cs="Times New Roman"/>
          <w:color w:val="000000"/>
          <w:kern w:val="0"/>
          <w:sz w:val="24"/>
          <w:szCs w:val="24"/>
          <w:lang w:val="ro-RO"/>
          <w14:ligatures w14:val="none"/>
        </w:rPr>
        <w:t xml:space="preserve"> activități conform obiectului său de activitate, în deplină concordanță cu obiectivele parcurilor de specializare inteligentă prevăzute de legi speciale,</w:t>
      </w:r>
    </w:p>
    <w:p w14:paraId="290E6696" w14:textId="77777777" w:rsidR="00A550E1" w:rsidRPr="00A550E1" w:rsidRDefault="00A550E1" w:rsidP="00A550E1">
      <w:pPr>
        <w:numPr>
          <w:ilvl w:val="0"/>
          <w:numId w:val="19"/>
        </w:num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color w:val="000000"/>
          <w:kern w:val="0"/>
          <w:sz w:val="24"/>
          <w:szCs w:val="24"/>
          <w:lang w:val="ro-RO"/>
          <w14:ligatures w14:val="none"/>
        </w:rPr>
        <w:t>a intervenit prezentul contract de concesiune (denumit în continuare „</w:t>
      </w:r>
      <w:r w:rsidRPr="00A550E1">
        <w:rPr>
          <w:rFonts w:ascii="Times New Roman" w:eastAsia="Calibri" w:hAnsi="Times New Roman" w:cs="Times New Roman"/>
          <w:b/>
          <w:bCs/>
          <w:color w:val="000000"/>
          <w:kern w:val="0"/>
          <w:sz w:val="24"/>
          <w:szCs w:val="24"/>
          <w:lang w:val="ro-RO"/>
          <w14:ligatures w14:val="none"/>
        </w:rPr>
        <w:t>Contractul</w:t>
      </w:r>
      <w:r w:rsidRPr="00A550E1">
        <w:rPr>
          <w:rFonts w:ascii="Times New Roman" w:eastAsia="Calibri" w:hAnsi="Times New Roman" w:cs="Times New Roman"/>
          <w:color w:val="000000"/>
          <w:kern w:val="0"/>
          <w:sz w:val="24"/>
          <w:szCs w:val="24"/>
          <w:lang w:val="ro-RO"/>
          <w14:ligatures w14:val="none"/>
        </w:rPr>
        <w:t>”), în următoarele condiții:</w:t>
      </w:r>
    </w:p>
    <w:p w14:paraId="28824E07"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Art. I. OBIECTUL CONTRACTULUI</w:t>
      </w:r>
    </w:p>
    <w:p w14:paraId="29F82B9A"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1.1. </w:t>
      </w:r>
      <w:r w:rsidRPr="00A550E1">
        <w:rPr>
          <w:rFonts w:ascii="Times New Roman" w:eastAsia="Calibri" w:hAnsi="Times New Roman" w:cs="Times New Roman"/>
          <w:color w:val="000000"/>
          <w:kern w:val="0"/>
          <w:sz w:val="24"/>
          <w:szCs w:val="24"/>
          <w:lang w:val="ro-RO"/>
          <w14:ligatures w14:val="none"/>
        </w:rPr>
        <w:t>Obiectul prezentului Contract îl constituie concesionarea unei parcele din terenul proprietatea UAT Județul Maramureș, aflat în administrarea Societății PARCURI INDUSTRIALE MARAMUREȘ S.A., având următoarele elemente de identificare:</w:t>
      </w:r>
    </w:p>
    <w:p w14:paraId="30AD6A3E" w14:textId="77777777" w:rsidR="00A550E1" w:rsidRPr="00A550E1" w:rsidRDefault="00A550E1" w:rsidP="00A550E1">
      <w:pPr>
        <w:numPr>
          <w:ilvl w:val="0"/>
          <w:numId w:val="20"/>
        </w:num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color w:val="000000"/>
          <w:kern w:val="0"/>
          <w:sz w:val="24"/>
          <w:szCs w:val="24"/>
          <w:lang w:val="ro-RO"/>
          <w14:ligatures w14:val="none"/>
        </w:rPr>
        <w:t>a) Suprafata terenului: _______ mp;</w:t>
      </w:r>
    </w:p>
    <w:p w14:paraId="07D1A850" w14:textId="3CE4CCE2" w:rsidR="00A550E1" w:rsidRPr="00A550E1" w:rsidRDefault="00A550E1" w:rsidP="00A550E1">
      <w:pPr>
        <w:numPr>
          <w:ilvl w:val="0"/>
          <w:numId w:val="20"/>
        </w:num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color w:val="000000"/>
          <w:kern w:val="0"/>
          <w:sz w:val="24"/>
          <w:szCs w:val="24"/>
          <w:lang w:val="ro-RO"/>
          <w14:ligatures w14:val="none"/>
        </w:rPr>
        <w:t xml:space="preserve">b) Amplasare: teren intravilan, situat în Județul Maramureș, _________, în incinta Parcului de Specializare Inteligentă </w:t>
      </w:r>
      <w:r>
        <w:rPr>
          <w:rFonts w:ascii="Times New Roman" w:eastAsia="Calibri" w:hAnsi="Times New Roman" w:cs="Times New Roman"/>
          <w:color w:val="000000"/>
          <w:kern w:val="0"/>
          <w:sz w:val="24"/>
          <w:szCs w:val="24"/>
          <w:lang w:val="ro-RO"/>
          <w14:ligatures w14:val="none"/>
        </w:rPr>
        <w:t>Șomcuta Mare</w:t>
      </w:r>
      <w:r w:rsidRPr="00A550E1">
        <w:rPr>
          <w:rFonts w:ascii="Times New Roman" w:eastAsia="Calibri" w:hAnsi="Times New Roman" w:cs="Times New Roman"/>
          <w:color w:val="000000"/>
          <w:kern w:val="0"/>
          <w:sz w:val="24"/>
          <w:szCs w:val="24"/>
          <w:lang w:val="ro-RO"/>
          <w14:ligatures w14:val="none"/>
        </w:rPr>
        <w:t>;</w:t>
      </w:r>
    </w:p>
    <w:p w14:paraId="1132CC19" w14:textId="77777777" w:rsidR="00A550E1" w:rsidRPr="00A550E1" w:rsidRDefault="00A550E1" w:rsidP="00A550E1">
      <w:pPr>
        <w:numPr>
          <w:ilvl w:val="0"/>
          <w:numId w:val="21"/>
        </w:num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color w:val="000000"/>
          <w:kern w:val="0"/>
          <w:sz w:val="24"/>
          <w:szCs w:val="24"/>
          <w:lang w:val="ro-RO"/>
          <w14:ligatures w14:val="none"/>
        </w:rPr>
        <w:t>c) Categoria de folosință a terenului înscrisă în Cartea Funciară: _____________________________;</w:t>
      </w:r>
    </w:p>
    <w:p w14:paraId="64CC960C" w14:textId="77777777" w:rsidR="00A550E1" w:rsidRPr="00A550E1" w:rsidRDefault="00A550E1" w:rsidP="00A550E1">
      <w:pPr>
        <w:numPr>
          <w:ilvl w:val="0"/>
          <w:numId w:val="21"/>
        </w:numPr>
        <w:autoSpaceDE w:val="0"/>
        <w:autoSpaceDN w:val="0"/>
        <w:adjustRightInd w:val="0"/>
        <w:spacing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color w:val="000000"/>
          <w:kern w:val="0"/>
          <w:sz w:val="24"/>
          <w:szCs w:val="24"/>
          <w:lang w:val="ro-RO"/>
          <w14:ligatures w14:val="none"/>
        </w:rPr>
        <w:t xml:space="preserve">d) Nr. cadastral: _________ - Documentația cadastrală, </w:t>
      </w:r>
      <w:bookmarkStart w:id="38" w:name="OLE_LINK4"/>
      <w:r w:rsidRPr="00A550E1">
        <w:rPr>
          <w:rFonts w:ascii="Times New Roman" w:eastAsia="Calibri" w:hAnsi="Times New Roman" w:cs="Times New Roman"/>
          <w:kern w:val="0"/>
          <w:sz w:val="24"/>
          <w:szCs w:val="24"/>
          <w:lang w:val="ro-RO"/>
          <w14:ligatures w14:val="none"/>
        </w:rPr>
        <w:t>Anexa nr. 1 la contractul de concesiune;</w:t>
      </w:r>
    </w:p>
    <w:bookmarkEnd w:id="38"/>
    <w:p w14:paraId="17A548B1" w14:textId="77777777" w:rsidR="00A550E1" w:rsidRPr="00A550E1" w:rsidRDefault="00A550E1" w:rsidP="00A550E1">
      <w:pPr>
        <w:numPr>
          <w:ilvl w:val="0"/>
          <w:numId w:val="21"/>
        </w:numPr>
        <w:autoSpaceDE w:val="0"/>
        <w:autoSpaceDN w:val="0"/>
        <w:adjustRightInd w:val="0"/>
        <w:spacing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color w:val="000000"/>
          <w:kern w:val="0"/>
          <w:sz w:val="24"/>
          <w:szCs w:val="24"/>
          <w:lang w:val="ro-RO"/>
          <w14:ligatures w14:val="none"/>
        </w:rPr>
        <w:t xml:space="preserve">e) Cartea Funciara nr. ________ - Extras de carte funciară, </w:t>
      </w:r>
      <w:r w:rsidRPr="00A550E1">
        <w:rPr>
          <w:rFonts w:ascii="Times New Roman" w:eastAsia="Calibri" w:hAnsi="Times New Roman" w:cs="Times New Roman"/>
          <w:kern w:val="0"/>
          <w:sz w:val="24"/>
          <w:szCs w:val="24"/>
          <w:lang w:val="ro-RO"/>
          <w14:ligatures w14:val="none"/>
        </w:rPr>
        <w:t>Anexa nr. 2 la contractul de concesiune.</w:t>
      </w:r>
    </w:p>
    <w:p w14:paraId="3AE26B38" w14:textId="77777777" w:rsidR="00A550E1" w:rsidRPr="00A550E1" w:rsidRDefault="00A550E1" w:rsidP="00A550E1">
      <w:pPr>
        <w:numPr>
          <w:ilvl w:val="0"/>
          <w:numId w:val="21"/>
        </w:num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1.2. </w:t>
      </w:r>
      <w:r w:rsidRPr="00A550E1">
        <w:rPr>
          <w:rFonts w:ascii="Times New Roman" w:eastAsia="Calibri" w:hAnsi="Times New Roman" w:cs="Times New Roman"/>
          <w:color w:val="000000"/>
          <w:kern w:val="0"/>
          <w:sz w:val="24"/>
          <w:szCs w:val="24"/>
          <w:lang w:val="ro-RO"/>
          <w14:ligatures w14:val="none"/>
        </w:rPr>
        <w:t>UAT</w:t>
      </w:r>
      <w:r w:rsidRPr="00A550E1">
        <w:rPr>
          <w:rFonts w:ascii="Times New Roman" w:eastAsia="Calibri" w:hAnsi="Times New Roman" w:cs="Times New Roman"/>
          <w:b/>
          <w:bCs/>
          <w:color w:val="000000"/>
          <w:kern w:val="0"/>
          <w:sz w:val="24"/>
          <w:szCs w:val="24"/>
          <w:lang w:val="ro-RO"/>
          <w14:ligatures w14:val="none"/>
        </w:rPr>
        <w:t xml:space="preserve"> </w:t>
      </w:r>
      <w:r w:rsidRPr="00A550E1">
        <w:rPr>
          <w:rFonts w:ascii="Times New Roman" w:eastAsia="Calibri" w:hAnsi="Times New Roman" w:cs="Times New Roman"/>
          <w:color w:val="000000"/>
          <w:kern w:val="0"/>
          <w:sz w:val="24"/>
          <w:szCs w:val="24"/>
          <w:lang w:val="ro-RO"/>
          <w14:ligatures w14:val="none"/>
        </w:rPr>
        <w:t>Județul Maramureș dă dreptul Concesionarului să edifice pe teren construcțiile prevăzute în proiect (denumit în continuare „</w:t>
      </w:r>
      <w:r w:rsidRPr="00A550E1">
        <w:rPr>
          <w:rFonts w:ascii="Times New Roman" w:eastAsia="Calibri" w:hAnsi="Times New Roman" w:cs="Times New Roman"/>
          <w:b/>
          <w:bCs/>
          <w:color w:val="000000"/>
          <w:kern w:val="0"/>
          <w:sz w:val="24"/>
          <w:szCs w:val="24"/>
          <w:lang w:val="ro-RO"/>
          <w14:ligatures w14:val="none"/>
        </w:rPr>
        <w:t>Proiectul</w:t>
      </w:r>
      <w:r w:rsidRPr="00A550E1">
        <w:rPr>
          <w:rFonts w:ascii="Times New Roman" w:eastAsia="Calibri" w:hAnsi="Times New Roman" w:cs="Times New Roman"/>
          <w:color w:val="000000"/>
          <w:kern w:val="0"/>
          <w:sz w:val="24"/>
          <w:szCs w:val="24"/>
          <w:lang w:val="ro-RO"/>
          <w14:ligatures w14:val="none"/>
        </w:rPr>
        <w:t>”), cu respectarea pe deplin a dispozițiilor legale aplicabile, drept afectat de condiția suspensivă de a fi selectat pentru finanțare de către autoritatea de management, în condițiile art. 7.1.</w:t>
      </w:r>
    </w:p>
    <w:p w14:paraId="1B3810AC"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p>
    <w:p w14:paraId="50E45B58" w14:textId="77777777" w:rsidR="00A550E1" w:rsidRPr="00A550E1" w:rsidRDefault="00A550E1" w:rsidP="00A550E1">
      <w:pPr>
        <w:numPr>
          <w:ilvl w:val="0"/>
          <w:numId w:val="21"/>
        </w:num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1.3.</w:t>
      </w:r>
      <w:r w:rsidRPr="00A550E1">
        <w:rPr>
          <w:rFonts w:ascii="Times New Roman" w:eastAsia="Calibri" w:hAnsi="Times New Roman" w:cs="Times New Roman"/>
          <w:color w:val="000000"/>
          <w:kern w:val="0"/>
          <w:sz w:val="24"/>
          <w:szCs w:val="24"/>
          <w:lang w:val="ro-RO"/>
          <w14:ligatures w14:val="none"/>
        </w:rPr>
        <w:t xml:space="preserve"> Categoriile de bunuri ce vor fi utilizate de concesionar în derularea concesiunii sunt:</w:t>
      </w:r>
    </w:p>
    <w:p w14:paraId="63911609" w14:textId="77777777" w:rsidR="00A550E1" w:rsidRPr="00A550E1" w:rsidRDefault="00A550E1" w:rsidP="00A550E1">
      <w:pPr>
        <w:numPr>
          <w:ilvl w:val="0"/>
          <w:numId w:val="23"/>
        </w:num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lastRenderedPageBreak/>
        <w:t xml:space="preserve">Bunuri de retur care revin de plin drept, gratuit și libere de orice sarcini concedentului, la încetarea contractului de concesiune. </w:t>
      </w:r>
      <w:r w:rsidRPr="00A550E1">
        <w:rPr>
          <w:rFonts w:ascii="Times New Roman" w:eastAsia="Calibri" w:hAnsi="Times New Roman" w:cs="Times New Roman"/>
          <w:b/>
          <w:kern w:val="0"/>
          <w:sz w:val="24"/>
          <w:szCs w:val="24"/>
          <w:lang w:val="fr-FR"/>
          <w14:ligatures w14:val="none"/>
        </w:rPr>
        <w:t>Este bun de retur imobilul teren, identificat cu nr. Cadastral_________ înscris în CF _______________, cu o suprafață de _______ mp.</w:t>
      </w:r>
    </w:p>
    <w:p w14:paraId="500733A8" w14:textId="77777777" w:rsidR="00A550E1" w:rsidRPr="00A550E1" w:rsidRDefault="00A550E1" w:rsidP="00A550E1">
      <w:pPr>
        <w:autoSpaceDE w:val="0"/>
        <w:autoSpaceDN w:val="0"/>
        <w:adjustRightInd w:val="0"/>
        <w:spacing w:after="0" w:line="360" w:lineRule="auto"/>
        <w:ind w:left="720"/>
        <w:jc w:val="both"/>
        <w:rPr>
          <w:rFonts w:ascii="Times New Roman" w:eastAsia="Calibri" w:hAnsi="Times New Roman" w:cs="Times New Roman"/>
          <w:kern w:val="0"/>
          <w:sz w:val="24"/>
          <w:szCs w:val="24"/>
          <w:lang w:val="fr-FR"/>
          <w14:ligatures w14:val="none"/>
        </w:rPr>
      </w:pPr>
    </w:p>
    <w:p w14:paraId="3F558C72" w14:textId="77777777" w:rsidR="00A550E1" w:rsidRPr="00A550E1" w:rsidRDefault="00A550E1" w:rsidP="00A550E1">
      <w:pPr>
        <w:numPr>
          <w:ilvl w:val="0"/>
          <w:numId w:val="23"/>
        </w:numPr>
        <w:autoSpaceDE w:val="0"/>
        <w:autoSpaceDN w:val="0"/>
        <w:adjustRightInd w:val="0"/>
        <w:spacing w:after="0" w:line="360" w:lineRule="auto"/>
        <w:jc w:val="both"/>
        <w:rPr>
          <w:rFonts w:ascii="Times New Roman" w:eastAsia="Calibri" w:hAnsi="Times New Roman" w:cs="Times New Roman"/>
          <w:b/>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Bunuri proprii care la expirarea contractului de concesiune rămân în proprietatea concesionarului.  </w:t>
      </w:r>
      <w:r w:rsidRPr="00A550E1">
        <w:rPr>
          <w:rFonts w:ascii="Times New Roman" w:eastAsia="Calibri" w:hAnsi="Times New Roman" w:cs="Times New Roman"/>
          <w:b/>
          <w:kern w:val="0"/>
          <w:sz w:val="24"/>
          <w:szCs w:val="24"/>
          <w:lang w:val="fr-FR"/>
          <w14:ligatures w14:val="none"/>
        </w:rPr>
        <w:t>Este bun propriu construcția (investiția) realizată de concesionar pe terenul identificat cu nr. Cadastral ________, înscris în CF __________, cu o suprafață de ______ mp.</w:t>
      </w:r>
    </w:p>
    <w:p w14:paraId="4FF9D824" w14:textId="77777777" w:rsidR="00A550E1" w:rsidRPr="00A550E1" w:rsidRDefault="00A550E1" w:rsidP="00A550E1">
      <w:pPr>
        <w:numPr>
          <w:ilvl w:val="0"/>
          <w:numId w:val="21"/>
        </w:num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p>
    <w:p w14:paraId="3EE5B80B"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Art. II. DURATA CONTRACTULUI</w:t>
      </w:r>
    </w:p>
    <w:p w14:paraId="0DD2451B"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2.1. </w:t>
      </w:r>
      <w:r w:rsidRPr="00A550E1">
        <w:rPr>
          <w:rFonts w:ascii="Times New Roman" w:eastAsia="Calibri" w:hAnsi="Times New Roman" w:cs="Times New Roman"/>
          <w:color w:val="000000"/>
          <w:kern w:val="0"/>
          <w:sz w:val="24"/>
          <w:szCs w:val="24"/>
          <w:lang w:val="ro-RO"/>
          <w14:ligatures w14:val="none"/>
        </w:rPr>
        <w:t>Dreptul de concesiune asupra terenului ce face obiectul prezentului Contract este valabil pentru o perioadă de 20 de ani, începând cu data încheierii prezentului Contract.</w:t>
      </w:r>
    </w:p>
    <w:p w14:paraId="56B1DEBF"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2.2. </w:t>
      </w:r>
      <w:r w:rsidRPr="00A550E1">
        <w:rPr>
          <w:rFonts w:ascii="Times New Roman" w:eastAsia="Calibri" w:hAnsi="Times New Roman" w:cs="Times New Roman"/>
          <w:color w:val="000000"/>
          <w:kern w:val="0"/>
          <w:sz w:val="24"/>
          <w:szCs w:val="24"/>
          <w:lang w:val="ro-RO"/>
          <w14:ligatures w14:val="none"/>
        </w:rPr>
        <w:t>Părțile sunt de acord ca, la expirarea perioadei menționate la art. 2.1 de mai sus, aceasta poate fi prelungită printr-un act adițional la cererea Concesionarului, până la o perioada maxima de 49 de ani, pe baza unei notificări scrise din partea Concesionarului acestuia către UAT Județul Maramureș, cu minimum 6 luni înainte de expirarea Contractului.</w:t>
      </w:r>
    </w:p>
    <w:p w14:paraId="00BB193C"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Art. III. DECLARAȚIILE PĂRȚILOR</w:t>
      </w:r>
    </w:p>
    <w:p w14:paraId="24C3D017"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3.1. CONCEDENTUL </w:t>
      </w:r>
      <w:r w:rsidRPr="00A550E1">
        <w:rPr>
          <w:rFonts w:ascii="Times New Roman" w:eastAsia="Calibri" w:hAnsi="Times New Roman" w:cs="Times New Roman"/>
          <w:b/>
          <w:bCs/>
          <w:i/>
          <w:iCs/>
          <w:color w:val="000000"/>
          <w:kern w:val="0"/>
          <w:sz w:val="24"/>
          <w:szCs w:val="24"/>
          <w:lang w:val="ro-RO"/>
          <w14:ligatures w14:val="none"/>
        </w:rPr>
        <w:t>declară, pe proprie răspundere, următoarele</w:t>
      </w:r>
      <w:r w:rsidRPr="00A550E1">
        <w:rPr>
          <w:rFonts w:ascii="Times New Roman" w:eastAsia="Calibri" w:hAnsi="Times New Roman" w:cs="Times New Roman"/>
          <w:b/>
          <w:bCs/>
          <w:color w:val="000000"/>
          <w:kern w:val="0"/>
          <w:sz w:val="24"/>
          <w:szCs w:val="24"/>
          <w:lang w:val="ro-RO"/>
          <w14:ligatures w14:val="none"/>
        </w:rPr>
        <w:t>:</w:t>
      </w:r>
    </w:p>
    <w:p w14:paraId="0712CC2A"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3.1.1</w:t>
      </w:r>
      <w:r w:rsidRPr="00A550E1">
        <w:rPr>
          <w:rFonts w:ascii="Times New Roman" w:eastAsia="Calibri" w:hAnsi="Times New Roman" w:cs="Times New Roman"/>
          <w:color w:val="000000"/>
          <w:kern w:val="0"/>
          <w:sz w:val="24"/>
          <w:szCs w:val="24"/>
          <w:lang w:val="ro-RO"/>
          <w14:ligatures w14:val="none"/>
        </w:rPr>
        <w:t xml:space="preserve">. La data semnării, UAT Județul Maramureș este proprietarul terenului ce face obiectul prezentului Contract și are capacitatea de a constitui dreptul de concesiune în favoarea Concesionarului, în condițiile prezentului Contract; </w:t>
      </w:r>
    </w:p>
    <w:p w14:paraId="772F2303"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3.1.2. </w:t>
      </w:r>
      <w:r w:rsidRPr="00A550E1">
        <w:rPr>
          <w:rFonts w:ascii="Times New Roman" w:eastAsia="Calibri" w:hAnsi="Times New Roman" w:cs="Times New Roman"/>
          <w:color w:val="000000"/>
          <w:kern w:val="0"/>
          <w:sz w:val="24"/>
          <w:szCs w:val="24"/>
          <w:lang w:val="ro-RO"/>
          <w14:ligatures w14:val="none"/>
        </w:rPr>
        <w:t>Terenul nu a făcut obiectul unui antecontract sau contract privind înstrăinarea acestuia sub orice formă sau un alt contract de orice natură, prin care s-ar constitui în favoarea unei terțe persoane un dezmembrământ al dreptului de proprietate sau vreun drept de folosință;</w:t>
      </w:r>
    </w:p>
    <w:p w14:paraId="665F11AD"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3.1.3. </w:t>
      </w:r>
      <w:r w:rsidRPr="00A550E1">
        <w:rPr>
          <w:rFonts w:ascii="Times New Roman" w:eastAsia="Calibri" w:hAnsi="Times New Roman" w:cs="Times New Roman"/>
          <w:color w:val="000000"/>
          <w:kern w:val="0"/>
          <w:sz w:val="24"/>
          <w:szCs w:val="24"/>
          <w:lang w:val="ro-RO"/>
          <w14:ligatures w14:val="none"/>
        </w:rPr>
        <w:t>La data semnării, terenul nu constituie și nici nu a constituit obiectul unor cereri sau pretenții de reconstituire sau constituire a dreptului de proprietate, ori a unei cereri sau pretenții de restituire sau revendicare în baza unor legi speciale și nici al unui litigiu judecătoresc sau administrativ;</w:t>
      </w:r>
    </w:p>
    <w:p w14:paraId="68360B83" w14:textId="77777777" w:rsidR="00A550E1" w:rsidRPr="00A550E1" w:rsidRDefault="00A550E1" w:rsidP="00A550E1">
      <w:pPr>
        <w:spacing w:after="200" w:line="360" w:lineRule="auto"/>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b/>
          <w:bCs/>
          <w:kern w:val="0"/>
          <w:sz w:val="24"/>
          <w:szCs w:val="24"/>
          <w:lang w:val="ro-RO"/>
          <w14:ligatures w14:val="none"/>
        </w:rPr>
        <w:t xml:space="preserve">3.1.4. </w:t>
      </w:r>
      <w:r w:rsidRPr="00A550E1">
        <w:rPr>
          <w:rFonts w:ascii="Times New Roman" w:eastAsia="Times New Roman" w:hAnsi="Times New Roman" w:cs="Times New Roman"/>
          <w:kern w:val="0"/>
          <w:sz w:val="24"/>
          <w:szCs w:val="24"/>
          <w:lang w:val="ro-RO"/>
          <w14:ligatures w14:val="none"/>
        </w:rPr>
        <w:t>Terenul nu este grevat de sarcini sau garanții (ipotecă, privilegiu, servitute) constituite în favoarea unor terțe persoane;</w:t>
      </w:r>
    </w:p>
    <w:p w14:paraId="7C648F7B" w14:textId="77777777" w:rsidR="00A550E1" w:rsidRPr="00A550E1" w:rsidRDefault="00A550E1" w:rsidP="00A550E1">
      <w:pPr>
        <w:spacing w:after="200" w:line="360" w:lineRule="auto"/>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b/>
          <w:bCs/>
          <w:kern w:val="0"/>
          <w:sz w:val="24"/>
          <w:szCs w:val="24"/>
          <w:lang w:val="ro-RO"/>
          <w14:ligatures w14:val="none"/>
        </w:rPr>
        <w:lastRenderedPageBreak/>
        <w:t xml:space="preserve">3.1.5. </w:t>
      </w:r>
      <w:r w:rsidRPr="00A550E1">
        <w:rPr>
          <w:rFonts w:ascii="Times New Roman" w:eastAsia="Times New Roman" w:hAnsi="Times New Roman" w:cs="Times New Roman"/>
          <w:kern w:val="0"/>
          <w:sz w:val="24"/>
          <w:szCs w:val="24"/>
          <w:lang w:val="ro-RO"/>
          <w14:ligatures w14:val="none"/>
        </w:rPr>
        <w:t>Terenul nu este scos din circuitul civil și nu face obiectul unor proceduri de declarare a utilității publice, premergatoare exproprierii, sau altui interes public despre care Județul Maramureș are cunoștință;</w:t>
      </w:r>
    </w:p>
    <w:p w14:paraId="38E15B4B"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3.1.6</w:t>
      </w:r>
      <w:r w:rsidRPr="00A550E1">
        <w:rPr>
          <w:rFonts w:ascii="Times New Roman" w:eastAsia="Calibri" w:hAnsi="Times New Roman" w:cs="Times New Roman"/>
          <w:color w:val="000000"/>
          <w:kern w:val="0"/>
          <w:sz w:val="24"/>
          <w:szCs w:val="24"/>
          <w:lang w:val="ro-RO"/>
          <w14:ligatures w14:val="none"/>
        </w:rPr>
        <w:t>. Concedentul este de acord cu înscrierea în Cartea Funciară a drepturilor Concesionarului ce rezultă din prezentul Contract;</w:t>
      </w:r>
    </w:p>
    <w:p w14:paraId="38781E98"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3.1.7</w:t>
      </w:r>
      <w:r w:rsidRPr="00A550E1">
        <w:rPr>
          <w:rFonts w:ascii="Times New Roman" w:eastAsia="Calibri" w:hAnsi="Times New Roman" w:cs="Times New Roman"/>
          <w:color w:val="000000"/>
          <w:kern w:val="0"/>
          <w:sz w:val="24"/>
          <w:szCs w:val="24"/>
          <w:lang w:val="ro-RO"/>
          <w14:ligatures w14:val="none"/>
        </w:rPr>
        <w:t>. La finalizarea Proiectului propus de către Concesionar pe terenul proprietatea UAT Județul Maramureș, Concedentul semneaza Procesul-verbal prin care se constată îndeplinirea obligațiilor de investiții de către Concesionar;</w:t>
      </w:r>
    </w:p>
    <w:p w14:paraId="733A7898"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3.1.8. </w:t>
      </w:r>
      <w:r w:rsidRPr="00A550E1">
        <w:rPr>
          <w:rFonts w:ascii="Times New Roman" w:eastAsia="Calibri" w:hAnsi="Times New Roman" w:cs="Times New Roman"/>
          <w:color w:val="000000"/>
          <w:kern w:val="0"/>
          <w:sz w:val="24"/>
          <w:szCs w:val="24"/>
          <w:lang w:val="ro-RO"/>
          <w14:ligatures w14:val="none"/>
        </w:rPr>
        <w:t>Concedentul declară că la finalizarea Proiectului propus este de acord ca Concesionarul să înscrie în Cartea Funciară dreptul de proprietate asupra construcțiilor ridicate și că este de acord ca acesta să îndeplinească toate formalitățile de carte funciară în condițiile legii.</w:t>
      </w:r>
    </w:p>
    <w:p w14:paraId="25315515"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3.2. CONCESIONARUL </w:t>
      </w:r>
      <w:r w:rsidRPr="00A550E1">
        <w:rPr>
          <w:rFonts w:ascii="Times New Roman" w:eastAsia="Calibri" w:hAnsi="Times New Roman" w:cs="Times New Roman"/>
          <w:b/>
          <w:bCs/>
          <w:i/>
          <w:iCs/>
          <w:color w:val="000000"/>
          <w:kern w:val="0"/>
          <w:sz w:val="24"/>
          <w:szCs w:val="24"/>
          <w:lang w:val="ro-RO"/>
          <w14:ligatures w14:val="none"/>
        </w:rPr>
        <w:t>declară, pe propria răspundere, următoarele</w:t>
      </w:r>
      <w:r w:rsidRPr="00A550E1">
        <w:rPr>
          <w:rFonts w:ascii="Times New Roman" w:eastAsia="Calibri" w:hAnsi="Times New Roman" w:cs="Times New Roman"/>
          <w:b/>
          <w:bCs/>
          <w:color w:val="000000"/>
          <w:kern w:val="0"/>
          <w:sz w:val="24"/>
          <w:szCs w:val="24"/>
          <w:lang w:val="ro-RO"/>
          <w14:ligatures w14:val="none"/>
        </w:rPr>
        <w:t>:</w:t>
      </w:r>
    </w:p>
    <w:p w14:paraId="7099D5D3"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3.2.1. </w:t>
      </w:r>
      <w:r w:rsidRPr="00A550E1">
        <w:rPr>
          <w:rFonts w:ascii="Times New Roman" w:eastAsia="Calibri" w:hAnsi="Times New Roman" w:cs="Times New Roman"/>
          <w:color w:val="000000"/>
          <w:kern w:val="0"/>
          <w:sz w:val="24"/>
          <w:szCs w:val="24"/>
          <w:lang w:val="ro-RO"/>
          <w14:ligatures w14:val="none"/>
        </w:rPr>
        <w:t>Este o entitate legal organizată, funcționând în mod valabil potrivit legilor române și are capacitatea juridică și economico-financiară necesară pentru a folosi terenul și a realiza Proiectul în conformitate cu prevederile prezentului Contract.</w:t>
      </w:r>
    </w:p>
    <w:p w14:paraId="58ACFFA1"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3.2.2. </w:t>
      </w:r>
      <w:r w:rsidRPr="00A550E1">
        <w:rPr>
          <w:rFonts w:ascii="Times New Roman" w:eastAsia="Calibri" w:hAnsi="Times New Roman" w:cs="Times New Roman"/>
          <w:color w:val="000000"/>
          <w:kern w:val="0"/>
          <w:sz w:val="24"/>
          <w:szCs w:val="24"/>
          <w:lang w:val="ro-RO"/>
          <w14:ligatures w14:val="none"/>
        </w:rPr>
        <w:t>Are capacitatea juridică, economică și tehnică pentru a încheia și executa prezentul Contract.</w:t>
      </w:r>
    </w:p>
    <w:p w14:paraId="7FD7A69D"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3.2.3. </w:t>
      </w:r>
      <w:r w:rsidRPr="00A550E1">
        <w:rPr>
          <w:rFonts w:ascii="Times New Roman" w:eastAsia="Calibri" w:hAnsi="Times New Roman" w:cs="Times New Roman"/>
          <w:color w:val="000000"/>
          <w:kern w:val="0"/>
          <w:sz w:val="24"/>
          <w:szCs w:val="24"/>
          <w:lang w:val="ro-RO"/>
          <w14:ligatures w14:val="none"/>
        </w:rPr>
        <w:t>Nu se află în stare de faliment, nu este insolvabil și nu s-a demarat procedura de declarare a falimentului de către creditorii acestuia.</w:t>
      </w:r>
    </w:p>
    <w:p w14:paraId="0F1FE128"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3.2.4</w:t>
      </w:r>
      <w:r w:rsidRPr="00A550E1">
        <w:rPr>
          <w:rFonts w:ascii="Times New Roman" w:eastAsia="Calibri" w:hAnsi="Times New Roman" w:cs="Times New Roman"/>
          <w:color w:val="000000"/>
          <w:kern w:val="0"/>
          <w:sz w:val="24"/>
          <w:szCs w:val="24"/>
          <w:lang w:val="ro-RO"/>
          <w14:ligatures w14:val="none"/>
        </w:rPr>
        <w:t>. Nu constituie parte în niciun act juridic, care ar avea ca efect interzicerea sau împiedicarea desfășurării activității curente sau viitoare a Societății, sau interzicerea ori împiedicarea executării obligațiilor contractuale asumate față de Concedent prin prezentul Contract.</w:t>
      </w:r>
    </w:p>
    <w:p w14:paraId="550D626B"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3.2.5</w:t>
      </w:r>
      <w:r w:rsidRPr="00A550E1">
        <w:rPr>
          <w:rFonts w:ascii="Times New Roman" w:eastAsia="Calibri" w:hAnsi="Times New Roman" w:cs="Times New Roman"/>
          <w:color w:val="000000"/>
          <w:kern w:val="0"/>
          <w:sz w:val="24"/>
          <w:szCs w:val="24"/>
          <w:lang w:val="ro-RO"/>
          <w14:ligatures w14:val="none"/>
        </w:rPr>
        <w:t>. Activitățile care se vor desfășura pe teren nu contaminează mediul peste limitele impuse de legislația în vigoare.</w:t>
      </w:r>
    </w:p>
    <w:p w14:paraId="7D85871F"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3.2.6. </w:t>
      </w:r>
      <w:r w:rsidRPr="00A550E1">
        <w:rPr>
          <w:rFonts w:ascii="Times New Roman" w:eastAsia="Calibri" w:hAnsi="Times New Roman" w:cs="Times New Roman"/>
          <w:color w:val="000000"/>
          <w:kern w:val="0"/>
          <w:sz w:val="24"/>
          <w:szCs w:val="24"/>
          <w:lang w:val="ro-RO"/>
          <w14:ligatures w14:val="none"/>
        </w:rPr>
        <w:t>Concesionarul va obține toate avizele, aprobările, permisele sau autorizațiile necesare în vederea desfășurării activităților, pe cheltuiala Concesionarului.</w:t>
      </w:r>
    </w:p>
    <w:p w14:paraId="069DB1D1"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3.2.7. </w:t>
      </w:r>
      <w:r w:rsidRPr="00A550E1">
        <w:rPr>
          <w:rFonts w:ascii="Times New Roman" w:eastAsia="Calibri" w:hAnsi="Times New Roman" w:cs="Times New Roman"/>
          <w:color w:val="000000"/>
          <w:kern w:val="0"/>
          <w:sz w:val="24"/>
          <w:szCs w:val="24"/>
          <w:lang w:val="ro-RO"/>
          <w14:ligatures w14:val="none"/>
        </w:rPr>
        <w:t>Concesionarul trebuie să aibă în obiectul de activitate cercetarea- dezvoltarea potrivit prevederilor art.7 și art.8 din Ordonanta Guvernului nr.57/2002 individual sau în cooperare cu unitățile și instituțiile de drept public și privat care au în obiectul de activitate cercetarea –dezvoltarea.</w:t>
      </w:r>
    </w:p>
    <w:p w14:paraId="6ABB54A6" w14:textId="77777777" w:rsidR="00A550E1" w:rsidRPr="00A550E1" w:rsidRDefault="00A550E1" w:rsidP="00A550E1">
      <w:pPr>
        <w:spacing w:after="200" w:line="360" w:lineRule="auto"/>
        <w:jc w:val="both"/>
        <w:rPr>
          <w:rFonts w:ascii="Times New Roman" w:eastAsia="Cambria" w:hAnsi="Times New Roman" w:cs="Times New Roman"/>
          <w:color w:val="000000"/>
          <w:kern w:val="0"/>
          <w:sz w:val="24"/>
          <w:szCs w:val="24"/>
          <w:highlight w:val="yellow"/>
          <w:lang w:val="ro-RO"/>
          <w14:ligatures w14:val="none"/>
        </w:rPr>
      </w:pPr>
      <w:r w:rsidRPr="00A550E1">
        <w:rPr>
          <w:rFonts w:ascii="Times New Roman" w:eastAsia="Times New Roman" w:hAnsi="Times New Roman" w:cs="Times New Roman"/>
          <w:b/>
          <w:bCs/>
          <w:kern w:val="0"/>
          <w:sz w:val="24"/>
          <w:szCs w:val="24"/>
          <w:lang w:val="ro-RO"/>
          <w14:ligatures w14:val="none"/>
        </w:rPr>
        <w:lastRenderedPageBreak/>
        <w:t xml:space="preserve">3.2.8. </w:t>
      </w:r>
      <w:r w:rsidRPr="00A550E1">
        <w:rPr>
          <w:rFonts w:ascii="Times New Roman" w:eastAsia="Cambria" w:hAnsi="Times New Roman" w:cs="Times New Roman"/>
          <w:color w:val="000000"/>
          <w:kern w:val="0"/>
          <w:sz w:val="24"/>
          <w:szCs w:val="24"/>
          <w:lang w:val="ro-RO"/>
          <w14:ligatures w14:val="none"/>
        </w:rPr>
        <w:t>Concesionarul va implementa proiectul realizat prin obținerea fondurilor europene nerambursabile fără a depăși termenele prevăzute în contractele de finanțare.</w:t>
      </w:r>
    </w:p>
    <w:p w14:paraId="2FAB4736" w14:textId="77777777" w:rsidR="00A550E1" w:rsidRPr="00A550E1" w:rsidRDefault="00A550E1" w:rsidP="00A550E1">
      <w:pPr>
        <w:spacing w:after="200" w:line="360" w:lineRule="auto"/>
        <w:jc w:val="both"/>
        <w:rPr>
          <w:rFonts w:ascii="Times New Roman" w:eastAsia="Cambria" w:hAnsi="Times New Roman" w:cs="Times New Roman"/>
          <w:color w:val="000000"/>
          <w:kern w:val="0"/>
          <w:sz w:val="24"/>
          <w:szCs w:val="24"/>
          <w:highlight w:val="yellow"/>
          <w:lang w:val="ro-RO"/>
          <w14:ligatures w14:val="none"/>
        </w:rPr>
      </w:pPr>
    </w:p>
    <w:p w14:paraId="58D7B377"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Art. IV. PREȚUL ȘI MODALITĂȚILE DE PLATĂ</w:t>
      </w:r>
    </w:p>
    <w:p w14:paraId="7AD8DEC0" w14:textId="77777777" w:rsidR="00BF3FAF" w:rsidRPr="00BF3FAF" w:rsidRDefault="00BF3FAF" w:rsidP="00BF3FAF">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BF3FAF">
        <w:rPr>
          <w:rFonts w:ascii="Times New Roman" w:eastAsia="Calibri" w:hAnsi="Times New Roman" w:cs="Times New Roman"/>
          <w:b/>
          <w:bCs/>
          <w:color w:val="000000"/>
          <w:kern w:val="0"/>
          <w:sz w:val="24"/>
          <w:szCs w:val="24"/>
          <w:lang w:val="ro-RO"/>
          <w14:ligatures w14:val="none"/>
        </w:rPr>
        <w:t>4.1</w:t>
      </w:r>
      <w:r w:rsidRPr="00BF3FAF">
        <w:rPr>
          <w:rFonts w:ascii="Times New Roman" w:eastAsia="Calibri" w:hAnsi="Times New Roman" w:cs="Times New Roman"/>
          <w:color w:val="000000"/>
          <w:kern w:val="0"/>
          <w:sz w:val="24"/>
          <w:szCs w:val="24"/>
          <w:lang w:val="ro-RO"/>
          <w14:ligatures w14:val="none"/>
        </w:rPr>
        <w:t xml:space="preserve">. În schimbul constituirii dreptului de concesiune asupra terenului, </w:t>
      </w:r>
      <w:r w:rsidRPr="00BF3FAF">
        <w:rPr>
          <w:rFonts w:ascii="Times New Roman" w:eastAsia="Calibri" w:hAnsi="Times New Roman" w:cs="Times New Roman"/>
          <w:b/>
          <w:bCs/>
          <w:color w:val="000000"/>
          <w:kern w:val="0"/>
          <w:sz w:val="24"/>
          <w:szCs w:val="24"/>
          <w:lang w:val="ro-RO"/>
          <w14:ligatures w14:val="none"/>
        </w:rPr>
        <w:t xml:space="preserve">Concesionarul va plăti în contul Județului Maramureș o redevență </w:t>
      </w:r>
      <w:r w:rsidRPr="00BF3FAF">
        <w:rPr>
          <w:rFonts w:ascii="Times New Roman" w:eastAsia="Calibri" w:hAnsi="Times New Roman" w:cs="Times New Roman"/>
          <w:color w:val="000000"/>
          <w:kern w:val="0"/>
          <w:sz w:val="24"/>
          <w:szCs w:val="24"/>
          <w:lang w:val="ro-RO"/>
          <w14:ligatures w14:val="none"/>
        </w:rPr>
        <w:t xml:space="preserve">reprezentând echivalentul în lei a sumei de </w:t>
      </w:r>
      <w:r w:rsidRPr="00BF3FAF">
        <w:rPr>
          <w:rFonts w:ascii="Times New Roman" w:eastAsia="Calibri" w:hAnsi="Times New Roman" w:cs="Times New Roman"/>
          <w:b/>
          <w:bCs/>
          <w:color w:val="000000"/>
          <w:kern w:val="0"/>
          <w:sz w:val="24"/>
          <w:szCs w:val="24"/>
          <w:lang w:val="ro-RO"/>
          <w14:ligatures w14:val="none"/>
        </w:rPr>
        <w:t xml:space="preserve">_______euro/an </w:t>
      </w:r>
      <w:r w:rsidRPr="00BF3FAF">
        <w:rPr>
          <w:rFonts w:ascii="Times New Roman" w:eastAsia="Calibri" w:hAnsi="Times New Roman" w:cs="Times New Roman"/>
          <w:color w:val="000000"/>
          <w:kern w:val="0"/>
          <w:sz w:val="24"/>
          <w:szCs w:val="24"/>
          <w:lang w:val="ro-RO"/>
          <w14:ligatures w14:val="none"/>
        </w:rPr>
        <w:t>(fără TVA, aceasta se va adăuga plata redeventei dacă legislația în vigoare la data concesionării o prevede).</w:t>
      </w:r>
    </w:p>
    <w:p w14:paraId="6CE658FE" w14:textId="77777777" w:rsidR="00BF3FAF" w:rsidRPr="00BF3FAF" w:rsidRDefault="00BF3FAF" w:rsidP="00BF3FAF">
      <w:pPr>
        <w:spacing w:after="200" w:line="360" w:lineRule="auto"/>
        <w:jc w:val="both"/>
        <w:rPr>
          <w:rFonts w:ascii="Times New Roman" w:eastAsia="Times New Roman" w:hAnsi="Times New Roman" w:cs="Times New Roman"/>
          <w:kern w:val="0"/>
          <w:sz w:val="24"/>
          <w:szCs w:val="24"/>
          <w:lang w:val="ro-RO"/>
          <w14:ligatures w14:val="none"/>
        </w:rPr>
      </w:pPr>
      <w:r w:rsidRPr="00BF3FAF">
        <w:rPr>
          <w:rFonts w:ascii="Times New Roman" w:eastAsia="Times New Roman" w:hAnsi="Times New Roman" w:cs="Times New Roman"/>
          <w:b/>
          <w:bCs/>
          <w:kern w:val="0"/>
          <w:sz w:val="24"/>
          <w:szCs w:val="24"/>
          <w:lang w:val="ro-RO"/>
          <w14:ligatures w14:val="none"/>
        </w:rPr>
        <w:t xml:space="preserve">4.1.1. </w:t>
      </w:r>
      <w:r w:rsidRPr="00BF3FAF">
        <w:rPr>
          <w:rFonts w:ascii="Times New Roman" w:eastAsia="Times New Roman" w:hAnsi="Times New Roman" w:cs="Times New Roman"/>
          <w:kern w:val="0"/>
          <w:sz w:val="24"/>
          <w:szCs w:val="24"/>
          <w:lang w:val="ro-RO"/>
          <w14:ligatures w14:val="none"/>
        </w:rPr>
        <w:t>În cazul prelungirii perioadei de concesiune prin act adițional, părțile, în conformitate cu prevederile art. 2.2, vor renegocia redevența  în funcție de profilul activității desfășurate, a numărului de locuri de muncă create în Parcul de Specializare Inteligentă, valoarea investiției realizate în parc, a salariului mediu al angajaților din parc, cu respectarea valorilor stabilite de legislația în vigoare.</w:t>
      </w:r>
    </w:p>
    <w:p w14:paraId="5BF1022E" w14:textId="16B8271A" w:rsidR="00BF3FAF" w:rsidRPr="00BF3FAF" w:rsidRDefault="00BF3FAF" w:rsidP="00BF3FAF">
      <w:pPr>
        <w:spacing w:after="200" w:line="360" w:lineRule="auto"/>
        <w:jc w:val="both"/>
        <w:rPr>
          <w:rFonts w:ascii="Times New Roman" w:eastAsia="Times New Roman" w:hAnsi="Times New Roman" w:cs="Times New Roman"/>
          <w:kern w:val="0"/>
          <w:sz w:val="24"/>
          <w:szCs w:val="24"/>
          <w14:ligatures w14:val="none"/>
        </w:rPr>
      </w:pPr>
      <w:r w:rsidRPr="00BF3FAF">
        <w:rPr>
          <w:rFonts w:ascii="Times New Roman" w:eastAsia="Times New Roman" w:hAnsi="Times New Roman" w:cs="Times New Roman"/>
          <w:b/>
          <w:bCs/>
          <w:kern w:val="0"/>
          <w:sz w:val="24"/>
          <w:szCs w:val="24"/>
          <w:lang w:val="ro-RO"/>
          <w14:ligatures w14:val="none"/>
        </w:rPr>
        <w:t xml:space="preserve">4.2. </w:t>
      </w:r>
      <w:r w:rsidRPr="00BF3FAF">
        <w:rPr>
          <w:rFonts w:ascii="Times New Roman" w:eastAsia="Times New Roman" w:hAnsi="Times New Roman" w:cs="Times New Roman"/>
          <w:kern w:val="0"/>
          <w:sz w:val="24"/>
          <w:szCs w:val="24"/>
          <w14:ligatures w14:val="none"/>
        </w:rPr>
        <w:t>Plata redevenței se va efectua anual, în lei, la cursul Euro/Lei comunicat de BNR de la data emiterii facturii de către Județul Maramureș, dar nu mai târziu de primele 15 (cincisprezece) zile calendaristice ale fiecărui an.</w:t>
      </w:r>
    </w:p>
    <w:p w14:paraId="47ED8CEE" w14:textId="77777777" w:rsidR="00BF3FAF" w:rsidRPr="00BF3FAF" w:rsidRDefault="00BF3FAF" w:rsidP="00BF3FAF">
      <w:pPr>
        <w:spacing w:after="200" w:line="360" w:lineRule="auto"/>
        <w:jc w:val="both"/>
        <w:rPr>
          <w:rFonts w:ascii="Times New Roman" w:eastAsia="Times New Roman" w:hAnsi="Times New Roman" w:cs="Times New Roman"/>
          <w:kern w:val="0"/>
          <w:sz w:val="24"/>
          <w:szCs w:val="24"/>
          <w14:ligatures w14:val="none"/>
        </w:rPr>
      </w:pPr>
      <w:r w:rsidRPr="00BF3FAF">
        <w:rPr>
          <w:rFonts w:ascii="Times New Roman" w:eastAsia="Times New Roman" w:hAnsi="Times New Roman" w:cs="Times New Roman"/>
          <w:kern w:val="0"/>
          <w:sz w:val="24"/>
          <w:szCs w:val="24"/>
          <w14:ligatures w14:val="none"/>
        </w:rPr>
        <w:t>Redevența va fi datorată începând cu data îndeplinirii condiției suspensive, respectiv a selectării la finanțare a Rezidentului de către autoritatea de management.</w:t>
      </w:r>
    </w:p>
    <w:p w14:paraId="7F4467B7" w14:textId="77777777" w:rsidR="00BF3FAF" w:rsidRPr="00BF3FAF" w:rsidRDefault="00BF3FAF" w:rsidP="00BF3FAF">
      <w:pPr>
        <w:spacing w:after="200" w:line="360" w:lineRule="auto"/>
        <w:jc w:val="both"/>
        <w:rPr>
          <w:rFonts w:ascii="Times New Roman" w:eastAsia="Calibri" w:hAnsi="Times New Roman" w:cs="Times New Roman"/>
          <w:color w:val="000000"/>
          <w:kern w:val="0"/>
          <w:sz w:val="24"/>
          <w:szCs w:val="24"/>
          <w:lang w:val="en-US"/>
          <w14:ligatures w14:val="none"/>
        </w:rPr>
      </w:pPr>
      <w:r w:rsidRPr="00BF3FAF">
        <w:rPr>
          <w:rFonts w:ascii="Times New Roman" w:eastAsia="Calibri" w:hAnsi="Times New Roman" w:cs="Times New Roman"/>
          <w:b/>
          <w:bCs/>
          <w:color w:val="000000"/>
          <w:kern w:val="0"/>
          <w:sz w:val="24"/>
          <w:szCs w:val="24"/>
          <w:lang w:val="ro-RO"/>
          <w14:ligatures w14:val="none"/>
        </w:rPr>
        <w:t xml:space="preserve">4.3. </w:t>
      </w:r>
      <w:r w:rsidRPr="00BF3FAF">
        <w:rPr>
          <w:rFonts w:ascii="Times New Roman" w:eastAsia="Calibri" w:hAnsi="Times New Roman" w:cs="Times New Roman"/>
          <w:color w:val="000000"/>
          <w:kern w:val="0"/>
          <w:sz w:val="24"/>
          <w:szCs w:val="24"/>
          <w:lang w:val="en-US"/>
          <w14:ligatures w14:val="none"/>
        </w:rPr>
        <w:t>Plata redevenței se va efectua prin transfer bancar, în baza facturii emise de Județul Maramureș, în contul UAT Județul Maramureș deschis la Trezoreria Județeană Maramureș.</w:t>
      </w:r>
    </w:p>
    <w:p w14:paraId="7E4BCED6" w14:textId="77777777" w:rsidR="00BF3FAF" w:rsidRPr="00BF3FAF" w:rsidRDefault="00BF3FAF" w:rsidP="00BF3FAF">
      <w:pPr>
        <w:spacing w:after="200" w:line="360" w:lineRule="auto"/>
        <w:jc w:val="both"/>
        <w:rPr>
          <w:rFonts w:ascii="Times New Roman" w:eastAsia="Times New Roman" w:hAnsi="Times New Roman" w:cs="Times New Roman"/>
          <w:kern w:val="0"/>
          <w:sz w:val="24"/>
          <w:szCs w:val="24"/>
          <w:lang w:val="en-US"/>
          <w14:ligatures w14:val="none"/>
        </w:rPr>
      </w:pPr>
      <w:r w:rsidRPr="00BF3FAF">
        <w:rPr>
          <w:rFonts w:ascii="Times New Roman" w:eastAsia="Calibri" w:hAnsi="Times New Roman" w:cs="Times New Roman"/>
          <w:b/>
          <w:bCs/>
          <w:color w:val="000000"/>
          <w:kern w:val="0"/>
          <w:sz w:val="24"/>
          <w:szCs w:val="24"/>
          <w:lang w:val="ro-RO"/>
          <w14:ligatures w14:val="none"/>
        </w:rPr>
        <w:t>4.4</w:t>
      </w:r>
      <w:r w:rsidRPr="00BF3FAF">
        <w:rPr>
          <w:rFonts w:ascii="Times New Roman" w:eastAsia="Calibri" w:hAnsi="Times New Roman" w:cs="Times New Roman"/>
          <w:color w:val="000000"/>
          <w:kern w:val="0"/>
          <w:sz w:val="24"/>
          <w:szCs w:val="24"/>
          <w:lang w:val="ro-RO"/>
          <w14:ligatures w14:val="none"/>
        </w:rPr>
        <w:t xml:space="preserve">. </w:t>
      </w:r>
      <w:r w:rsidRPr="00BF3FAF">
        <w:rPr>
          <w:rFonts w:ascii="Times New Roman" w:eastAsia="Times New Roman" w:hAnsi="Times New Roman" w:cs="Times New Roman"/>
          <w:kern w:val="0"/>
          <w:sz w:val="24"/>
          <w:szCs w:val="24"/>
          <w:lang w:val="en-US"/>
          <w14:ligatures w14:val="none"/>
        </w:rPr>
        <w:t>În cazul neefectuării plății în termen de 15 (cincisprezece) zile calendaristice de la data scadenței înscrise în factura emisă de Județul Maramureș, Concesionarul datorează Concedentului penalități de întârziere în cuantum de 0,1% pentru fiecare zi de întârziere, calculate până la data plății efective și integrale, procent aplicat asupra sumei datorate în lei.</w:t>
      </w:r>
    </w:p>
    <w:p w14:paraId="15126D24"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bCs/>
          <w:color w:val="000000"/>
          <w:kern w:val="0"/>
          <w:sz w:val="24"/>
          <w:szCs w:val="24"/>
          <w:lang w:val="ro-RO"/>
          <w14:ligatures w14:val="none"/>
        </w:rPr>
        <w:t xml:space="preserve">4.5. </w:t>
      </w:r>
      <w:r w:rsidRPr="00A550E1">
        <w:rPr>
          <w:rFonts w:ascii="Times New Roman" w:eastAsia="Calibri" w:hAnsi="Times New Roman" w:cs="Times New Roman"/>
          <w:kern w:val="0"/>
          <w:sz w:val="24"/>
          <w:szCs w:val="24"/>
          <w:lang w:val="fr-FR"/>
          <w14:ligatures w14:val="none"/>
        </w:rPr>
        <w:t>Neplata redevenței de către Concesionar în termen de 60 de zile de la împlinirea termenului prevăzut la art. 4.2 conferă Concedentului dreptul de a considera Contractul reziliat de plin drept fără a fi nevoie de nici o altă formalitate sau de intervenţia unei instanţe judecătoreşti. Concesionarul va rămâne obligat și după rezilierea Contractului la plata redevenței datorate până la momentul retragerii concesiunii, precum și la plata de penalităţi de întârziere calculate potrivit art. 4.4.</w:t>
      </w:r>
    </w:p>
    <w:p w14:paraId="7EF1AF3A"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bCs/>
          <w:kern w:val="0"/>
          <w:sz w:val="24"/>
          <w:szCs w:val="24"/>
          <w:lang w:val="fr-FR"/>
          <w14:ligatures w14:val="none"/>
        </w:rPr>
        <w:lastRenderedPageBreak/>
        <w:t xml:space="preserve">4.6. </w:t>
      </w:r>
      <w:r w:rsidRPr="00A550E1">
        <w:rPr>
          <w:rFonts w:ascii="Times New Roman" w:eastAsia="Calibri" w:hAnsi="Times New Roman" w:cs="Times New Roman"/>
          <w:kern w:val="0"/>
          <w:sz w:val="24"/>
          <w:szCs w:val="24"/>
          <w:lang w:val="fr-FR"/>
          <w14:ligatures w14:val="none"/>
        </w:rPr>
        <w:t xml:space="preserve">Momentul efectuării plăţii se consideră a fi ziua în care contul Concedentului este creditat cu suma reprezentând cuantumul redevenței. </w:t>
      </w:r>
    </w:p>
    <w:p w14:paraId="18DC4A45"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4.7.</w:t>
      </w:r>
      <w:r w:rsidRPr="00A550E1">
        <w:rPr>
          <w:rFonts w:ascii="Times New Roman" w:eastAsia="Calibri" w:hAnsi="Times New Roman" w:cs="Times New Roman"/>
          <w:color w:val="000000"/>
          <w:kern w:val="0"/>
          <w:sz w:val="24"/>
          <w:szCs w:val="24"/>
          <w:lang w:val="ro-RO"/>
          <w14:ligatures w14:val="none"/>
        </w:rPr>
        <w:t xml:space="preserve"> Pe lângă plata redevenței, conform articolului 4.1., atât în cursul execuției Proiectului propus, precum și ulterior, Concesionarul se obliga să plătească lunar, consumul de apa, energie electrică, gaze naturale, canalizare și orice alt serviciu conform contractelor de furnizare încheiate de Concesionar cu furnizorii acestor utilități.</w:t>
      </w:r>
    </w:p>
    <w:p w14:paraId="5619F8D4" w14:textId="7540A8C8"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4.8. </w:t>
      </w:r>
      <w:r w:rsidRPr="00A550E1">
        <w:rPr>
          <w:rFonts w:ascii="Times New Roman" w:eastAsia="Calibri" w:hAnsi="Times New Roman" w:cs="Times New Roman"/>
          <w:color w:val="000000"/>
          <w:kern w:val="0"/>
          <w:sz w:val="24"/>
          <w:szCs w:val="24"/>
          <w:lang w:val="ro-RO"/>
          <w14:ligatures w14:val="none"/>
        </w:rPr>
        <w:t xml:space="preserve">Pe lângă redevența prevăzută în prezentul articol, Concesionarul va achita Administratorului Parcului de Specializare Inteligentă </w:t>
      </w:r>
      <w:r>
        <w:rPr>
          <w:rFonts w:ascii="Times New Roman" w:eastAsia="Calibri" w:hAnsi="Times New Roman" w:cs="Times New Roman"/>
          <w:color w:val="000000"/>
          <w:kern w:val="0"/>
          <w:sz w:val="24"/>
          <w:szCs w:val="24"/>
          <w:lang w:val="ro-RO"/>
          <w14:ligatures w14:val="none"/>
        </w:rPr>
        <w:t>Șomcuta Mare</w:t>
      </w:r>
      <w:r w:rsidRPr="00A550E1">
        <w:rPr>
          <w:rFonts w:ascii="Times New Roman" w:eastAsia="Calibri" w:hAnsi="Times New Roman" w:cs="Times New Roman"/>
          <w:color w:val="000000"/>
          <w:kern w:val="0"/>
          <w:sz w:val="24"/>
          <w:szCs w:val="24"/>
          <w:lang w:val="ro-RO"/>
          <w14:ligatures w14:val="none"/>
        </w:rPr>
        <w:t xml:space="preserve">, respectiv Societății Parcuri Industriale Maramureș S.A., o taxă de administrare în cuantum de </w:t>
      </w:r>
      <w:r w:rsidR="00D40D93">
        <w:rPr>
          <w:rFonts w:ascii="Times New Roman" w:eastAsia="Calibri" w:hAnsi="Times New Roman" w:cs="Times New Roman"/>
          <w:b/>
          <w:color w:val="000000"/>
          <w:kern w:val="0"/>
          <w:sz w:val="24"/>
          <w:szCs w:val="24"/>
          <w:lang w:val="ro-RO"/>
          <w14:ligatures w14:val="none"/>
        </w:rPr>
        <w:t>1,78</w:t>
      </w:r>
      <w:r w:rsidRPr="00A550E1">
        <w:rPr>
          <w:rFonts w:ascii="Times New Roman" w:eastAsia="Calibri" w:hAnsi="Times New Roman" w:cs="Times New Roman"/>
          <w:b/>
          <w:color w:val="000000"/>
          <w:kern w:val="0"/>
          <w:sz w:val="24"/>
          <w:szCs w:val="24"/>
          <w:lang w:val="ro-RO"/>
          <w14:ligatures w14:val="none"/>
        </w:rPr>
        <w:t xml:space="preserve"> </w:t>
      </w:r>
      <w:r w:rsidRPr="00A550E1">
        <w:rPr>
          <w:rFonts w:ascii="Times New Roman" w:eastAsia="Calibri" w:hAnsi="Times New Roman" w:cs="Times New Roman"/>
          <w:b/>
          <w:bCs/>
          <w:color w:val="000000"/>
          <w:kern w:val="0"/>
          <w:sz w:val="24"/>
          <w:szCs w:val="24"/>
          <w:lang w:val="ro-RO"/>
          <w14:ligatures w14:val="none"/>
        </w:rPr>
        <w:t>euro/mp/an</w:t>
      </w:r>
      <w:r w:rsidRPr="00A550E1">
        <w:rPr>
          <w:rFonts w:ascii="Times New Roman" w:eastAsia="Calibri" w:hAnsi="Times New Roman" w:cs="Times New Roman"/>
          <w:color w:val="000000"/>
          <w:kern w:val="0"/>
          <w:sz w:val="24"/>
          <w:szCs w:val="24"/>
          <w:lang w:val="ro-RO"/>
          <w14:ligatures w14:val="none"/>
        </w:rPr>
        <w:t xml:space="preserve"> (fără TVA, acesta se va adăuga dacă legislația în vigoare la data concesionării o prevede), în condițiile stabilite prin contractul de administrare și de prestări servicii conexe, încheiat între aceste două părți.</w:t>
      </w:r>
    </w:p>
    <w:p w14:paraId="3D6BCCF5" w14:textId="77777777" w:rsidR="00A550E1" w:rsidRPr="00A550E1" w:rsidRDefault="00A550E1" w:rsidP="00A550E1">
      <w:pPr>
        <w:spacing w:after="200" w:line="360" w:lineRule="auto"/>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b/>
          <w:bCs/>
          <w:kern w:val="0"/>
          <w:sz w:val="24"/>
          <w:szCs w:val="24"/>
          <w:lang w:val="ro-RO"/>
          <w14:ligatures w14:val="none"/>
        </w:rPr>
        <w:t>4.9.</w:t>
      </w:r>
      <w:r w:rsidRPr="00A550E1">
        <w:rPr>
          <w:rFonts w:ascii="Times New Roman" w:eastAsia="Times New Roman" w:hAnsi="Times New Roman" w:cs="Times New Roman"/>
          <w:kern w:val="0"/>
          <w:sz w:val="24"/>
          <w:szCs w:val="24"/>
          <w:lang w:val="ro-RO"/>
          <w14:ligatures w14:val="none"/>
        </w:rPr>
        <w:t xml:space="preserve"> Valoarea</w:t>
      </w:r>
      <w:r w:rsidRPr="00A550E1">
        <w:rPr>
          <w:rFonts w:ascii="Times New Roman" w:eastAsia="Times New Roman" w:hAnsi="Times New Roman" w:cs="Times New Roman"/>
          <w:spacing w:val="37"/>
          <w:kern w:val="0"/>
          <w:sz w:val="24"/>
          <w:szCs w:val="24"/>
          <w:lang w:val="ro-RO"/>
          <w14:ligatures w14:val="none"/>
        </w:rPr>
        <w:t xml:space="preserve"> </w:t>
      </w:r>
      <w:r w:rsidRPr="00A550E1">
        <w:rPr>
          <w:rFonts w:ascii="Times New Roman" w:eastAsia="Times New Roman" w:hAnsi="Times New Roman" w:cs="Times New Roman"/>
          <w:kern w:val="0"/>
          <w:sz w:val="24"/>
          <w:szCs w:val="24"/>
          <w:lang w:val="ro-RO"/>
          <w14:ligatures w14:val="none"/>
        </w:rPr>
        <w:t>redevenței</w:t>
      </w:r>
      <w:r w:rsidRPr="00A550E1">
        <w:rPr>
          <w:rFonts w:ascii="Times New Roman" w:eastAsia="Times New Roman" w:hAnsi="Times New Roman" w:cs="Times New Roman"/>
          <w:spacing w:val="38"/>
          <w:kern w:val="0"/>
          <w:sz w:val="24"/>
          <w:szCs w:val="24"/>
          <w:lang w:val="ro-RO"/>
          <w14:ligatures w14:val="none"/>
        </w:rPr>
        <w:t xml:space="preserve"> </w:t>
      </w:r>
      <w:r w:rsidRPr="00A550E1">
        <w:rPr>
          <w:rFonts w:ascii="Times New Roman" w:eastAsia="Times New Roman" w:hAnsi="Times New Roman" w:cs="Times New Roman"/>
          <w:kern w:val="0"/>
          <w:sz w:val="24"/>
          <w:szCs w:val="24"/>
          <w:lang w:val="ro-RO"/>
          <w14:ligatures w14:val="none"/>
        </w:rPr>
        <w:t>stabilite</w:t>
      </w:r>
      <w:r w:rsidRPr="00A550E1">
        <w:rPr>
          <w:rFonts w:ascii="Times New Roman" w:eastAsia="Times New Roman" w:hAnsi="Times New Roman" w:cs="Times New Roman"/>
          <w:spacing w:val="36"/>
          <w:kern w:val="0"/>
          <w:sz w:val="24"/>
          <w:szCs w:val="24"/>
          <w:lang w:val="ro-RO"/>
          <w14:ligatures w14:val="none"/>
        </w:rPr>
        <w:t xml:space="preserve"> </w:t>
      </w:r>
      <w:r w:rsidRPr="00A550E1">
        <w:rPr>
          <w:rFonts w:ascii="Times New Roman" w:eastAsia="Times New Roman" w:hAnsi="Times New Roman" w:cs="Times New Roman"/>
          <w:kern w:val="0"/>
          <w:sz w:val="24"/>
          <w:szCs w:val="24"/>
          <w:lang w:val="ro-RO"/>
          <w14:ligatures w14:val="none"/>
        </w:rPr>
        <w:t>prin</w:t>
      </w:r>
      <w:r w:rsidRPr="00A550E1">
        <w:rPr>
          <w:rFonts w:ascii="Times New Roman" w:eastAsia="Times New Roman" w:hAnsi="Times New Roman" w:cs="Times New Roman"/>
          <w:spacing w:val="35"/>
          <w:kern w:val="0"/>
          <w:sz w:val="24"/>
          <w:szCs w:val="24"/>
          <w:lang w:val="ro-RO"/>
          <w14:ligatures w14:val="none"/>
        </w:rPr>
        <w:t xml:space="preserve"> </w:t>
      </w:r>
      <w:r w:rsidRPr="00A550E1">
        <w:rPr>
          <w:rFonts w:ascii="Times New Roman" w:eastAsia="Times New Roman" w:hAnsi="Times New Roman" w:cs="Times New Roman"/>
          <w:kern w:val="0"/>
          <w:sz w:val="24"/>
          <w:szCs w:val="24"/>
          <w:lang w:val="ro-RO"/>
          <w14:ligatures w14:val="none"/>
        </w:rPr>
        <w:t>contractul de concesiune</w:t>
      </w:r>
      <w:r w:rsidRPr="00A550E1">
        <w:rPr>
          <w:rFonts w:ascii="Times New Roman" w:eastAsia="Times New Roman" w:hAnsi="Times New Roman" w:cs="Times New Roman"/>
          <w:spacing w:val="40"/>
          <w:kern w:val="0"/>
          <w:sz w:val="24"/>
          <w:szCs w:val="24"/>
          <w:lang w:val="ro-RO"/>
          <w14:ligatures w14:val="none"/>
        </w:rPr>
        <w:t xml:space="preserve"> </w:t>
      </w:r>
      <w:r w:rsidRPr="00A550E1">
        <w:rPr>
          <w:rFonts w:ascii="Times New Roman" w:eastAsia="Times New Roman" w:hAnsi="Times New Roman" w:cs="Times New Roman"/>
          <w:kern w:val="0"/>
          <w:sz w:val="24"/>
          <w:szCs w:val="24"/>
          <w:lang w:val="ro-RO"/>
          <w14:ligatures w14:val="none"/>
        </w:rPr>
        <w:t>va</w:t>
      </w:r>
      <w:r w:rsidRPr="00A550E1">
        <w:rPr>
          <w:rFonts w:ascii="Times New Roman" w:eastAsia="Times New Roman" w:hAnsi="Times New Roman" w:cs="Times New Roman"/>
          <w:spacing w:val="36"/>
          <w:kern w:val="0"/>
          <w:sz w:val="24"/>
          <w:szCs w:val="24"/>
          <w:lang w:val="ro-RO"/>
          <w14:ligatures w14:val="none"/>
        </w:rPr>
        <w:t xml:space="preserve"> </w:t>
      </w:r>
      <w:r w:rsidRPr="00A550E1">
        <w:rPr>
          <w:rFonts w:ascii="Times New Roman" w:eastAsia="Times New Roman" w:hAnsi="Times New Roman" w:cs="Times New Roman"/>
          <w:kern w:val="0"/>
          <w:sz w:val="24"/>
          <w:szCs w:val="24"/>
          <w:lang w:val="ro-RO"/>
          <w14:ligatures w14:val="none"/>
        </w:rPr>
        <w:t>fi</w:t>
      </w:r>
      <w:r w:rsidRPr="00A550E1">
        <w:rPr>
          <w:rFonts w:ascii="Times New Roman" w:eastAsia="Times New Roman" w:hAnsi="Times New Roman" w:cs="Times New Roman"/>
          <w:spacing w:val="38"/>
          <w:kern w:val="0"/>
          <w:sz w:val="24"/>
          <w:szCs w:val="24"/>
          <w:lang w:val="ro-RO"/>
          <w14:ligatures w14:val="none"/>
        </w:rPr>
        <w:t xml:space="preserve"> </w:t>
      </w:r>
      <w:r w:rsidRPr="00A550E1">
        <w:rPr>
          <w:rFonts w:ascii="Times New Roman" w:eastAsia="Times New Roman" w:hAnsi="Times New Roman" w:cs="Times New Roman"/>
          <w:kern w:val="0"/>
          <w:sz w:val="24"/>
          <w:szCs w:val="24"/>
          <w:lang w:val="ro-RO"/>
          <w14:ligatures w14:val="none"/>
        </w:rPr>
        <w:t>actualizată</w:t>
      </w:r>
      <w:r w:rsidRPr="00A550E1">
        <w:rPr>
          <w:rFonts w:ascii="Times New Roman" w:eastAsia="Times New Roman" w:hAnsi="Times New Roman" w:cs="Times New Roman"/>
          <w:spacing w:val="38"/>
          <w:kern w:val="0"/>
          <w:sz w:val="24"/>
          <w:szCs w:val="24"/>
          <w:lang w:val="ro-RO"/>
          <w14:ligatures w14:val="none"/>
        </w:rPr>
        <w:t xml:space="preserve"> </w:t>
      </w:r>
      <w:r w:rsidRPr="00A550E1">
        <w:rPr>
          <w:rFonts w:ascii="Times New Roman" w:eastAsia="Times New Roman" w:hAnsi="Times New Roman" w:cs="Times New Roman"/>
          <w:kern w:val="0"/>
          <w:sz w:val="24"/>
          <w:szCs w:val="24"/>
          <w:lang w:val="ro-RO"/>
          <w14:ligatures w14:val="none"/>
        </w:rPr>
        <w:t>anual</w:t>
      </w:r>
      <w:r w:rsidRPr="00A550E1">
        <w:rPr>
          <w:rFonts w:ascii="Times New Roman" w:eastAsia="Times New Roman" w:hAnsi="Times New Roman" w:cs="Times New Roman"/>
          <w:spacing w:val="40"/>
          <w:kern w:val="0"/>
          <w:sz w:val="24"/>
          <w:szCs w:val="24"/>
          <w:lang w:val="ro-RO"/>
          <w14:ligatures w14:val="none"/>
        </w:rPr>
        <w:t xml:space="preserve"> </w:t>
      </w:r>
      <w:r w:rsidRPr="00A550E1">
        <w:rPr>
          <w:rFonts w:ascii="Times New Roman" w:eastAsia="Times New Roman" w:hAnsi="Times New Roman" w:cs="Times New Roman"/>
          <w:kern w:val="0"/>
          <w:sz w:val="24"/>
          <w:szCs w:val="24"/>
          <w:lang w:val="ro-RO"/>
          <w14:ligatures w14:val="none"/>
        </w:rPr>
        <w:t xml:space="preserve">cu </w:t>
      </w:r>
      <w:r w:rsidRPr="00A550E1">
        <w:rPr>
          <w:rFonts w:ascii="Times New Roman" w:eastAsia="Times New Roman" w:hAnsi="Times New Roman" w:cs="Times New Roman"/>
          <w:spacing w:val="-1"/>
          <w:kern w:val="0"/>
          <w:sz w:val="24"/>
          <w:szCs w:val="24"/>
          <w:lang w:val="fr-FR"/>
          <w14:ligatures w14:val="none"/>
        </w:rPr>
        <w:t xml:space="preserve"> </w:t>
      </w:r>
      <w:r w:rsidRPr="00A550E1">
        <w:rPr>
          <w:rFonts w:ascii="Times New Roman" w:eastAsia="Times New Roman" w:hAnsi="Times New Roman" w:cs="Times New Roman"/>
          <w:kern w:val="0"/>
          <w:sz w:val="24"/>
          <w:szCs w:val="24"/>
          <w:lang w:val="fr-FR"/>
          <w14:ligatures w14:val="none"/>
        </w:rPr>
        <w:t xml:space="preserve">rata inflaţiei comunicată de Institutul Național de Statistică. </w:t>
      </w:r>
    </w:p>
    <w:p w14:paraId="6BA2BB14" w14:textId="77777777" w:rsidR="00A550E1" w:rsidRPr="00A550E1" w:rsidRDefault="00A550E1" w:rsidP="00A550E1">
      <w:pPr>
        <w:spacing w:after="200" w:line="360" w:lineRule="auto"/>
        <w:jc w:val="both"/>
        <w:rPr>
          <w:rFonts w:ascii="Times New Roman" w:eastAsia="Times New Roman" w:hAnsi="Times New Roman" w:cs="Times New Roman"/>
          <w:kern w:val="0"/>
          <w:sz w:val="24"/>
          <w:szCs w:val="24"/>
          <w:lang w:val="ro-RO"/>
          <w14:ligatures w14:val="none"/>
        </w:rPr>
      </w:pPr>
    </w:p>
    <w:p w14:paraId="5CEFD391"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Art. V. DREPTURILE PĂRȚILOR</w:t>
      </w:r>
    </w:p>
    <w:p w14:paraId="779451B1"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5.1. Concesionarul </w:t>
      </w:r>
      <w:r w:rsidRPr="00A550E1">
        <w:rPr>
          <w:rFonts w:ascii="Times New Roman" w:eastAsia="Calibri" w:hAnsi="Times New Roman" w:cs="Times New Roman"/>
          <w:color w:val="000000"/>
          <w:kern w:val="0"/>
          <w:sz w:val="24"/>
          <w:szCs w:val="24"/>
          <w:lang w:val="ro-RO"/>
          <w14:ligatures w14:val="none"/>
        </w:rPr>
        <w:t xml:space="preserve">are următoarele drepturi: </w:t>
      </w:r>
    </w:p>
    <w:p w14:paraId="100EE259" w14:textId="2C1339E8"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5.1.1. </w:t>
      </w:r>
      <w:r w:rsidRPr="00A550E1">
        <w:rPr>
          <w:rFonts w:ascii="Times New Roman" w:eastAsia="Calibri" w:hAnsi="Times New Roman" w:cs="Times New Roman"/>
          <w:color w:val="000000"/>
          <w:kern w:val="0"/>
          <w:sz w:val="24"/>
          <w:szCs w:val="24"/>
          <w:lang w:val="ro-RO"/>
          <w14:ligatures w14:val="none"/>
        </w:rPr>
        <w:t>De a exploata</w:t>
      </w:r>
      <w:r w:rsidRPr="00A550E1">
        <w:rPr>
          <w:rFonts w:ascii="Times New Roman" w:eastAsia="Calibri" w:hAnsi="Times New Roman" w:cs="Times New Roman"/>
          <w:b/>
          <w:bCs/>
          <w:color w:val="000000"/>
          <w:kern w:val="0"/>
          <w:sz w:val="24"/>
          <w:szCs w:val="24"/>
          <w:lang w:val="ro-RO"/>
          <w14:ligatures w14:val="none"/>
        </w:rPr>
        <w:t xml:space="preserve"> </w:t>
      </w:r>
      <w:r w:rsidRPr="00A550E1">
        <w:rPr>
          <w:rFonts w:ascii="Times New Roman" w:eastAsia="Calibri" w:hAnsi="Times New Roman" w:cs="Times New Roman"/>
          <w:color w:val="000000"/>
          <w:kern w:val="0"/>
          <w:sz w:val="24"/>
          <w:szCs w:val="24"/>
          <w:lang w:val="ro-RO"/>
          <w14:ligatures w14:val="none"/>
        </w:rPr>
        <w:t xml:space="preserve">în mod direct, pe riscul și răspunderea sa terenul, cu respectarea Proiectului pentru care a fost concesionat, a regulamentului Parcului de Specializare Inteligentă </w:t>
      </w:r>
      <w:r>
        <w:rPr>
          <w:rFonts w:ascii="Times New Roman" w:eastAsia="Calibri" w:hAnsi="Times New Roman" w:cs="Times New Roman"/>
          <w:color w:val="000000"/>
          <w:kern w:val="0"/>
          <w:sz w:val="24"/>
          <w:szCs w:val="24"/>
          <w:lang w:val="ro-RO"/>
          <w14:ligatures w14:val="none"/>
        </w:rPr>
        <w:t>Șomcuta Mare</w:t>
      </w:r>
      <w:r w:rsidRPr="00A550E1">
        <w:rPr>
          <w:rFonts w:ascii="Times New Roman" w:eastAsia="Calibri" w:hAnsi="Times New Roman" w:cs="Times New Roman"/>
          <w:color w:val="000000"/>
          <w:kern w:val="0"/>
          <w:sz w:val="24"/>
          <w:szCs w:val="24"/>
          <w:lang w:val="ro-RO"/>
          <w14:ligatures w14:val="none"/>
        </w:rPr>
        <w:t xml:space="preserve"> și a tuturor prevederilor legale aplicabile. </w:t>
      </w:r>
    </w:p>
    <w:p w14:paraId="260E2B4D"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5.1.2. </w:t>
      </w:r>
      <w:r w:rsidRPr="00A550E1">
        <w:rPr>
          <w:rFonts w:ascii="Times New Roman" w:eastAsia="Calibri" w:hAnsi="Times New Roman" w:cs="Times New Roman"/>
          <w:color w:val="000000"/>
          <w:kern w:val="0"/>
          <w:sz w:val="24"/>
          <w:szCs w:val="24"/>
          <w:lang w:val="ro-RO"/>
          <w14:ligatures w14:val="none"/>
        </w:rPr>
        <w:t xml:space="preserve">Dreptul de preempțiune cu privire la cumpărarea terenului ce face obiectul prezentului Contract, la încetarea duratei concesiunii, prin notificarea scrisă a Concedentului și a Administratorului Parcului cu cel puțin 120 de zile înainte de expirarea duratei Contractului. </w:t>
      </w:r>
    </w:p>
    <w:p w14:paraId="08A000F1"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5.1.3. </w:t>
      </w:r>
      <w:r w:rsidRPr="00A550E1">
        <w:rPr>
          <w:rFonts w:ascii="Times New Roman" w:eastAsia="Calibri" w:hAnsi="Times New Roman" w:cs="Times New Roman"/>
          <w:color w:val="000000"/>
          <w:kern w:val="0"/>
          <w:sz w:val="24"/>
          <w:szCs w:val="24"/>
          <w:lang w:val="ro-RO"/>
          <w14:ligatures w14:val="none"/>
        </w:rPr>
        <w:t xml:space="preserve">Cererea privind exprimarea intenției de cumpărare a terenului se va depune la sediul Parcuri Industriale Maramureș S.A. și va fi însoțită de dovada realizării integrale a investiției (Proces-verbal de recepție la terminarea lucrărilor/finală după caz). Parcuri Industriale Maramureș S.A. va întocmi un referat și va înainta documentația către UAT Județul Maramureș. </w:t>
      </w:r>
    </w:p>
    <w:p w14:paraId="7D50DA77"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5.1.4. </w:t>
      </w:r>
      <w:r w:rsidRPr="00A550E1">
        <w:rPr>
          <w:rFonts w:ascii="Times New Roman" w:eastAsia="Calibri" w:hAnsi="Times New Roman" w:cs="Times New Roman"/>
          <w:color w:val="000000"/>
          <w:kern w:val="0"/>
          <w:sz w:val="24"/>
          <w:szCs w:val="24"/>
          <w:lang w:val="ro-RO"/>
          <w14:ligatures w14:val="none"/>
        </w:rPr>
        <w:t xml:space="preserve">Prețul minim de vânzare va fi stabilit după exprimarea intenției de achiziționare, printr-un raport de evaluare întocmit de către un evaluator autorizat ANEVAR, efectuată pe cheltuiala UAT </w:t>
      </w:r>
      <w:r w:rsidRPr="00A550E1">
        <w:rPr>
          <w:rFonts w:ascii="Times New Roman" w:eastAsia="Calibri" w:hAnsi="Times New Roman" w:cs="Times New Roman"/>
          <w:color w:val="000000"/>
          <w:kern w:val="0"/>
          <w:sz w:val="24"/>
          <w:szCs w:val="24"/>
          <w:lang w:val="ro-RO"/>
          <w14:ligatures w14:val="none"/>
        </w:rPr>
        <w:lastRenderedPageBreak/>
        <w:t xml:space="preserve">Județul Maramureș. Valoarea terenului se va stabili fără luarea în considerare a eventualelor investiții realizate de concesionar, ulterior semnării contractului de concesionare. </w:t>
      </w:r>
    </w:p>
    <w:p w14:paraId="21D9FAEC"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5.1.5 </w:t>
      </w:r>
      <w:r w:rsidRPr="00A550E1">
        <w:rPr>
          <w:rFonts w:ascii="Times New Roman" w:eastAsia="Calibri" w:hAnsi="Times New Roman" w:cs="Times New Roman"/>
          <w:color w:val="000000"/>
          <w:kern w:val="0"/>
          <w:sz w:val="24"/>
          <w:szCs w:val="24"/>
          <w:lang w:val="ro-RO"/>
          <w14:ligatures w14:val="none"/>
        </w:rPr>
        <w:t xml:space="preserve">Actul de vânzare-cumpărare se va încheia în formă autentică în baza hotărârii Consiliului Județean Maramureș privind aprobarea vânzării terenului. </w:t>
      </w:r>
    </w:p>
    <w:p w14:paraId="427BF498"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5.1.6. </w:t>
      </w:r>
      <w:r w:rsidRPr="00A550E1">
        <w:rPr>
          <w:rFonts w:ascii="Times New Roman" w:eastAsia="Calibri" w:hAnsi="Times New Roman" w:cs="Times New Roman"/>
          <w:color w:val="000000"/>
          <w:kern w:val="0"/>
          <w:sz w:val="24"/>
          <w:szCs w:val="24"/>
          <w:lang w:val="ro-RO"/>
          <w14:ligatures w14:val="none"/>
        </w:rPr>
        <w:t>Plata se va efectua prin transfer/virament bancar în contul proprietarului terenului (UAT Județul Maramureș) conform contractului de vânzare, în termen de 15 (cincisprezece) zile calendaristice de la data semnării contractului de vânzare, conform hotărârii Consiliului Județean, și va fi achitată în lei, la cursul de schimb LEU/EURO anunțat de Banca Națională a României la data efectuării plății.</w:t>
      </w:r>
    </w:p>
    <w:p w14:paraId="2863424A" w14:textId="77777777" w:rsidR="00A550E1" w:rsidRPr="00A550E1" w:rsidRDefault="00A550E1" w:rsidP="00A550E1">
      <w:pPr>
        <w:spacing w:after="200" w:line="360" w:lineRule="auto"/>
        <w:ind w:right="-2"/>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b/>
          <w:bCs/>
          <w:kern w:val="0"/>
          <w:sz w:val="24"/>
          <w:szCs w:val="24"/>
          <w:lang w:val="en-US"/>
          <w14:ligatures w14:val="none"/>
        </w:rPr>
        <w:t>5.1.7.</w:t>
      </w:r>
      <w:r w:rsidRPr="00A550E1">
        <w:rPr>
          <w:rFonts w:ascii="Times New Roman" w:eastAsia="Calibri" w:hAnsi="Times New Roman" w:cs="Times New Roman"/>
          <w:kern w:val="0"/>
          <w:sz w:val="24"/>
          <w:szCs w:val="24"/>
          <w:lang w:val="en-US"/>
          <w14:ligatures w14:val="none"/>
        </w:rPr>
        <w:t xml:space="preserve"> În cazul în care Rezidentul deține în proprietate sau are drept de folosință asupra unei suprafețe </w:t>
      </w:r>
      <w:r w:rsidRPr="00A550E1">
        <w:rPr>
          <w:rFonts w:ascii="Times New Roman" w:eastAsia="Calibri" w:hAnsi="Times New Roman" w:cs="Times New Roman"/>
          <w:spacing w:val="-57"/>
          <w:kern w:val="0"/>
          <w:sz w:val="24"/>
          <w:szCs w:val="24"/>
          <w:lang w:val="en-US"/>
          <w14:ligatures w14:val="none"/>
        </w:rPr>
        <w:t xml:space="preserve"> </w:t>
      </w:r>
      <w:r w:rsidRPr="00A550E1">
        <w:rPr>
          <w:rFonts w:ascii="Times New Roman" w:eastAsia="Calibri" w:hAnsi="Times New Roman" w:cs="Times New Roman"/>
          <w:kern w:val="0"/>
          <w:sz w:val="24"/>
          <w:szCs w:val="24"/>
          <w:lang w:val="en-US"/>
          <w14:ligatures w14:val="none"/>
        </w:rPr>
        <w:t>de teren în Parcul de specializare inteligentă, acesta beneficiază de un drept de preferință la cumpărare pentru suprafețele</w:t>
      </w:r>
      <w:r w:rsidRPr="00A550E1">
        <w:rPr>
          <w:rFonts w:ascii="Times New Roman" w:eastAsia="Calibri" w:hAnsi="Times New Roman" w:cs="Times New Roman"/>
          <w:spacing w:val="-1"/>
          <w:kern w:val="0"/>
          <w:sz w:val="24"/>
          <w:szCs w:val="24"/>
          <w:lang w:val="en-US"/>
          <w14:ligatures w14:val="none"/>
        </w:rPr>
        <w:t xml:space="preserve"> </w:t>
      </w:r>
      <w:r w:rsidRPr="00A550E1">
        <w:rPr>
          <w:rFonts w:ascii="Times New Roman" w:eastAsia="Calibri" w:hAnsi="Times New Roman" w:cs="Times New Roman"/>
          <w:kern w:val="0"/>
          <w:sz w:val="24"/>
          <w:szCs w:val="24"/>
          <w:lang w:val="en-US"/>
          <w14:ligatures w14:val="none"/>
        </w:rPr>
        <w:t>de</w:t>
      </w:r>
      <w:r w:rsidRPr="00A550E1">
        <w:rPr>
          <w:rFonts w:ascii="Times New Roman" w:eastAsia="Calibri" w:hAnsi="Times New Roman" w:cs="Times New Roman"/>
          <w:spacing w:val="-2"/>
          <w:kern w:val="0"/>
          <w:sz w:val="24"/>
          <w:szCs w:val="24"/>
          <w:lang w:val="en-US"/>
          <w14:ligatures w14:val="none"/>
        </w:rPr>
        <w:t xml:space="preserve"> </w:t>
      </w:r>
      <w:r w:rsidRPr="00A550E1">
        <w:rPr>
          <w:rFonts w:ascii="Times New Roman" w:eastAsia="Calibri" w:hAnsi="Times New Roman" w:cs="Times New Roman"/>
          <w:kern w:val="0"/>
          <w:sz w:val="24"/>
          <w:szCs w:val="24"/>
          <w:lang w:val="en-US"/>
          <w14:ligatures w14:val="none"/>
        </w:rPr>
        <w:t>teren situate</w:t>
      </w:r>
      <w:r w:rsidRPr="00A550E1">
        <w:rPr>
          <w:rFonts w:ascii="Times New Roman" w:eastAsia="Calibri" w:hAnsi="Times New Roman" w:cs="Times New Roman"/>
          <w:spacing w:val="-2"/>
          <w:kern w:val="0"/>
          <w:sz w:val="24"/>
          <w:szCs w:val="24"/>
          <w:lang w:val="en-US"/>
          <w14:ligatures w14:val="none"/>
        </w:rPr>
        <w:t xml:space="preserve"> </w:t>
      </w:r>
      <w:r w:rsidRPr="00A550E1">
        <w:rPr>
          <w:rFonts w:ascii="Times New Roman" w:eastAsia="Calibri" w:hAnsi="Times New Roman" w:cs="Times New Roman"/>
          <w:kern w:val="0"/>
          <w:sz w:val="24"/>
          <w:szCs w:val="24"/>
          <w:lang w:val="en-US"/>
          <w14:ligatures w14:val="none"/>
        </w:rPr>
        <w:t>în imediata vecinătate</w:t>
      </w:r>
      <w:r w:rsidRPr="00A550E1">
        <w:rPr>
          <w:rFonts w:ascii="Times New Roman" w:eastAsia="Calibri" w:hAnsi="Times New Roman" w:cs="Times New Roman"/>
          <w:spacing w:val="-1"/>
          <w:kern w:val="0"/>
          <w:sz w:val="24"/>
          <w:szCs w:val="24"/>
          <w:lang w:val="en-US"/>
          <w14:ligatures w14:val="none"/>
        </w:rPr>
        <w:t xml:space="preserve"> </w:t>
      </w:r>
      <w:r w:rsidRPr="00A550E1">
        <w:rPr>
          <w:rFonts w:ascii="Times New Roman" w:eastAsia="Calibri" w:hAnsi="Times New Roman" w:cs="Times New Roman"/>
          <w:kern w:val="0"/>
          <w:sz w:val="24"/>
          <w:szCs w:val="24"/>
          <w:lang w:val="en-US"/>
          <w14:ligatures w14:val="none"/>
        </w:rPr>
        <w:t>a</w:t>
      </w:r>
      <w:r w:rsidRPr="00A550E1">
        <w:rPr>
          <w:rFonts w:ascii="Times New Roman" w:eastAsia="Calibri" w:hAnsi="Times New Roman" w:cs="Times New Roman"/>
          <w:spacing w:val="-2"/>
          <w:kern w:val="0"/>
          <w:sz w:val="24"/>
          <w:szCs w:val="24"/>
          <w:lang w:val="en-US"/>
          <w14:ligatures w14:val="none"/>
        </w:rPr>
        <w:t xml:space="preserve"> </w:t>
      </w:r>
      <w:r w:rsidRPr="00A550E1">
        <w:rPr>
          <w:rFonts w:ascii="Times New Roman" w:eastAsia="Calibri" w:hAnsi="Times New Roman" w:cs="Times New Roman"/>
          <w:kern w:val="0"/>
          <w:sz w:val="24"/>
          <w:szCs w:val="24"/>
          <w:lang w:val="en-US"/>
          <w14:ligatures w14:val="none"/>
        </w:rPr>
        <w:t>suprafeței deținute.</w:t>
      </w:r>
    </w:p>
    <w:p w14:paraId="02F2C6E9" w14:textId="5FAB41AF" w:rsidR="00A550E1" w:rsidRPr="00A550E1" w:rsidRDefault="00A550E1" w:rsidP="00A550E1">
      <w:pPr>
        <w:spacing w:after="200" w:line="360" w:lineRule="auto"/>
        <w:ind w:right="107"/>
        <w:jc w:val="both"/>
        <w:rPr>
          <w:rFonts w:ascii="Times New Roman" w:eastAsia="Calibri" w:hAnsi="Times New Roman" w:cs="Times New Roman"/>
          <w:b/>
          <w:bCs/>
          <w:kern w:val="0"/>
          <w:sz w:val="24"/>
          <w:szCs w:val="24"/>
          <w:lang w:val="fr-FR"/>
          <w14:ligatures w14:val="none"/>
        </w:rPr>
      </w:pPr>
      <w:r w:rsidRPr="00A550E1">
        <w:rPr>
          <w:rFonts w:ascii="Times New Roman" w:eastAsia="Calibri" w:hAnsi="Times New Roman" w:cs="Times New Roman"/>
          <w:b/>
          <w:bCs/>
          <w:kern w:val="0"/>
          <w:sz w:val="24"/>
          <w:szCs w:val="24"/>
          <w:lang w:val="fr-FR"/>
          <w14:ligatures w14:val="none"/>
        </w:rPr>
        <w:t>5.1.8.</w:t>
      </w:r>
      <w:r w:rsidRPr="00A550E1">
        <w:rPr>
          <w:rFonts w:ascii="Times New Roman" w:eastAsia="Calibri" w:hAnsi="Times New Roman" w:cs="Times New Roman"/>
          <w:kern w:val="0"/>
          <w:sz w:val="24"/>
          <w:szCs w:val="24"/>
          <w:lang w:val="fr-FR"/>
          <w14:ligatures w14:val="none"/>
        </w:rPr>
        <w:t xml:space="preserve"> Rezidenții Parcului care nu beneficiază de dreptul de la art. 5.1.7, au dreptul de a cumpăra cu prioritate față de terți suprafețele de teren din cadrul Parcului de Specializare Inteligentă </w:t>
      </w:r>
      <w:r>
        <w:rPr>
          <w:rFonts w:ascii="Times New Roman" w:eastAsia="Calibri" w:hAnsi="Times New Roman" w:cs="Times New Roman"/>
          <w:kern w:val="0"/>
          <w:sz w:val="24"/>
          <w:szCs w:val="24"/>
          <w:lang w:val="fr-FR"/>
          <w14:ligatures w14:val="none"/>
        </w:rPr>
        <w:t>Șomcuta Mare</w:t>
      </w:r>
      <w:r w:rsidRPr="00A550E1">
        <w:rPr>
          <w:rFonts w:ascii="Times New Roman" w:eastAsia="Calibri" w:hAnsi="Times New Roman" w:cs="Times New Roman"/>
          <w:kern w:val="0"/>
          <w:sz w:val="24"/>
          <w:szCs w:val="24"/>
          <w:lang w:val="fr-FR"/>
          <w14:ligatures w14:val="none"/>
        </w:rPr>
        <w:t>.</w:t>
      </w:r>
    </w:p>
    <w:p w14:paraId="36C58AB3"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5.2. Concedentul</w:t>
      </w:r>
      <w:r w:rsidRPr="00A550E1">
        <w:rPr>
          <w:rFonts w:ascii="Times New Roman" w:eastAsia="Calibri" w:hAnsi="Times New Roman" w:cs="Times New Roman"/>
          <w:color w:val="000000"/>
          <w:kern w:val="0"/>
          <w:sz w:val="24"/>
          <w:szCs w:val="24"/>
          <w:lang w:val="ro-RO"/>
          <w14:ligatures w14:val="none"/>
        </w:rPr>
        <w:t xml:space="preserve">, are următoarele drepturi: </w:t>
      </w:r>
    </w:p>
    <w:p w14:paraId="5366B564"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5.2.1</w:t>
      </w:r>
      <w:r w:rsidRPr="00A550E1">
        <w:rPr>
          <w:rFonts w:ascii="Times New Roman" w:eastAsia="Calibri" w:hAnsi="Times New Roman" w:cs="Times New Roman"/>
          <w:color w:val="000000"/>
          <w:kern w:val="0"/>
          <w:sz w:val="24"/>
          <w:szCs w:val="24"/>
          <w:lang w:val="ro-RO"/>
          <w14:ligatures w14:val="none"/>
        </w:rPr>
        <w:t xml:space="preserve">. Să inspecteze terenul, să verifice stadiul și modul de realizare a Proiectului și modul de respectare a obligațiilor asumate de către Concesionar. </w:t>
      </w:r>
    </w:p>
    <w:p w14:paraId="2649AF4C" w14:textId="77777777" w:rsidR="00A550E1" w:rsidRPr="00A550E1" w:rsidRDefault="00A550E1" w:rsidP="00A550E1">
      <w:pPr>
        <w:spacing w:after="200" w:line="360" w:lineRule="auto"/>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b/>
          <w:bCs/>
          <w:kern w:val="0"/>
          <w:sz w:val="24"/>
          <w:szCs w:val="24"/>
          <w:lang w:val="ro-RO"/>
          <w14:ligatures w14:val="none"/>
        </w:rPr>
        <w:t xml:space="preserve">5.2.2. </w:t>
      </w:r>
      <w:r w:rsidRPr="00A550E1">
        <w:rPr>
          <w:rFonts w:ascii="Times New Roman" w:eastAsia="Times New Roman" w:hAnsi="Times New Roman" w:cs="Times New Roman"/>
          <w:kern w:val="0"/>
          <w:sz w:val="24"/>
          <w:szCs w:val="24"/>
          <w:lang w:val="ro-RO"/>
          <w14:ligatures w14:val="none"/>
        </w:rPr>
        <w:t>La încetarea Contractului, UAT Județul Maramureș are dreptul de a dobândi dreptul de proprietate asupra construcțiilor Proiectului și de a solicita Concesionarului încheierea contractului de vânzare-cumpărare cu privire la aceste bunuri, în conformitate cu prevederile art. IX.</w:t>
      </w:r>
    </w:p>
    <w:p w14:paraId="73D6B4A6" w14:textId="77777777" w:rsidR="00A550E1" w:rsidRPr="00A550E1" w:rsidRDefault="00A550E1" w:rsidP="00A550E1">
      <w:pPr>
        <w:spacing w:after="200" w:line="360" w:lineRule="auto"/>
        <w:jc w:val="both"/>
        <w:rPr>
          <w:rFonts w:ascii="Times New Roman" w:eastAsia="Times New Roman" w:hAnsi="Times New Roman" w:cs="Times New Roman"/>
          <w:b/>
          <w:bCs/>
          <w:kern w:val="0"/>
          <w:sz w:val="24"/>
          <w:szCs w:val="24"/>
          <w:lang w:val="ro-RO"/>
          <w14:ligatures w14:val="none"/>
        </w:rPr>
      </w:pPr>
      <w:r w:rsidRPr="00A550E1">
        <w:rPr>
          <w:rFonts w:ascii="Times New Roman" w:eastAsia="Times New Roman" w:hAnsi="Times New Roman" w:cs="Times New Roman"/>
          <w:b/>
          <w:bCs/>
          <w:kern w:val="0"/>
          <w:sz w:val="24"/>
          <w:szCs w:val="24"/>
          <w:lang w:val="ro-RO"/>
          <w14:ligatures w14:val="none"/>
        </w:rPr>
        <w:t xml:space="preserve">5.2.3. </w:t>
      </w:r>
      <w:r w:rsidRPr="00A550E1">
        <w:rPr>
          <w:rFonts w:ascii="Times New Roman" w:eastAsia="Times New Roman" w:hAnsi="Times New Roman" w:cs="Times New Roman"/>
          <w:kern w:val="0"/>
          <w:sz w:val="24"/>
          <w:szCs w:val="24"/>
          <w:lang w:val="ro-RO"/>
          <w14:ligatures w14:val="none"/>
        </w:rPr>
        <w:t>Concedentul are dreptul să modifice în mod unilateral partea reglementară a contractului de concesiune, cu notificarea prealabilă a concesionarului, din motive excepţionale legate de interesul naţional sau local, după caz. În cazul în care modificarea unilaterală a contractului de concesiune îi aduce un prejudiciu, concesionarul are dreptul să primească fără întârziere o justă despăgubire.</w:t>
      </w:r>
      <w:bookmarkStart w:id="39" w:name="do|peV|ttI|caIII|si3|ar326|al9"/>
      <w:bookmarkEnd w:id="39"/>
      <w:r w:rsidRPr="00A550E1">
        <w:rPr>
          <w:rFonts w:ascii="Times New Roman" w:eastAsia="Times New Roman" w:hAnsi="Times New Roman" w:cs="Times New Roman"/>
          <w:kern w:val="0"/>
          <w:sz w:val="24"/>
          <w:szCs w:val="24"/>
          <w:lang w:val="ro-RO"/>
          <w14:ligatures w14:val="none"/>
        </w:rPr>
        <w:t xml:space="preserve"> </w:t>
      </w:r>
      <w:r w:rsidRPr="00A550E1">
        <w:rPr>
          <w:rFonts w:ascii="Times New Roman" w:eastAsia="Times New Roman" w:hAnsi="Times New Roman" w:cs="Times New Roman"/>
          <w:kern w:val="0"/>
          <w:sz w:val="24"/>
          <w:szCs w:val="24"/>
          <w:lang w:val="fr-FR"/>
          <w14:ligatures w14:val="none"/>
        </w:rPr>
        <w:t>În caz de dezacord între concedent și concesionar cu privire la suma despăgubirii, aceasta va fi stabilită de către instanţa judecătorească competentă. Dezacordul nu exclude îndeplinirea obligațiilor contractuale de către concesionar.</w:t>
      </w:r>
    </w:p>
    <w:p w14:paraId="0EDD2D6F"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5.2.4. </w:t>
      </w:r>
      <w:r w:rsidRPr="00A550E1">
        <w:rPr>
          <w:rFonts w:ascii="Times New Roman" w:eastAsia="Calibri" w:hAnsi="Times New Roman" w:cs="Times New Roman"/>
          <w:color w:val="000000"/>
          <w:kern w:val="0"/>
          <w:sz w:val="24"/>
          <w:szCs w:val="24"/>
          <w:lang w:val="ro-RO"/>
          <w14:ligatures w14:val="none"/>
        </w:rPr>
        <w:t xml:space="preserve">Orice alte drepturi corelative obligațiilor asumate de Concesionar prin prezentul Contract. </w:t>
      </w:r>
    </w:p>
    <w:p w14:paraId="5624A8CE"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b/>
          <w:bCs/>
          <w:color w:val="000000"/>
          <w:kern w:val="0"/>
          <w:sz w:val="24"/>
          <w:szCs w:val="24"/>
          <w:lang w:val="ro-RO"/>
          <w14:ligatures w14:val="none"/>
        </w:rPr>
      </w:pPr>
    </w:p>
    <w:p w14:paraId="576CCA7D"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Art. VI. OBLIGAȚIILE PĂRȚILOR</w:t>
      </w:r>
    </w:p>
    <w:p w14:paraId="03A10D95"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b/>
          <w:bCs/>
          <w:kern w:val="0"/>
          <w:sz w:val="24"/>
          <w:szCs w:val="24"/>
          <w:lang w:val="ro-RO"/>
          <w14:ligatures w14:val="none"/>
        </w:rPr>
        <w:t xml:space="preserve">6.1. </w:t>
      </w:r>
      <w:r w:rsidRPr="00A550E1">
        <w:rPr>
          <w:rFonts w:ascii="Times New Roman" w:eastAsia="Calibri" w:hAnsi="Times New Roman" w:cs="Times New Roman"/>
          <w:b/>
          <w:bCs/>
          <w:iCs/>
          <w:kern w:val="0"/>
          <w:sz w:val="24"/>
          <w:szCs w:val="24"/>
          <w:lang w:val="ro-RO"/>
          <w14:ligatures w14:val="none"/>
        </w:rPr>
        <w:t xml:space="preserve">Concesionarul </w:t>
      </w:r>
      <w:r w:rsidRPr="00A550E1">
        <w:rPr>
          <w:rFonts w:ascii="Times New Roman" w:eastAsia="Calibri" w:hAnsi="Times New Roman" w:cs="Times New Roman"/>
          <w:iCs/>
          <w:kern w:val="0"/>
          <w:sz w:val="24"/>
          <w:szCs w:val="24"/>
          <w:lang w:val="ro-RO"/>
          <w14:ligatures w14:val="none"/>
        </w:rPr>
        <w:t>are următoarele obligații:</w:t>
      </w:r>
    </w:p>
    <w:p w14:paraId="5492BD62"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b/>
          <w:bCs/>
          <w:kern w:val="0"/>
          <w:sz w:val="24"/>
          <w:szCs w:val="24"/>
          <w:lang w:val="ro-RO"/>
          <w14:ligatures w14:val="none"/>
        </w:rPr>
        <w:t>6.1.1</w:t>
      </w:r>
      <w:r w:rsidRPr="00A550E1">
        <w:rPr>
          <w:rFonts w:ascii="Times New Roman" w:eastAsia="Calibri" w:hAnsi="Times New Roman" w:cs="Times New Roman"/>
          <w:kern w:val="0"/>
          <w:sz w:val="24"/>
          <w:szCs w:val="24"/>
          <w:lang w:val="ro-RO"/>
          <w14:ligatures w14:val="none"/>
        </w:rPr>
        <w:t>. De a respecta următoarele termene:</w:t>
      </w:r>
    </w:p>
    <w:p w14:paraId="1C78318B"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a) maximum o lună de la semnarea procesului-verbal de predare-primire a terenului pentru începerea lucrărilor de proiectare, în vederea obținerii autorizației de construire, depunând la Societatea Administrator documentele justificative (contract de prestări servicii, dovada depunerii pentru certificatul de urbanism, confirmări de plată taxe sau avize etc);</w:t>
      </w:r>
    </w:p>
    <w:p w14:paraId="4A116C46"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 xml:space="preserve">b) maximum 2 luni de la semnarea procesului-verbal de predare-primire a terenului pentru activitățile de la lit. a), dacă valoarea investiției este de minimum 5 milioane Euro sau de minimum 3 milioane Euro, dacă se generează cel puțin 200 de locuri noi de muncă; </w:t>
      </w:r>
      <w:r w:rsidRPr="00A550E1">
        <w:rPr>
          <w:rFonts w:ascii="Times New Roman" w:eastAsia="Calibri" w:hAnsi="Times New Roman" w:cs="Times New Roman"/>
          <w:color w:val="000000"/>
          <w:kern w:val="0"/>
          <w:sz w:val="24"/>
          <w:szCs w:val="24"/>
          <w:lang w:val="ro-RO"/>
          <w14:ligatures w14:val="none"/>
        </w:rPr>
        <w:t>(contract de prestări servicii, dovada depunerii pentru certificatul de urbanism, confirmări de plată taxe sau avize etc);</w:t>
      </w:r>
    </w:p>
    <w:p w14:paraId="19739DE9"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 xml:space="preserve">c) maximum  6 luni de la semnarea Contractului, pentru depunerea la finanțare la autoritatea de management a unui </w:t>
      </w:r>
      <w:r w:rsidRPr="00A550E1">
        <w:rPr>
          <w:rFonts w:ascii="Times New Roman" w:eastAsia="Calibri" w:hAnsi="Times New Roman" w:cs="Times New Roman"/>
          <w:bCs/>
          <w:kern w:val="0"/>
          <w:sz w:val="24"/>
          <w:szCs w:val="24"/>
          <w:lang w:val="fr-FR"/>
          <w14:ligatures w14:val="none"/>
        </w:rPr>
        <w:t>proiect pentru care se solicită un ajutor financiar nerambursabil ce se încadrează în intervalul  minim 200.001 euro și maxim 2.499.999 euro;</w:t>
      </w:r>
      <w:r w:rsidRPr="00A550E1">
        <w:rPr>
          <w:rFonts w:ascii="Times New Roman" w:eastAsia="Calibri" w:hAnsi="Times New Roman" w:cs="Times New Roman"/>
          <w:kern w:val="0"/>
          <w:sz w:val="24"/>
          <w:szCs w:val="24"/>
          <w:lang w:val="ro-RO"/>
          <w14:ligatures w14:val="none"/>
        </w:rPr>
        <w:t xml:space="preserve">  dovada depunerii solicitării de finanțare trebuie să fie comunicată Concedentului și Societății Parcuri Industriale Maramureș S.A. în termen de 5 de zile de la depunerea cererii;</w:t>
      </w:r>
    </w:p>
    <w:p w14:paraId="037DBD61"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 xml:space="preserve">d) maximum 3 luni de la obținerea finanțării, pentru obținerea Autorizației de construire; dovada obținerii Autorizației de construie trebuie să fie comunicată Concedentului și Societății Parcuri Industriale Maramureș S.A. în termen </w:t>
      </w:r>
      <w:r w:rsidRPr="00A550E1">
        <w:rPr>
          <w:rFonts w:ascii="Times New Roman" w:eastAsia="Calibri" w:hAnsi="Times New Roman" w:cs="Times New Roman"/>
          <w:color w:val="000000"/>
          <w:kern w:val="0"/>
          <w:sz w:val="24"/>
          <w:szCs w:val="24"/>
          <w:lang w:val="ro-RO"/>
          <w14:ligatures w14:val="none"/>
        </w:rPr>
        <w:t>de 5 de zile de la obținere;</w:t>
      </w:r>
    </w:p>
    <w:p w14:paraId="09D6DB87"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e) maximum 2 luni de la emiterea Autorizației de construire, pentru începerea lucrărilor de construcție a Proiectului propus;</w:t>
      </w:r>
    </w:p>
    <w:p w14:paraId="12B080BE"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f) maximum 4 luni de la data finalizării lucrărilor de construcție, pentru demararea activității în vederea căreia s-a încheiat Contractul, dar nu mai mult de 24 de luni de la data semnării contractului de concesiune.</w:t>
      </w:r>
    </w:p>
    <w:p w14:paraId="1847C36E" w14:textId="512EDD32"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6.1.2. </w:t>
      </w:r>
      <w:r w:rsidRPr="00A550E1">
        <w:rPr>
          <w:rFonts w:ascii="Times New Roman" w:eastAsia="Calibri" w:hAnsi="Times New Roman" w:cs="Times New Roman"/>
          <w:color w:val="000000"/>
          <w:kern w:val="0"/>
          <w:sz w:val="24"/>
          <w:szCs w:val="24"/>
          <w:lang w:val="ro-RO"/>
          <w14:ligatures w14:val="none"/>
        </w:rPr>
        <w:t xml:space="preserve">Să exploateze terenul ca un bun proprietar, respectând prevederile legii, regulamentului de funcționare a Parcului de Specializare Inteligentă </w:t>
      </w:r>
      <w:r>
        <w:rPr>
          <w:rFonts w:ascii="Times New Roman" w:eastAsia="Calibri" w:hAnsi="Times New Roman" w:cs="Times New Roman"/>
          <w:color w:val="000000"/>
          <w:kern w:val="0"/>
          <w:sz w:val="24"/>
          <w:szCs w:val="24"/>
          <w:lang w:val="ro-RO"/>
          <w14:ligatures w14:val="none"/>
        </w:rPr>
        <w:t>Șomcuta Mare</w:t>
      </w:r>
      <w:r w:rsidRPr="00A550E1">
        <w:rPr>
          <w:rFonts w:ascii="Times New Roman" w:eastAsia="Calibri" w:hAnsi="Times New Roman" w:cs="Times New Roman"/>
          <w:color w:val="000000"/>
          <w:kern w:val="0"/>
          <w:sz w:val="24"/>
          <w:szCs w:val="24"/>
          <w:lang w:val="ro-RO"/>
          <w14:ligatures w14:val="none"/>
        </w:rPr>
        <w:t xml:space="preserve"> și ale prezentului Contract, precum și Proiectul propus. Subconcesionarea și închirierea terenului sunt interzise.</w:t>
      </w:r>
    </w:p>
    <w:p w14:paraId="1421149A"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sz w:val="24"/>
          <w:szCs w:val="24"/>
          <w:lang w:val="ro-RO"/>
          <w14:ligatures w14:val="none"/>
        </w:rPr>
        <w:lastRenderedPageBreak/>
        <w:t>6.1.3</w:t>
      </w:r>
      <w:r w:rsidRPr="00A550E1">
        <w:rPr>
          <w:rFonts w:ascii="Times New Roman" w:eastAsia="Calibri" w:hAnsi="Times New Roman" w:cs="Times New Roman"/>
          <w:color w:val="000000"/>
          <w:sz w:val="24"/>
          <w:szCs w:val="24"/>
          <w:lang w:val="ro-RO"/>
          <w14:ligatures w14:val="none"/>
        </w:rPr>
        <w:t>. Să nu închirieze spațiile de producție realizate din investiții proprii fără acordul prealabil, scris, al Județului Maramureș, exprimat prin intermediul Societății-</w:t>
      </w:r>
      <w:r w:rsidRPr="00A550E1">
        <w:rPr>
          <w:rFonts w:ascii="Times New Roman" w:eastAsia="Calibri" w:hAnsi="Times New Roman" w:cs="Times New Roman"/>
          <w:color w:val="000000"/>
          <w:kern w:val="0"/>
          <w:sz w:val="24"/>
          <w:szCs w:val="24"/>
          <w:lang w:val="ro-RO"/>
          <w14:ligatures w14:val="none"/>
        </w:rPr>
        <w:t>Administrator</w:t>
      </w:r>
      <w:r w:rsidRPr="00A550E1">
        <w:rPr>
          <w:rFonts w:ascii="Times New Roman" w:eastAsia="Calibri" w:hAnsi="Times New Roman" w:cs="Times New Roman"/>
          <w:color w:val="000000"/>
          <w:sz w:val="24"/>
          <w:szCs w:val="24"/>
          <w:lang w:val="ro-RO"/>
          <w14:ligatures w14:val="none"/>
        </w:rPr>
        <w:t>.</w:t>
      </w:r>
    </w:p>
    <w:p w14:paraId="54200FEA"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6.1.4. </w:t>
      </w:r>
      <w:r w:rsidRPr="00A550E1">
        <w:rPr>
          <w:rFonts w:ascii="Times New Roman" w:eastAsia="Calibri" w:hAnsi="Times New Roman" w:cs="Times New Roman"/>
          <w:color w:val="000000"/>
          <w:kern w:val="0"/>
          <w:sz w:val="24"/>
          <w:szCs w:val="24"/>
          <w:lang w:val="ro-RO"/>
          <w14:ligatures w14:val="none"/>
        </w:rPr>
        <w:t>Să plătească redevența în cuantumul și la termenele prevăzute la articolul IV din prezentul Contract.</w:t>
      </w:r>
    </w:p>
    <w:p w14:paraId="6D0F7825"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6.1.5. </w:t>
      </w:r>
      <w:r w:rsidRPr="00A550E1">
        <w:rPr>
          <w:rFonts w:ascii="Times New Roman" w:eastAsia="Calibri" w:hAnsi="Times New Roman" w:cs="Times New Roman"/>
          <w:color w:val="000000"/>
          <w:kern w:val="0"/>
          <w:sz w:val="24"/>
          <w:szCs w:val="24"/>
          <w:lang w:val="ro-RO"/>
          <w14:ligatures w14:val="none"/>
        </w:rPr>
        <w:t>Să realizeze lucrările Proiectului propus, cu respectarea autorizației de construire eliberată de organele competente, precum și în baza acordurilor și avizelor necesare conform prevederilor legale aplicabile.</w:t>
      </w:r>
    </w:p>
    <w:p w14:paraId="0581121D"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6.1.6</w:t>
      </w:r>
      <w:r w:rsidRPr="00A550E1">
        <w:rPr>
          <w:rFonts w:ascii="Times New Roman" w:eastAsia="Calibri" w:hAnsi="Times New Roman" w:cs="Times New Roman"/>
          <w:color w:val="000000"/>
          <w:kern w:val="0"/>
          <w:sz w:val="24"/>
          <w:szCs w:val="24"/>
          <w:lang w:val="ro-RO"/>
          <w14:ligatures w14:val="none"/>
        </w:rPr>
        <w:t>. Să obțină toate avizele, acordurile, autorizațiile prevăzute de legislația în vigoare pentru realizarea Proiectului și desfășurarea activității. Toate cheltuielile necesare în acest sens vor fi suportate în întregime de către Concesionar, inclusiv toate taxele legale pentru obținerea autorizației de construire și avizele necesare, precum și pentru notarea în cartea funciară aferentă a drepturilor născute în baza prezentului Contract.</w:t>
      </w:r>
    </w:p>
    <w:p w14:paraId="43A0A0F3"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6.1.7. </w:t>
      </w:r>
      <w:r w:rsidRPr="00A550E1">
        <w:rPr>
          <w:rFonts w:ascii="Times New Roman" w:eastAsia="Calibri" w:hAnsi="Times New Roman" w:cs="Times New Roman"/>
          <w:color w:val="000000"/>
          <w:kern w:val="0"/>
          <w:sz w:val="24"/>
          <w:szCs w:val="24"/>
          <w:lang w:val="ro-RO"/>
          <w14:ligatures w14:val="none"/>
        </w:rPr>
        <w:t>Să respecte legislația și normele de protecția mediului, protecția muncii și P.S.I..</w:t>
      </w:r>
    </w:p>
    <w:p w14:paraId="044B6FE2"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6.1.8.</w:t>
      </w:r>
      <w:r w:rsidRPr="00A550E1">
        <w:rPr>
          <w:rFonts w:ascii="Times New Roman" w:eastAsia="Calibri" w:hAnsi="Times New Roman" w:cs="Times New Roman"/>
          <w:color w:val="000000"/>
          <w:kern w:val="0"/>
          <w:sz w:val="24"/>
          <w:szCs w:val="24"/>
          <w:lang w:val="ro-RO"/>
          <w14:ligatures w14:val="none"/>
        </w:rPr>
        <w:t xml:space="preserve"> Concesionarul va respecta condițiile de exploatare a concesiunii și obiectivele de ordin economic, financiar, social și de mediu, începând de la preluarea terenului până la încetarea Contractului de concesiune, respectiv aducerea terenului la starea inițială după realizarea lucrărilor de orice fel (investiție, organizare de șantier, intervenție, exploatare, demolare etc.) și menținerea acestuia în condiții normale, utilizarea de echipamente nepoluante pentru mediul ambiant și lipsite de riscuri pentru personalul de exploatare și întreținere, precum și pentru așezările umane.</w:t>
      </w:r>
    </w:p>
    <w:p w14:paraId="5D0FF044"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color w:val="000000"/>
          <w:kern w:val="0"/>
          <w:sz w:val="24"/>
          <w:szCs w:val="24"/>
          <w:lang w:val="ro-RO"/>
          <w14:ligatures w14:val="none"/>
        </w:rPr>
        <w:t>Concesionarul este obligat să respecte condițiile de mediu impuse de protecția mediului. Concesionarul va respecta prevederile OUG nr. 195/2005 privind protecția mediului, cu modificările și completările ulterioare, sau a altor prevederi legale în vigoare.</w:t>
      </w:r>
    </w:p>
    <w:p w14:paraId="47813F43"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6.1.9</w:t>
      </w:r>
      <w:r w:rsidRPr="00A550E1">
        <w:rPr>
          <w:rFonts w:ascii="Times New Roman" w:eastAsia="Calibri" w:hAnsi="Times New Roman" w:cs="Times New Roman"/>
          <w:color w:val="000000"/>
          <w:kern w:val="0"/>
          <w:sz w:val="24"/>
          <w:szCs w:val="24"/>
          <w:lang w:val="ro-RO"/>
          <w14:ligatures w14:val="none"/>
        </w:rPr>
        <w:t>. Să transfere către Concedent, dacă acesta își va manifesta voința în acest sens la data încetării prezentului Contract, dreptul de proprietate asupra construcțiilor Proiectului conform prevederilor de la art. 5.2.2. Clădirile vor fi predate în starea în care se vor afla la acea dată.</w:t>
      </w:r>
    </w:p>
    <w:p w14:paraId="4464D005"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6.1.10. </w:t>
      </w:r>
      <w:r w:rsidRPr="00A550E1">
        <w:rPr>
          <w:rFonts w:ascii="Times New Roman" w:eastAsia="Calibri" w:hAnsi="Times New Roman" w:cs="Times New Roman"/>
          <w:color w:val="000000"/>
          <w:kern w:val="0"/>
          <w:sz w:val="24"/>
          <w:szCs w:val="24"/>
          <w:lang w:val="ro-RO"/>
          <w14:ligatures w14:val="none"/>
        </w:rPr>
        <w:t>Să execute din fonduri proprii lucrările de racordare de la rețelele tehnico-edilitare puse la dispoziție de către fondatorul parcului, la locația lui și să plătească lunar, conform reglementărilor aplicabile, consumul de apă, energie electrică, gaze naturale, canalizare și alte servicii, conform contractelor de furnizare a utilităților.</w:t>
      </w:r>
    </w:p>
    <w:p w14:paraId="6A8D321F"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lastRenderedPageBreak/>
        <w:t xml:space="preserve">6.1.11. </w:t>
      </w:r>
      <w:r w:rsidRPr="00A550E1">
        <w:rPr>
          <w:rFonts w:ascii="Times New Roman" w:eastAsia="Calibri" w:hAnsi="Times New Roman" w:cs="Times New Roman"/>
          <w:color w:val="000000"/>
          <w:kern w:val="0"/>
          <w:sz w:val="24"/>
          <w:szCs w:val="24"/>
          <w:lang w:val="ro-RO"/>
          <w14:ligatures w14:val="none"/>
        </w:rPr>
        <w:t>Să evite împiedicarea sau tulburarea folosinței terenurilor învecinate de către proprietarii sau deținătorii acestora.</w:t>
      </w:r>
    </w:p>
    <w:p w14:paraId="45C8B517"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6.1.12</w:t>
      </w:r>
      <w:r w:rsidRPr="00A550E1">
        <w:rPr>
          <w:rFonts w:ascii="Times New Roman" w:eastAsia="Calibri" w:hAnsi="Times New Roman" w:cs="Times New Roman"/>
          <w:color w:val="000000"/>
          <w:kern w:val="0"/>
          <w:sz w:val="24"/>
          <w:szCs w:val="24"/>
          <w:lang w:val="ro-RO"/>
          <w14:ligatures w14:val="none"/>
        </w:rPr>
        <w:t>. Să efectueze toate procedurile necesare pentru înregistrarea în Cartea Funciară a dreptului de concesiune în favoarea sa și pentru înscrierea dreptului de concesiune sub condiție suspensivă în Cartea Funciară și să suporte orice cheltuială în acest sens.</w:t>
      </w:r>
    </w:p>
    <w:p w14:paraId="3FD8076D"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color w:val="000000"/>
          <w:kern w:val="0"/>
          <w:sz w:val="24"/>
          <w:szCs w:val="24"/>
          <w:lang w:val="en-US"/>
          <w14:ligatures w14:val="none"/>
        </w:rPr>
        <w:t>6.1.13.</w:t>
      </w:r>
      <w:r w:rsidRPr="00A550E1">
        <w:rPr>
          <w:rFonts w:ascii="Times New Roman" w:eastAsia="Calibri" w:hAnsi="Times New Roman" w:cs="Times New Roman"/>
          <w:color w:val="000000"/>
          <w:kern w:val="0"/>
          <w:sz w:val="24"/>
          <w:szCs w:val="24"/>
          <w:lang w:val="en-US"/>
          <w14:ligatures w14:val="none"/>
        </w:rPr>
        <w:t xml:space="preserve"> Să predea terenul la încetarea Contractului, în stare corespunzatoare, predare care urmează să fie consemnată într-un proces-verbal de predare-primire, în cazul în care Concesionarul nu a achiziționat terenul de la Concedent conform prezentului Contract și nici nu a înstrăinat investiția unui terț.</w:t>
      </w:r>
    </w:p>
    <w:p w14:paraId="5DA1B2CB" w14:textId="3189689F" w:rsidR="00A550E1" w:rsidRPr="00A550E1" w:rsidRDefault="00A550E1" w:rsidP="00A550E1">
      <w:pPr>
        <w:spacing w:after="200" w:line="360" w:lineRule="auto"/>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b/>
          <w:bCs/>
          <w:kern w:val="0"/>
          <w:sz w:val="24"/>
          <w:szCs w:val="24"/>
          <w:lang w:val="ro-RO"/>
          <w14:ligatures w14:val="none"/>
        </w:rPr>
        <w:t xml:space="preserve">6.1.14. </w:t>
      </w:r>
      <w:r w:rsidRPr="00A550E1">
        <w:rPr>
          <w:rFonts w:ascii="Times New Roman" w:eastAsia="Times New Roman" w:hAnsi="Times New Roman" w:cs="Times New Roman"/>
          <w:kern w:val="0"/>
          <w:sz w:val="24"/>
          <w:szCs w:val="24"/>
          <w:lang w:val="ro-RO"/>
          <w14:ligatures w14:val="none"/>
        </w:rPr>
        <w:t xml:space="preserve">Să demoleze construcțiile Proiectului sau să suporte cheltuielile cu demolarea, lăsând terenul în aceeași stare cu cea în care l-a preluat, în termen de 9 luni de la data refuzului/în lipsa manifestării intenției UAT Județul Maramureș de a cumpăra construcțiile, cu excepția cazului în care acestea au fost înstrainate către un alt rezident al Parcului de Specializare Inteligentă </w:t>
      </w:r>
      <w:r>
        <w:rPr>
          <w:rFonts w:ascii="Times New Roman" w:eastAsia="Times New Roman" w:hAnsi="Times New Roman" w:cs="Times New Roman"/>
          <w:kern w:val="0"/>
          <w:sz w:val="24"/>
          <w:szCs w:val="24"/>
          <w:lang w:val="ro-RO"/>
          <w14:ligatures w14:val="none"/>
        </w:rPr>
        <w:t>Șomcuta Mare</w:t>
      </w:r>
      <w:r w:rsidRPr="00A550E1">
        <w:rPr>
          <w:rFonts w:ascii="Times New Roman" w:eastAsia="Times New Roman" w:hAnsi="Times New Roman" w:cs="Times New Roman"/>
          <w:kern w:val="0"/>
          <w:sz w:val="24"/>
          <w:szCs w:val="24"/>
          <w:lang w:val="ro-RO"/>
          <w14:ligatures w14:val="none"/>
        </w:rPr>
        <w:t xml:space="preserve"> sau către un terț, conform art. 9.2., art. 9.2.1 și art. 9.2.2 din prezentul Contract, în cadrul aceluiași termen de 9 luni.</w:t>
      </w:r>
    </w:p>
    <w:p w14:paraId="1F54F98E"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6.1.15. </w:t>
      </w:r>
      <w:r w:rsidRPr="00A550E1">
        <w:rPr>
          <w:rFonts w:ascii="Times New Roman" w:eastAsia="Calibri" w:hAnsi="Times New Roman" w:cs="Times New Roman"/>
          <w:color w:val="000000"/>
          <w:kern w:val="0"/>
          <w:sz w:val="24"/>
          <w:szCs w:val="24"/>
          <w:lang w:val="ro-RO"/>
          <w14:ligatures w14:val="none"/>
        </w:rPr>
        <w:t>Conform prevederilor art. 9 din Legea nr. 307/2006 privind apararea împotriva incendiilor, republicat cu modificările și completarile ulterioare, coroborat cu art. 17, lit. h din Normele generale de apărare împotriva incendiilor, obligația exercitarii atribuțiilor pe linia apărarii împotriva incendiilor revine Rezidentului</w:t>
      </w:r>
      <w:r w:rsidRPr="00A550E1">
        <w:rPr>
          <w:rFonts w:ascii="Times New Roman" w:eastAsia="Calibri" w:hAnsi="Times New Roman" w:cs="Times New Roman"/>
          <w:bCs/>
          <w:color w:val="000000"/>
          <w:kern w:val="0"/>
          <w:sz w:val="24"/>
          <w:szCs w:val="24"/>
          <w:lang w:val="ro-RO"/>
          <w14:ligatures w14:val="none"/>
        </w:rPr>
        <w:t>,</w:t>
      </w:r>
      <w:r w:rsidRPr="00A550E1">
        <w:rPr>
          <w:rFonts w:ascii="Times New Roman" w:eastAsia="Calibri" w:hAnsi="Times New Roman" w:cs="Times New Roman"/>
          <w:b/>
          <w:bCs/>
          <w:color w:val="000000"/>
          <w:kern w:val="0"/>
          <w:sz w:val="24"/>
          <w:szCs w:val="24"/>
          <w:lang w:val="ro-RO"/>
          <w14:ligatures w14:val="none"/>
        </w:rPr>
        <w:t xml:space="preserve"> </w:t>
      </w:r>
      <w:r w:rsidRPr="00A550E1">
        <w:rPr>
          <w:rFonts w:ascii="Times New Roman" w:eastAsia="Calibri" w:hAnsi="Times New Roman" w:cs="Times New Roman"/>
          <w:color w:val="000000"/>
          <w:kern w:val="0"/>
          <w:sz w:val="24"/>
          <w:szCs w:val="24"/>
          <w:lang w:val="ro-RO"/>
          <w14:ligatures w14:val="none"/>
        </w:rPr>
        <w:t xml:space="preserve">în terenurile concesionate de la UAT Județul Maramureș. </w:t>
      </w:r>
    </w:p>
    <w:p w14:paraId="19F66DF7" w14:textId="55F23C16"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6.1.16. </w:t>
      </w:r>
      <w:r w:rsidRPr="00A550E1">
        <w:rPr>
          <w:rFonts w:ascii="Times New Roman" w:eastAsia="Calibri" w:hAnsi="Times New Roman" w:cs="Times New Roman"/>
          <w:color w:val="000000"/>
          <w:kern w:val="0"/>
          <w:sz w:val="24"/>
          <w:szCs w:val="24"/>
          <w:lang w:val="ro-RO"/>
          <w14:ligatures w14:val="none"/>
        </w:rPr>
        <w:t xml:space="preserve">Concesionarul se obligă să încheie cu societatea Parcuri Industriale Maramureș S.A., în calitate de administrator al Parcului de Specializare Inteligentă </w:t>
      </w:r>
      <w:r>
        <w:rPr>
          <w:rFonts w:ascii="Times New Roman" w:eastAsia="Calibri" w:hAnsi="Times New Roman" w:cs="Times New Roman"/>
          <w:color w:val="000000"/>
          <w:kern w:val="0"/>
          <w:sz w:val="24"/>
          <w:szCs w:val="24"/>
          <w:lang w:val="ro-RO"/>
          <w14:ligatures w14:val="none"/>
        </w:rPr>
        <w:t>Șomcuta Mare</w:t>
      </w:r>
      <w:r w:rsidRPr="00A550E1">
        <w:rPr>
          <w:rFonts w:ascii="Times New Roman" w:eastAsia="Calibri" w:hAnsi="Times New Roman" w:cs="Times New Roman"/>
          <w:color w:val="000000"/>
          <w:kern w:val="0"/>
          <w:sz w:val="24"/>
          <w:szCs w:val="24"/>
          <w:lang w:val="ro-RO"/>
          <w14:ligatures w14:val="none"/>
        </w:rPr>
        <w:t>, începând cu data de la care contractul de concesiune intră în vigoare , un contract de administrare și de prestări servicii conexe în conformitate cu dispozițile legale aplicabile parcurilor de specializare inteligentă.</w:t>
      </w:r>
    </w:p>
    <w:p w14:paraId="1DE56B1C" w14:textId="69FCD5F2"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b/>
          <w:bCs/>
          <w:color w:val="323232"/>
          <w:kern w:val="0"/>
          <w:sz w:val="24"/>
          <w:szCs w:val="24"/>
          <w:lang w:val="ro-RO"/>
          <w14:ligatures w14:val="none"/>
        </w:rPr>
        <w:t xml:space="preserve">6.1.17. </w:t>
      </w:r>
      <w:r w:rsidRPr="00A550E1">
        <w:rPr>
          <w:rFonts w:ascii="Times New Roman" w:eastAsia="Calibri" w:hAnsi="Times New Roman" w:cs="Times New Roman"/>
          <w:kern w:val="0"/>
          <w:sz w:val="24"/>
          <w:szCs w:val="24"/>
          <w:lang w:val="ro-RO"/>
          <w14:ligatures w14:val="none"/>
        </w:rPr>
        <w:t xml:space="preserve">În vederea obținerii facilităților fiscale acordate parcurilor de specializare inteligentă conform OUG nr. 112/2022, Concesionarul are obligația să depună documentația completă la autoritatea publică competentă teritorial, respectiv Administrația Finanțelor Publice sau la Primăria orașului </w:t>
      </w:r>
      <w:r>
        <w:rPr>
          <w:rFonts w:ascii="Times New Roman" w:eastAsia="Calibri" w:hAnsi="Times New Roman" w:cs="Times New Roman"/>
          <w:kern w:val="0"/>
          <w:sz w:val="24"/>
          <w:szCs w:val="24"/>
          <w:lang w:val="ro-RO"/>
          <w14:ligatures w14:val="none"/>
        </w:rPr>
        <w:t>Șomcuta Mare</w:t>
      </w:r>
      <w:r w:rsidRPr="00A550E1">
        <w:rPr>
          <w:rFonts w:ascii="Times New Roman" w:eastAsia="Calibri" w:hAnsi="Times New Roman" w:cs="Times New Roman"/>
          <w:kern w:val="0"/>
          <w:sz w:val="24"/>
          <w:szCs w:val="24"/>
          <w:lang w:val="ro-RO"/>
          <w14:ligatures w14:val="none"/>
        </w:rPr>
        <w:t>.</w:t>
      </w:r>
    </w:p>
    <w:p w14:paraId="054AC480"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b/>
          <w:bCs/>
          <w:kern w:val="0"/>
          <w:sz w:val="24"/>
          <w:szCs w:val="24"/>
          <w:lang w:val="ro-RO"/>
          <w14:ligatures w14:val="none"/>
        </w:rPr>
        <w:t xml:space="preserve">6.1.18. </w:t>
      </w:r>
      <w:r w:rsidRPr="00A550E1">
        <w:rPr>
          <w:rFonts w:ascii="Times New Roman" w:eastAsia="Calibri" w:hAnsi="Times New Roman" w:cs="Times New Roman"/>
          <w:kern w:val="0"/>
          <w:sz w:val="24"/>
          <w:szCs w:val="24"/>
          <w:lang w:val="ro-RO"/>
          <w14:ligatures w14:val="none"/>
        </w:rPr>
        <w:t xml:space="preserve">În vederea asigurării mentenanței rețelelor de utilități a parcului de specializare inteligentă, Concesionarul va asigura drept de acces și intervenție pe terenul concesionat pentru Administratorul parcului, respectiv pentru organele de intervenție. </w:t>
      </w:r>
    </w:p>
    <w:p w14:paraId="2061263D"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b/>
          <w:bCs/>
          <w:kern w:val="0"/>
          <w:sz w:val="24"/>
          <w:szCs w:val="24"/>
          <w:lang w:val="ro-RO"/>
          <w14:ligatures w14:val="none"/>
        </w:rPr>
        <w:lastRenderedPageBreak/>
        <w:t>6.1.19.</w:t>
      </w:r>
      <w:r w:rsidRPr="00A550E1">
        <w:rPr>
          <w:rFonts w:ascii="Times New Roman" w:eastAsia="Calibri" w:hAnsi="Times New Roman" w:cs="Times New Roman"/>
          <w:kern w:val="0"/>
          <w:sz w:val="24"/>
          <w:szCs w:val="24"/>
          <w:lang w:val="ro-RO"/>
          <w14:ligatures w14:val="none"/>
        </w:rPr>
        <w:t xml:space="preserve"> Concesionarul se obligă ca, pe o perioada de </w:t>
      </w:r>
      <w:r w:rsidRPr="00A550E1">
        <w:rPr>
          <w:rFonts w:ascii="Times New Roman" w:eastAsia="Calibri" w:hAnsi="Times New Roman" w:cs="Times New Roman"/>
          <w:b/>
          <w:bCs/>
          <w:kern w:val="0"/>
          <w:sz w:val="24"/>
          <w:szCs w:val="24"/>
          <w:lang w:val="ro-RO"/>
          <w14:ligatures w14:val="none"/>
        </w:rPr>
        <w:t>5 ani de la data finalizării investiției</w:t>
      </w:r>
      <w:r w:rsidRPr="00A550E1">
        <w:rPr>
          <w:rFonts w:ascii="Times New Roman" w:eastAsia="Calibri" w:hAnsi="Times New Roman" w:cs="Times New Roman"/>
          <w:kern w:val="0"/>
          <w:sz w:val="24"/>
          <w:szCs w:val="24"/>
          <w:lang w:val="ro-RO"/>
          <w14:ligatures w14:val="none"/>
        </w:rPr>
        <w:t>:</w:t>
      </w:r>
    </w:p>
    <w:p w14:paraId="4A04AD6E"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a) să mențină investiția realizată, asigurând costurile de funcționare, întreținere și serviciile asociate necesare, în vederea asigurării sustenabilității financiare a acesteia;</w:t>
      </w:r>
    </w:p>
    <w:p w14:paraId="307E2270"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b) să nu realizeze o modificare asupra calității dreptului sau asupra imobilului sau asupra unui element de infrastructură;</w:t>
      </w:r>
    </w:p>
    <w:p w14:paraId="71FBF57B"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c) să nu realizeze o modificare substanțială care afecteaza natura, obiectivele sau condițiile de implementare și care ar conduce la subminarea obiectivelor inițiale ale acesteia;</w:t>
      </w:r>
    </w:p>
    <w:p w14:paraId="6A0564DF"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d) să nu schimbe destinația dotărilor Proiectului;</w:t>
      </w:r>
    </w:p>
    <w:p w14:paraId="6BFB9C25"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e) să pastreze locurile de muncă asumate prin ofertă.</w:t>
      </w:r>
    </w:p>
    <w:p w14:paraId="2EA22F2E" w14:textId="77777777" w:rsidR="00A550E1" w:rsidRPr="00A550E1" w:rsidRDefault="00A550E1" w:rsidP="00A550E1">
      <w:pPr>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bCs/>
          <w:kern w:val="0"/>
          <w:sz w:val="24"/>
          <w:szCs w:val="24"/>
          <w:lang w:val="en-US"/>
          <w14:ligatures w14:val="none"/>
        </w:rPr>
        <w:t xml:space="preserve">6.1.20. </w:t>
      </w:r>
      <w:r w:rsidRPr="00A550E1">
        <w:rPr>
          <w:rFonts w:ascii="Times New Roman" w:eastAsia="Calibri" w:hAnsi="Times New Roman" w:cs="Times New Roman"/>
          <w:kern w:val="0"/>
          <w:sz w:val="24"/>
          <w:szCs w:val="24"/>
          <w:lang w:val="en-US"/>
          <w14:ligatures w14:val="none"/>
        </w:rPr>
        <w:t xml:space="preserve">Prin exceptie, Rezidentul poate să schimbe, cu acordul Administratorului Parcului, profilul inițial al activității, dar numai în situații speciale, justificate de cerințele de dezvoltare și adaptare a producției proprii la cerințele pieței. </w:t>
      </w:r>
      <w:r w:rsidRPr="00A550E1">
        <w:rPr>
          <w:rFonts w:ascii="Times New Roman" w:eastAsia="Calibri" w:hAnsi="Times New Roman" w:cs="Times New Roman"/>
          <w:kern w:val="0"/>
          <w:sz w:val="24"/>
          <w:szCs w:val="24"/>
          <w:lang w:val="fr-FR"/>
          <w14:ligatures w14:val="none"/>
        </w:rPr>
        <w:t>Schimbările vor fi admise numai dacă va fi respectat în continuare profilul general de activitate al Parcului de Specializare Inteligentă.</w:t>
      </w:r>
    </w:p>
    <w:p w14:paraId="1EF8B561" w14:textId="77777777" w:rsidR="00A550E1" w:rsidRPr="00A550E1" w:rsidRDefault="00A550E1" w:rsidP="00A550E1">
      <w:pPr>
        <w:spacing w:after="20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b/>
          <w:bCs/>
          <w:kern w:val="0"/>
          <w:sz w:val="24"/>
          <w:szCs w:val="24"/>
          <w:lang w:val="en-US"/>
          <w14:ligatures w14:val="none"/>
        </w:rPr>
        <w:t>6.1.21.</w:t>
      </w:r>
      <w:r w:rsidRPr="00A550E1">
        <w:rPr>
          <w:rFonts w:ascii="Times New Roman" w:eastAsia="Calibri" w:hAnsi="Times New Roman" w:cs="Times New Roman"/>
          <w:kern w:val="0"/>
          <w:sz w:val="24"/>
          <w:szCs w:val="24"/>
          <w:lang w:val="en-US"/>
          <w14:ligatures w14:val="none"/>
        </w:rPr>
        <w:t xml:space="preserve"> </w:t>
      </w:r>
      <w:bookmarkStart w:id="40" w:name="_Hlk160204112"/>
      <w:r w:rsidRPr="00A550E1">
        <w:rPr>
          <w:rFonts w:ascii="Times New Roman" w:eastAsia="Calibri" w:hAnsi="Times New Roman" w:cs="Times New Roman"/>
          <w:kern w:val="0"/>
          <w:sz w:val="24"/>
          <w:szCs w:val="24"/>
          <w:lang w:val="en-US"/>
          <w14:ligatures w14:val="none"/>
        </w:rPr>
        <w:t>Concesionarul este obligat ca în termen de 60 de zile de la data semnării Contractului, să constituie în contul Concedentului o garanție de bună execuție în cuantum de 100% din valoarea redevenței pentru primul an. Garanția se va returna Concesionarului în termen de 30 zile de la încetarea contractului de concesiune, dacă acesta și-a îndeplinit toate obligațiile contractuale asumate.</w:t>
      </w:r>
      <w:bookmarkEnd w:id="40"/>
    </w:p>
    <w:p w14:paraId="46531085" w14:textId="77777777" w:rsidR="00A550E1" w:rsidRPr="00A550E1" w:rsidRDefault="00A550E1" w:rsidP="00A550E1">
      <w:pPr>
        <w:spacing w:after="0" w:line="360" w:lineRule="auto"/>
        <w:ind w:right="-20"/>
        <w:jc w:val="both"/>
        <w:rPr>
          <w:rFonts w:ascii="Times New Roman" w:eastAsia="Cambria" w:hAnsi="Times New Roman" w:cs="Times New Roman"/>
          <w:kern w:val="0"/>
          <w:sz w:val="24"/>
          <w:szCs w:val="24"/>
          <w:lang w:val="ro"/>
          <w14:ligatures w14:val="none"/>
        </w:rPr>
      </w:pPr>
      <w:r w:rsidRPr="00A550E1">
        <w:rPr>
          <w:rFonts w:ascii="Times New Roman" w:eastAsia="Cambria" w:hAnsi="Times New Roman" w:cs="Times New Roman"/>
          <w:b/>
          <w:bCs/>
          <w:color w:val="000000"/>
          <w:kern w:val="0"/>
          <w:sz w:val="24"/>
          <w:szCs w:val="24"/>
          <w:lang w:val="ro"/>
          <w14:ligatures w14:val="none"/>
        </w:rPr>
        <w:t>6.1.22</w:t>
      </w:r>
      <w:r w:rsidRPr="00A550E1">
        <w:rPr>
          <w:rFonts w:ascii="Times New Roman" w:eastAsia="Cambria" w:hAnsi="Times New Roman" w:cs="Times New Roman"/>
          <w:color w:val="000000"/>
          <w:kern w:val="0"/>
          <w:sz w:val="24"/>
          <w:szCs w:val="24"/>
          <w:lang w:val="ro"/>
          <w14:ligatures w14:val="none"/>
        </w:rPr>
        <w:t xml:space="preserve"> </w:t>
      </w:r>
      <w:r w:rsidRPr="00A550E1">
        <w:rPr>
          <w:rFonts w:ascii="Times New Roman" w:eastAsia="Cambria" w:hAnsi="Times New Roman" w:cs="Times New Roman"/>
          <w:color w:val="000000"/>
          <w:kern w:val="0"/>
          <w:sz w:val="24"/>
          <w:szCs w:val="24"/>
          <w:lang w:val="en-US"/>
          <w14:ligatures w14:val="none"/>
        </w:rPr>
        <w:t>Garanția de bună execuție se poate constitui prin următoarele modalități:</w:t>
      </w:r>
      <w:r w:rsidRPr="00A550E1">
        <w:rPr>
          <w:rFonts w:ascii="Times New Roman" w:eastAsia="Cambria" w:hAnsi="Times New Roman" w:cs="Times New Roman"/>
          <w:color w:val="000000"/>
          <w:kern w:val="0"/>
          <w:sz w:val="24"/>
          <w:szCs w:val="24"/>
          <w:lang w:val="en-US"/>
          <w14:ligatures w14:val="none"/>
        </w:rPr>
        <w:br/>
        <w:t>a) prin virament în contul Județului Maramureș .................. deschis la Trezoreria Municipiului Baia Mare;</w:t>
      </w:r>
      <w:r w:rsidRPr="00A550E1">
        <w:rPr>
          <w:rFonts w:ascii="Times New Roman" w:eastAsia="Cambria" w:hAnsi="Times New Roman" w:cs="Times New Roman"/>
          <w:color w:val="000000"/>
          <w:kern w:val="0"/>
          <w:sz w:val="24"/>
          <w:szCs w:val="24"/>
          <w:lang w:val="en-US"/>
          <w14:ligatures w14:val="none"/>
        </w:rPr>
        <w:br/>
        <w:t>b) sub forma unei scrisori de garanție bancară emisă, în condițiile legii, de o instituție bancară în favoarea Județului Maramureș, în care se prevede în mod expres faptul că garanția se execută necondiționat, la prima cerere a Concedentului, pe baza declarației acestuia privind încălcarea prevederilor contractuale de către Concesionar.</w:t>
      </w:r>
    </w:p>
    <w:p w14:paraId="7BADA6B0" w14:textId="77777777" w:rsidR="00A550E1" w:rsidRPr="00A550E1" w:rsidRDefault="00A550E1" w:rsidP="00A550E1">
      <w:pPr>
        <w:spacing w:after="0" w:line="360" w:lineRule="auto"/>
        <w:ind w:right="-20"/>
        <w:jc w:val="both"/>
        <w:rPr>
          <w:rFonts w:ascii="Times New Roman" w:eastAsia="Cambria" w:hAnsi="Times New Roman" w:cs="Times New Roman"/>
          <w:color w:val="000000"/>
          <w:kern w:val="0"/>
          <w:sz w:val="24"/>
          <w:szCs w:val="24"/>
          <w:lang w:val="ro"/>
          <w14:ligatures w14:val="none"/>
        </w:rPr>
      </w:pPr>
      <w:r w:rsidRPr="00A550E1">
        <w:rPr>
          <w:rFonts w:ascii="Times New Roman" w:eastAsia="Cambria" w:hAnsi="Times New Roman" w:cs="Times New Roman"/>
          <w:b/>
          <w:bCs/>
          <w:color w:val="000000"/>
          <w:kern w:val="0"/>
          <w:sz w:val="24"/>
          <w:szCs w:val="24"/>
          <w:lang w:val="ro"/>
          <w14:ligatures w14:val="none"/>
        </w:rPr>
        <w:t>6.1.23.</w:t>
      </w:r>
      <w:r w:rsidRPr="00A550E1">
        <w:rPr>
          <w:rFonts w:ascii="Times New Roman" w:eastAsia="Cambria" w:hAnsi="Times New Roman" w:cs="Times New Roman"/>
          <w:color w:val="000000"/>
          <w:kern w:val="0"/>
          <w:sz w:val="24"/>
          <w:szCs w:val="24"/>
          <w:lang w:val="ro"/>
          <w14:ligatures w14:val="none"/>
        </w:rPr>
        <w:t xml:space="preserve"> Garanţia de bună execuție va fi valabilă pe întreaga durată a concesiunii. </w:t>
      </w:r>
    </w:p>
    <w:p w14:paraId="4FE0AF1D" w14:textId="77777777" w:rsidR="00A550E1" w:rsidRPr="00A550E1" w:rsidRDefault="00A550E1" w:rsidP="00A550E1">
      <w:pPr>
        <w:spacing w:after="0" w:line="360" w:lineRule="auto"/>
        <w:ind w:right="-20"/>
        <w:jc w:val="both"/>
        <w:rPr>
          <w:rFonts w:ascii="Times New Roman" w:eastAsia="Cambria" w:hAnsi="Times New Roman" w:cs="Times New Roman"/>
          <w:color w:val="000000"/>
          <w:kern w:val="0"/>
          <w:sz w:val="24"/>
          <w:szCs w:val="24"/>
          <w:lang w:val="ro"/>
          <w14:ligatures w14:val="none"/>
        </w:rPr>
      </w:pPr>
    </w:p>
    <w:p w14:paraId="79AACB11" w14:textId="77777777" w:rsidR="00A550E1" w:rsidRPr="00A550E1" w:rsidRDefault="00A550E1" w:rsidP="00A550E1">
      <w:pPr>
        <w:spacing w:after="0" w:line="360" w:lineRule="auto"/>
        <w:ind w:right="-20"/>
        <w:jc w:val="both"/>
        <w:rPr>
          <w:rFonts w:ascii="Times New Roman" w:eastAsia="Cambria" w:hAnsi="Times New Roman" w:cs="Times New Roman"/>
          <w:kern w:val="0"/>
          <w:sz w:val="24"/>
          <w:szCs w:val="24"/>
          <w:lang w:val="ro"/>
          <w14:ligatures w14:val="none"/>
        </w:rPr>
      </w:pPr>
      <w:r w:rsidRPr="00A550E1">
        <w:rPr>
          <w:rFonts w:ascii="Times New Roman" w:eastAsia="Cambria" w:hAnsi="Times New Roman" w:cs="Times New Roman"/>
          <w:b/>
          <w:bCs/>
          <w:color w:val="000000"/>
          <w:kern w:val="0"/>
          <w:sz w:val="24"/>
          <w:szCs w:val="24"/>
          <w:lang w:val="ro"/>
          <w14:ligatures w14:val="none"/>
        </w:rPr>
        <w:t>6.1.24.</w:t>
      </w:r>
      <w:r w:rsidRPr="00A550E1">
        <w:rPr>
          <w:rFonts w:ascii="Times New Roman" w:eastAsia="Cambria" w:hAnsi="Times New Roman" w:cs="Times New Roman"/>
          <w:color w:val="000000"/>
          <w:kern w:val="0"/>
          <w:sz w:val="24"/>
          <w:szCs w:val="24"/>
          <w:lang w:val="ro"/>
          <w14:ligatures w14:val="none"/>
        </w:rPr>
        <w:t xml:space="preserve"> Concedentul are dreptul de a face reţineri din garanţia de bună execuție </w:t>
      </w:r>
      <w:r w:rsidRPr="00A550E1">
        <w:rPr>
          <w:rFonts w:ascii="Times New Roman" w:eastAsia="Cambria" w:hAnsi="Times New Roman" w:cs="Times New Roman"/>
          <w:kern w:val="0"/>
          <w:sz w:val="24"/>
          <w:szCs w:val="24"/>
          <w:lang w:val="ro"/>
          <w14:ligatures w14:val="none"/>
        </w:rPr>
        <w:t xml:space="preserve">contractuală/de a executa garanţia de bună execuție contractuală, oricând pe parcursul derulării Contractului, în limita </w:t>
      </w:r>
      <w:r w:rsidRPr="00A550E1">
        <w:rPr>
          <w:rFonts w:ascii="Times New Roman" w:eastAsia="Cambria" w:hAnsi="Times New Roman" w:cs="Times New Roman"/>
          <w:kern w:val="0"/>
          <w:sz w:val="24"/>
          <w:szCs w:val="24"/>
          <w:lang w:val="ro"/>
          <w14:ligatures w14:val="none"/>
        </w:rPr>
        <w:lastRenderedPageBreak/>
        <w:t>prejudiciului creat, în cazul în care Concesionarul nu îşi îndeplineşte obligațiile asumate prin Contract.</w:t>
      </w:r>
    </w:p>
    <w:p w14:paraId="283D3BB8" w14:textId="77777777" w:rsidR="00A550E1" w:rsidRPr="00A550E1" w:rsidRDefault="00A550E1" w:rsidP="00A550E1">
      <w:pPr>
        <w:spacing w:after="0" w:line="360" w:lineRule="auto"/>
        <w:ind w:right="-20"/>
        <w:jc w:val="both"/>
        <w:rPr>
          <w:rFonts w:ascii="Times New Roman" w:eastAsia="Cambria" w:hAnsi="Times New Roman" w:cs="Times New Roman"/>
          <w:kern w:val="0"/>
          <w:sz w:val="24"/>
          <w:szCs w:val="24"/>
          <w:lang w:val="ro"/>
          <w14:ligatures w14:val="none"/>
        </w:rPr>
      </w:pPr>
    </w:p>
    <w:p w14:paraId="5028D517" w14:textId="77777777" w:rsidR="00A550E1" w:rsidRPr="00A550E1" w:rsidRDefault="00A550E1" w:rsidP="00A550E1">
      <w:pPr>
        <w:spacing w:after="0" w:line="360" w:lineRule="auto"/>
        <w:ind w:right="-20"/>
        <w:jc w:val="both"/>
        <w:rPr>
          <w:rFonts w:ascii="Times New Roman" w:eastAsia="Cambria" w:hAnsi="Times New Roman" w:cs="Times New Roman"/>
          <w:color w:val="000000"/>
          <w:kern w:val="0"/>
          <w:sz w:val="24"/>
          <w:szCs w:val="24"/>
          <w:lang w:val="ro"/>
          <w14:ligatures w14:val="none"/>
        </w:rPr>
      </w:pPr>
      <w:r w:rsidRPr="00A550E1">
        <w:rPr>
          <w:rFonts w:ascii="Times New Roman" w:eastAsia="Cambria" w:hAnsi="Times New Roman" w:cs="Times New Roman"/>
          <w:b/>
          <w:bCs/>
          <w:color w:val="000000"/>
          <w:kern w:val="0"/>
          <w:sz w:val="24"/>
          <w:szCs w:val="24"/>
          <w:lang w:val="ro"/>
          <w14:ligatures w14:val="none"/>
        </w:rPr>
        <w:t>6.1.25.</w:t>
      </w:r>
      <w:r w:rsidRPr="00A550E1">
        <w:rPr>
          <w:rFonts w:ascii="Times New Roman" w:eastAsia="Cambria" w:hAnsi="Times New Roman" w:cs="Times New Roman"/>
          <w:color w:val="000000"/>
          <w:kern w:val="0"/>
          <w:sz w:val="24"/>
          <w:szCs w:val="24"/>
          <w:lang w:val="ro"/>
          <w14:ligatures w14:val="none"/>
        </w:rPr>
        <w:t xml:space="preserve"> Concedentul va putea executa Garanţia de bună execuție și în condițiile prevăzute la articolul 8.6 și 8.7   </w:t>
      </w:r>
    </w:p>
    <w:p w14:paraId="4983A5A0" w14:textId="77777777" w:rsidR="00A550E1" w:rsidRPr="00A550E1" w:rsidRDefault="00A550E1" w:rsidP="00A550E1">
      <w:pPr>
        <w:spacing w:after="0" w:line="360" w:lineRule="auto"/>
        <w:ind w:right="-20"/>
        <w:jc w:val="both"/>
        <w:rPr>
          <w:rFonts w:ascii="Times New Roman" w:eastAsia="Cambria" w:hAnsi="Times New Roman" w:cs="Times New Roman"/>
          <w:kern w:val="0"/>
          <w:sz w:val="24"/>
          <w:szCs w:val="24"/>
          <w:lang w:val="ro"/>
          <w14:ligatures w14:val="none"/>
        </w:rPr>
      </w:pPr>
    </w:p>
    <w:p w14:paraId="5A75D5E6" w14:textId="77777777" w:rsidR="00A550E1" w:rsidRPr="00A550E1" w:rsidRDefault="00A550E1" w:rsidP="00A550E1">
      <w:pPr>
        <w:spacing w:after="0" w:line="360" w:lineRule="auto"/>
        <w:ind w:right="-20"/>
        <w:jc w:val="both"/>
        <w:rPr>
          <w:rFonts w:ascii="Times New Roman" w:eastAsia="Cambria" w:hAnsi="Times New Roman" w:cs="Times New Roman"/>
          <w:kern w:val="0"/>
          <w:sz w:val="24"/>
          <w:szCs w:val="24"/>
          <w:lang w:val="ro"/>
          <w14:ligatures w14:val="none"/>
        </w:rPr>
      </w:pPr>
      <w:r w:rsidRPr="00A550E1">
        <w:rPr>
          <w:rFonts w:ascii="Times New Roman" w:eastAsia="Cambria" w:hAnsi="Times New Roman" w:cs="Times New Roman"/>
          <w:b/>
          <w:bCs/>
          <w:kern w:val="0"/>
          <w:sz w:val="24"/>
          <w:szCs w:val="24"/>
          <w:lang w:val="ro"/>
          <w14:ligatures w14:val="none"/>
        </w:rPr>
        <w:t>6.1.26.</w:t>
      </w:r>
      <w:r w:rsidRPr="00A550E1">
        <w:rPr>
          <w:rFonts w:ascii="Times New Roman" w:eastAsia="Cambria" w:hAnsi="Times New Roman" w:cs="Times New Roman"/>
          <w:kern w:val="0"/>
          <w:sz w:val="24"/>
          <w:szCs w:val="24"/>
          <w:lang w:val="ro"/>
          <w14:ligatures w14:val="none"/>
        </w:rPr>
        <w:t xml:space="preserve"> Anterior emiterii unei pretenţii asupra garanţiei de bună execuție contractuală, Concedentul are obligația de a notifica acest fapt Concesionarului, precizând totodată obligațiile care nu au fost îndeplinite.</w:t>
      </w:r>
    </w:p>
    <w:p w14:paraId="759BAC2C" w14:textId="77777777" w:rsidR="00A550E1" w:rsidRPr="00A550E1" w:rsidRDefault="00A550E1" w:rsidP="00A550E1">
      <w:pPr>
        <w:spacing w:after="0" w:line="360" w:lineRule="auto"/>
        <w:ind w:right="-20"/>
        <w:jc w:val="both"/>
        <w:rPr>
          <w:rFonts w:ascii="Times New Roman" w:eastAsia="Cambria" w:hAnsi="Times New Roman" w:cs="Times New Roman"/>
          <w:kern w:val="0"/>
          <w:sz w:val="24"/>
          <w:szCs w:val="24"/>
          <w:lang w:val="ro"/>
          <w14:ligatures w14:val="none"/>
        </w:rPr>
      </w:pPr>
    </w:p>
    <w:p w14:paraId="70290918" w14:textId="77777777" w:rsidR="00A550E1" w:rsidRPr="00A550E1" w:rsidRDefault="00A550E1" w:rsidP="00A550E1">
      <w:pPr>
        <w:spacing w:after="0" w:line="360" w:lineRule="auto"/>
        <w:ind w:right="-20"/>
        <w:jc w:val="both"/>
        <w:rPr>
          <w:rFonts w:ascii="Times New Roman" w:eastAsia="Cambria" w:hAnsi="Times New Roman" w:cs="Times New Roman"/>
          <w:color w:val="000000"/>
          <w:kern w:val="0"/>
          <w:sz w:val="24"/>
          <w:szCs w:val="24"/>
          <w:lang w:val="ro"/>
          <w14:ligatures w14:val="none"/>
        </w:rPr>
      </w:pPr>
      <w:r w:rsidRPr="00A550E1">
        <w:rPr>
          <w:rFonts w:ascii="Times New Roman" w:eastAsia="Cambria" w:hAnsi="Times New Roman" w:cs="Times New Roman"/>
          <w:b/>
          <w:bCs/>
          <w:color w:val="000000"/>
          <w:kern w:val="0"/>
          <w:sz w:val="24"/>
          <w:szCs w:val="24"/>
          <w:lang w:val="ro"/>
          <w14:ligatures w14:val="none"/>
        </w:rPr>
        <w:t>6.1.27.</w:t>
      </w:r>
      <w:r w:rsidRPr="00A550E1">
        <w:rPr>
          <w:rFonts w:ascii="Times New Roman" w:eastAsia="Cambria" w:hAnsi="Times New Roman" w:cs="Times New Roman"/>
          <w:color w:val="000000"/>
          <w:kern w:val="0"/>
          <w:sz w:val="24"/>
          <w:szCs w:val="24"/>
          <w:lang w:val="ro"/>
          <w14:ligatures w14:val="none"/>
        </w:rPr>
        <w:t xml:space="preserve"> În cazul în care garanţia de bună execuție a fost diminuată prin executarea sa de către Concedent, Concesionarul se obligă să reîntregească această garanţie în maxim 30 (treizeci) de zile calendaristice calculate de la data la care Concedentul a notificat diminuarea. </w:t>
      </w:r>
    </w:p>
    <w:p w14:paraId="714EDA52" w14:textId="77777777" w:rsidR="00A550E1" w:rsidRPr="00A550E1" w:rsidRDefault="00A550E1" w:rsidP="00A550E1">
      <w:pPr>
        <w:spacing w:after="0" w:line="360" w:lineRule="auto"/>
        <w:ind w:right="-20"/>
        <w:jc w:val="both"/>
        <w:rPr>
          <w:rFonts w:ascii="Times New Roman" w:eastAsia="Cambria" w:hAnsi="Times New Roman" w:cs="Times New Roman"/>
          <w:b/>
          <w:bCs/>
          <w:color w:val="000000"/>
          <w:kern w:val="0"/>
          <w:sz w:val="24"/>
          <w:szCs w:val="24"/>
          <w:lang w:val="ro"/>
          <w14:ligatures w14:val="none"/>
        </w:rPr>
      </w:pPr>
    </w:p>
    <w:p w14:paraId="791A7EB0" w14:textId="77777777" w:rsidR="00A550E1" w:rsidRPr="00A550E1" w:rsidRDefault="00A550E1" w:rsidP="00A550E1">
      <w:pPr>
        <w:spacing w:after="0" w:line="360" w:lineRule="auto"/>
        <w:ind w:right="-20"/>
        <w:jc w:val="both"/>
        <w:rPr>
          <w:rFonts w:ascii="Times New Roman" w:eastAsia="Cambria" w:hAnsi="Times New Roman" w:cs="Times New Roman"/>
          <w:color w:val="000000"/>
          <w:kern w:val="0"/>
          <w:sz w:val="24"/>
          <w:szCs w:val="24"/>
          <w:lang w:val="ro"/>
          <w14:ligatures w14:val="none"/>
        </w:rPr>
      </w:pPr>
      <w:r w:rsidRPr="00A550E1">
        <w:rPr>
          <w:rFonts w:ascii="Times New Roman" w:eastAsia="Cambria" w:hAnsi="Times New Roman" w:cs="Times New Roman"/>
          <w:b/>
          <w:bCs/>
          <w:color w:val="000000"/>
          <w:kern w:val="0"/>
          <w:sz w:val="24"/>
          <w:szCs w:val="24"/>
          <w:lang w:val="ro"/>
          <w14:ligatures w14:val="none"/>
        </w:rPr>
        <w:t>6.1.28.</w:t>
      </w:r>
      <w:r w:rsidRPr="00A550E1">
        <w:rPr>
          <w:rFonts w:ascii="Times New Roman" w:eastAsia="Cambria" w:hAnsi="Times New Roman" w:cs="Times New Roman"/>
          <w:color w:val="000000"/>
          <w:kern w:val="0"/>
          <w:sz w:val="24"/>
          <w:szCs w:val="24"/>
          <w:lang w:val="ro"/>
          <w14:ligatures w14:val="none"/>
        </w:rPr>
        <w:t xml:space="preserve"> La încetarea Contractului, Concedentul va restitui garanţia de bună execuție în termen de 30 (treizeci) de zile calendaristice, după deducerea sumelor datorate de Concesionar Concedentului.</w:t>
      </w:r>
    </w:p>
    <w:p w14:paraId="087B0C5E" w14:textId="77777777" w:rsidR="00A550E1" w:rsidRPr="00A550E1" w:rsidRDefault="00A550E1" w:rsidP="00A550E1">
      <w:pPr>
        <w:spacing w:after="0" w:line="360" w:lineRule="auto"/>
        <w:ind w:right="-20"/>
        <w:jc w:val="both"/>
        <w:rPr>
          <w:rFonts w:ascii="Times New Roman" w:eastAsia="Cambria" w:hAnsi="Times New Roman" w:cs="Times New Roman"/>
          <w:color w:val="000000"/>
          <w:kern w:val="0"/>
          <w:sz w:val="24"/>
          <w:szCs w:val="24"/>
          <w:lang w:val="ro"/>
          <w14:ligatures w14:val="none"/>
        </w:rPr>
      </w:pPr>
    </w:p>
    <w:p w14:paraId="7396314F"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b/>
          <w:bCs/>
          <w:kern w:val="0"/>
          <w:sz w:val="24"/>
          <w:szCs w:val="24"/>
          <w:lang w:val="ro-RO"/>
          <w14:ligatures w14:val="none"/>
        </w:rPr>
        <w:t xml:space="preserve">6.2. </w:t>
      </w:r>
      <w:r w:rsidRPr="00A550E1">
        <w:rPr>
          <w:rFonts w:ascii="Times New Roman" w:eastAsia="Calibri" w:hAnsi="Times New Roman" w:cs="Times New Roman"/>
          <w:bCs/>
          <w:iCs/>
          <w:kern w:val="0"/>
          <w:sz w:val="24"/>
          <w:szCs w:val="24"/>
          <w:lang w:val="ro-RO"/>
          <w14:ligatures w14:val="none"/>
        </w:rPr>
        <w:t xml:space="preserve">UAT Județul Maramureș </w:t>
      </w:r>
      <w:r w:rsidRPr="00A550E1">
        <w:rPr>
          <w:rFonts w:ascii="Times New Roman" w:eastAsia="Calibri" w:hAnsi="Times New Roman" w:cs="Times New Roman"/>
          <w:iCs/>
          <w:kern w:val="0"/>
          <w:sz w:val="24"/>
          <w:szCs w:val="24"/>
          <w:lang w:val="ro-RO"/>
          <w14:ligatures w14:val="none"/>
        </w:rPr>
        <w:t>are următoarele obligații</w:t>
      </w:r>
      <w:r w:rsidRPr="00A550E1">
        <w:rPr>
          <w:rFonts w:ascii="Times New Roman" w:eastAsia="Calibri" w:hAnsi="Times New Roman" w:cs="Times New Roman"/>
          <w:bCs/>
          <w:iCs/>
          <w:kern w:val="0"/>
          <w:sz w:val="24"/>
          <w:szCs w:val="24"/>
          <w:lang w:val="ro-RO"/>
          <w14:ligatures w14:val="none"/>
        </w:rPr>
        <w:t>:</w:t>
      </w:r>
    </w:p>
    <w:p w14:paraId="63EEA89F"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b/>
          <w:bCs/>
          <w:kern w:val="0"/>
          <w:sz w:val="24"/>
          <w:szCs w:val="24"/>
          <w:lang w:val="ro-RO"/>
          <w14:ligatures w14:val="none"/>
        </w:rPr>
        <w:t xml:space="preserve">6.2.1. </w:t>
      </w:r>
      <w:r w:rsidRPr="00A550E1">
        <w:rPr>
          <w:rFonts w:ascii="Times New Roman" w:eastAsia="Calibri" w:hAnsi="Times New Roman" w:cs="Times New Roman"/>
          <w:kern w:val="0"/>
          <w:sz w:val="24"/>
          <w:szCs w:val="24"/>
          <w:lang w:val="ro-RO"/>
          <w14:ligatures w14:val="none"/>
        </w:rPr>
        <w:t>Să predea terenul Concesionarului în starea corespunzatoare scopului pentru care a fost încheiat prezentul Contract în termen de cel mult 15 (cincisprezece) zile calendaristice de la data semnării Contractului. La data predării terenului, se va întocmi un proces verbal de predare-primire a terenului, atasat la prezentul Contract ca Anexa 3, semnat de ambele Parti, prin care se va constata starea fizică a terenului;</w:t>
      </w:r>
    </w:p>
    <w:p w14:paraId="55C7BE97"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b/>
          <w:bCs/>
          <w:kern w:val="0"/>
          <w:sz w:val="24"/>
          <w:szCs w:val="24"/>
          <w:lang w:val="ro-RO"/>
          <w14:ligatures w14:val="none"/>
        </w:rPr>
        <w:t xml:space="preserve">6.2.2. </w:t>
      </w:r>
      <w:r w:rsidRPr="00A550E1">
        <w:rPr>
          <w:rFonts w:ascii="Times New Roman" w:eastAsia="Calibri" w:hAnsi="Times New Roman" w:cs="Times New Roman"/>
          <w:kern w:val="0"/>
          <w:sz w:val="24"/>
          <w:szCs w:val="24"/>
          <w:lang w:val="ro-RO"/>
          <w14:ligatures w14:val="none"/>
        </w:rPr>
        <w:t>Să nu îl tulbure pe Concesionar în exercițiul drepturilor născute din prezentul Contract;</w:t>
      </w:r>
    </w:p>
    <w:p w14:paraId="6AE79719"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b/>
          <w:bCs/>
          <w:kern w:val="0"/>
          <w:sz w:val="24"/>
          <w:szCs w:val="24"/>
          <w:lang w:val="ro-RO"/>
          <w14:ligatures w14:val="none"/>
        </w:rPr>
        <w:t xml:space="preserve">6.2.3. </w:t>
      </w:r>
      <w:r w:rsidRPr="00A550E1">
        <w:rPr>
          <w:rFonts w:ascii="Times New Roman" w:eastAsia="Calibri" w:hAnsi="Times New Roman" w:cs="Times New Roman"/>
          <w:kern w:val="0"/>
          <w:sz w:val="24"/>
          <w:szCs w:val="24"/>
          <w:lang w:val="ro-RO"/>
          <w14:ligatures w14:val="none"/>
        </w:rPr>
        <w:t>Să asigure accesul de la terenul concesionat până la rețeaua de drumuri publice, cu suprafața drumului corespunzătoare pentru transportul cu camioane și autovehicule cu gabarit normal;</w:t>
      </w:r>
    </w:p>
    <w:p w14:paraId="519C77AB"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b/>
          <w:bCs/>
          <w:kern w:val="0"/>
          <w:sz w:val="24"/>
          <w:szCs w:val="24"/>
          <w:lang w:val="ro-RO"/>
          <w14:ligatures w14:val="none"/>
        </w:rPr>
        <w:t xml:space="preserve">6.2.4. </w:t>
      </w:r>
      <w:r w:rsidRPr="00A550E1">
        <w:rPr>
          <w:rFonts w:ascii="Times New Roman" w:eastAsia="Calibri" w:hAnsi="Times New Roman" w:cs="Times New Roman"/>
          <w:kern w:val="0"/>
          <w:sz w:val="24"/>
          <w:szCs w:val="24"/>
          <w:lang w:val="ro-RO"/>
          <w14:ligatures w14:val="none"/>
        </w:rPr>
        <w:t>Să asigure în favoarea Concesionarului posibilitatea accesului către sau de la Proiectul propus, atât pentru persoane, cât și pentru autovehicule, inclusiv camioane;</w:t>
      </w:r>
    </w:p>
    <w:p w14:paraId="7AA7B003"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b/>
          <w:bCs/>
          <w:kern w:val="0"/>
          <w:sz w:val="24"/>
          <w:szCs w:val="24"/>
          <w:lang w:val="ro-RO"/>
          <w14:ligatures w14:val="none"/>
        </w:rPr>
        <w:t xml:space="preserve">6.2.5. </w:t>
      </w:r>
      <w:r w:rsidRPr="00A550E1">
        <w:rPr>
          <w:rFonts w:ascii="Times New Roman" w:eastAsia="Calibri" w:hAnsi="Times New Roman" w:cs="Times New Roman"/>
          <w:kern w:val="0"/>
          <w:sz w:val="24"/>
          <w:szCs w:val="24"/>
          <w:lang w:val="ro-RO"/>
          <w14:ligatures w14:val="none"/>
        </w:rPr>
        <w:t>Să garanteze Concesionarul împotriva pierderii totale sau parțiale a dreptului de folosință a terenului, inclusiv a celui de a construi pe teren și împotriva oricaror tulburări asupra acestor drepturi, provenite din partea sa ori din partea unor terți;</w:t>
      </w:r>
    </w:p>
    <w:p w14:paraId="0E185B94"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kern w:val="0"/>
          <w:sz w:val="24"/>
          <w:szCs w:val="24"/>
          <w:lang w:val="ro-RO"/>
          <w14:ligatures w14:val="none"/>
        </w:rPr>
        <w:lastRenderedPageBreak/>
        <w:t xml:space="preserve">6.2.6. </w:t>
      </w:r>
      <w:r w:rsidRPr="00A550E1">
        <w:rPr>
          <w:rFonts w:ascii="Times New Roman" w:eastAsia="Calibri" w:hAnsi="Times New Roman" w:cs="Times New Roman"/>
          <w:kern w:val="0"/>
          <w:sz w:val="24"/>
          <w:szCs w:val="24"/>
          <w:lang w:val="ro-RO"/>
          <w14:ligatures w14:val="none"/>
        </w:rPr>
        <w:t>În cazul în care, la încetarea Contractului, UAT Județul Maramureș optează pentru cumpărarea construcțiilor Proiectului propus, acesta va plăti prețul agreat de părți, care nu va putea depăși valoarea stabilită prin raport de evaluare ANEVAR</w:t>
      </w:r>
      <w:r w:rsidRPr="00A550E1">
        <w:rPr>
          <w:rFonts w:ascii="Times New Roman" w:eastAsia="Calibri" w:hAnsi="Times New Roman" w:cs="Times New Roman"/>
          <w:color w:val="000000"/>
          <w:kern w:val="0"/>
          <w:sz w:val="24"/>
          <w:szCs w:val="24"/>
          <w:lang w:val="ro-RO"/>
          <w14:ligatures w14:val="none"/>
        </w:rPr>
        <w:t>, ale cărui costuri de întocmire vor fi suportate de către Rezident.</w:t>
      </w:r>
    </w:p>
    <w:p w14:paraId="577DF33D"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p>
    <w:p w14:paraId="15E94706"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Art. VII. INTRAREA ÎN VIGOARE A CONTRACTULUI</w:t>
      </w:r>
    </w:p>
    <w:p w14:paraId="31567F2E"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7.1</w:t>
      </w:r>
      <w:r w:rsidRPr="00A550E1">
        <w:rPr>
          <w:rFonts w:ascii="Times New Roman" w:eastAsia="Calibri" w:hAnsi="Times New Roman" w:cs="Times New Roman"/>
          <w:color w:val="000000"/>
          <w:kern w:val="0"/>
          <w:sz w:val="24"/>
          <w:szCs w:val="24"/>
          <w:lang w:val="ro-RO"/>
          <w14:ligatures w14:val="none"/>
        </w:rPr>
        <w:t>. Prezentul Contract este încheiat sub condiția suspensivă a selectării la finanțare a Rezidentului de către autoritatea de management și produce efecte începând cu aceeași dată.</w:t>
      </w:r>
    </w:p>
    <w:p w14:paraId="5E59E4EC"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p>
    <w:p w14:paraId="39B00A13"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Art. VIII. MODIFICAREA, REZILIEREA ȘI ÎNCETAREA CONTRACTULUI</w:t>
      </w:r>
    </w:p>
    <w:p w14:paraId="317F5AA9" w14:textId="77777777" w:rsidR="00A550E1" w:rsidRPr="00A550E1" w:rsidRDefault="00A550E1" w:rsidP="00A550E1">
      <w:pPr>
        <w:spacing w:after="200" w:line="360" w:lineRule="auto"/>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b/>
          <w:bCs/>
          <w:kern w:val="0"/>
          <w:sz w:val="24"/>
          <w:szCs w:val="24"/>
          <w:lang w:val="ro-RO"/>
          <w14:ligatures w14:val="none"/>
        </w:rPr>
        <w:t xml:space="preserve">8.1. </w:t>
      </w:r>
      <w:r w:rsidRPr="00A550E1">
        <w:rPr>
          <w:rFonts w:ascii="Times New Roman" w:eastAsia="Times New Roman" w:hAnsi="Times New Roman" w:cs="Times New Roman"/>
          <w:kern w:val="0"/>
          <w:sz w:val="24"/>
          <w:szCs w:val="24"/>
          <w:lang w:val="ro-RO"/>
          <w14:ligatures w14:val="none"/>
        </w:rPr>
        <w:t>Prezentul Contract poate fi modificat numai cu acordul scris al Părților, prin act adițional.</w:t>
      </w:r>
    </w:p>
    <w:p w14:paraId="7DC5E47A"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8.2</w:t>
      </w:r>
      <w:r w:rsidRPr="00A550E1">
        <w:rPr>
          <w:rFonts w:ascii="Times New Roman" w:eastAsia="Calibri" w:hAnsi="Times New Roman" w:cs="Times New Roman"/>
          <w:color w:val="000000"/>
          <w:kern w:val="0"/>
          <w:sz w:val="24"/>
          <w:szCs w:val="24"/>
          <w:lang w:val="ro-RO"/>
          <w14:ligatures w14:val="none"/>
        </w:rPr>
        <w:t>. Prezentul Contract încetează în următoarele cazuri:</w:t>
      </w:r>
    </w:p>
    <w:p w14:paraId="2BDB096B"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color w:val="000000"/>
          <w:kern w:val="0"/>
          <w:sz w:val="24"/>
          <w:szCs w:val="24"/>
          <w:lang w:val="ro-RO"/>
          <w14:ligatures w14:val="none"/>
        </w:rPr>
        <w:t>a) la expirarea duratei stabilite în prezentul Contract, în măsura în care părțile nu convin, în scris, prelungirea acestuia în condițiile prevăzute de lege;</w:t>
      </w:r>
    </w:p>
    <w:p w14:paraId="0D051355"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color w:val="000000"/>
          <w:kern w:val="0"/>
          <w:sz w:val="24"/>
          <w:szCs w:val="24"/>
          <w:lang w:val="ro-RO"/>
          <w14:ligatures w14:val="none"/>
        </w:rPr>
        <w:t>b) în cazul în care interesul național sau local o impune, prin denunțarea unilaterala de către Concedent;</w:t>
      </w:r>
    </w:p>
    <w:p w14:paraId="16C365F8"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color w:val="000000"/>
          <w:kern w:val="0"/>
          <w:sz w:val="24"/>
          <w:szCs w:val="24"/>
          <w:lang w:val="ro-RO"/>
          <w14:ligatures w14:val="none"/>
        </w:rPr>
        <w:t>c) în cazul nerespectarii obligațiilor contractuale de către Concesionar – inclusiv nedepunerea cererii de finanțare către ADR Nord Vest, prin reziliere de către Concedent, cu plata unei despăgubiri în sarcina Concesionarului conform prevederilor clauzei 8.7 din prezentul contract;</w:t>
      </w:r>
    </w:p>
    <w:p w14:paraId="612B9683"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color w:val="000000"/>
          <w:kern w:val="0"/>
          <w:sz w:val="24"/>
          <w:szCs w:val="24"/>
          <w:lang w:val="ro-RO"/>
          <w14:ligatures w14:val="none"/>
        </w:rPr>
        <w:t>d) în cazul nerespectarii obligațiilor contractuale de către Concedent, prin reziliere de către Concesionar;</w:t>
      </w:r>
    </w:p>
    <w:p w14:paraId="6039FB00"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color w:val="000000"/>
          <w:kern w:val="0"/>
          <w:sz w:val="24"/>
          <w:szCs w:val="24"/>
          <w:lang w:val="ro-RO"/>
          <w14:ligatures w14:val="none"/>
        </w:rPr>
        <w:t>e) la dispariția, dintr-o cauză de forță majoră, a bunului concesionat, fără plata vreunei despăgubiri;</w:t>
      </w:r>
    </w:p>
    <w:p w14:paraId="2B5F1FEB"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color w:val="000000"/>
          <w:kern w:val="0"/>
          <w:sz w:val="24"/>
          <w:szCs w:val="24"/>
          <w:lang w:val="ro-RO"/>
          <w14:ligatures w14:val="none"/>
        </w:rPr>
        <w:t>f) retragerea titlului de parc de specializare inteligentă al Concedentului de către Ministerul Cercetării, Inovării și Digitalizării;</w:t>
      </w:r>
    </w:p>
    <w:p w14:paraId="7B5849F1"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color w:val="000000"/>
          <w:kern w:val="0"/>
          <w:sz w:val="24"/>
          <w:szCs w:val="24"/>
          <w:lang w:val="ro-RO"/>
          <w14:ligatures w14:val="none"/>
        </w:rPr>
        <w:t>g) încetarea contractului de administrare și de prestări servicii conexe încheiat între Concesionar, în calitate de rezident și societatea PARCURI INDUSTRIALE MARAMUREȘ S.A., în calitate de administrator.</w:t>
      </w:r>
    </w:p>
    <w:p w14:paraId="05199F03"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lastRenderedPageBreak/>
        <w:t xml:space="preserve">8.3 </w:t>
      </w:r>
      <w:r w:rsidRPr="00A550E1">
        <w:rPr>
          <w:rFonts w:ascii="Times New Roman" w:eastAsia="Calibri" w:hAnsi="Times New Roman" w:cs="Times New Roman"/>
          <w:color w:val="000000"/>
          <w:kern w:val="0"/>
          <w:sz w:val="24"/>
          <w:szCs w:val="24"/>
          <w:lang w:val="ro-RO"/>
          <w14:ligatures w14:val="none"/>
        </w:rPr>
        <w:t>Contractul poate fi reziliat în următoarele cazuri:</w:t>
      </w:r>
    </w:p>
    <w:p w14:paraId="42F5DE54"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color w:val="000000"/>
          <w:kern w:val="0"/>
          <w:sz w:val="24"/>
          <w:szCs w:val="24"/>
          <w:lang w:val="ro-RO"/>
          <w14:ligatures w14:val="none"/>
        </w:rPr>
        <w:t>a) dacă Concesionarul nu respectă oricare dintre obligațiile prevăzute la art. 6.1.1 – 6.1.19 din Contract;</w:t>
      </w:r>
    </w:p>
    <w:p w14:paraId="6D5F04BE"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color w:val="000000"/>
          <w:kern w:val="0"/>
          <w:sz w:val="24"/>
          <w:szCs w:val="24"/>
          <w:lang w:val="ro-RO"/>
          <w14:ligatures w14:val="none"/>
        </w:rPr>
        <w:t>b) în cazul în care Concesionarul nu a respectat termenele din prezentul contract și din caietul de sarcini;</w:t>
      </w:r>
    </w:p>
    <w:p w14:paraId="7145F11F"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color w:val="000000"/>
          <w:kern w:val="0"/>
          <w:sz w:val="24"/>
          <w:szCs w:val="24"/>
          <w:lang w:val="ro-RO"/>
          <w14:ligatures w14:val="none"/>
        </w:rPr>
        <w:t>c) dacă UAT Județul Maramureș nu respectă oricare dintre obligațiile prevăzute la art. 6.2.1 – 6.2.5.</w:t>
      </w:r>
    </w:p>
    <w:p w14:paraId="23401518"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color w:val="000000"/>
          <w:kern w:val="0"/>
          <w:sz w:val="24"/>
          <w:szCs w:val="24"/>
          <w:lang w:val="ro-RO"/>
          <w14:ligatures w14:val="none"/>
        </w:rPr>
        <w:t>d) î</w:t>
      </w:r>
      <w:r w:rsidRPr="00A550E1">
        <w:rPr>
          <w:rFonts w:ascii="Times New Roman" w:eastAsia="Calibri" w:hAnsi="Times New Roman" w:cs="Times New Roman"/>
          <w:kern w:val="0"/>
          <w:sz w:val="24"/>
          <w:szCs w:val="24"/>
          <w:lang w:val="ro-RO"/>
          <w14:ligatures w14:val="none"/>
        </w:rPr>
        <w:t xml:space="preserve">n cazul în care Concesionarul încalcă în mod repetat obligațiile asumate prin contractul de </w:t>
      </w:r>
      <w:r w:rsidRPr="00A550E1">
        <w:rPr>
          <w:rFonts w:ascii="Times New Roman" w:eastAsia="Calibri" w:hAnsi="Times New Roman" w:cs="Times New Roman"/>
          <w:kern w:val="0"/>
          <w:sz w:val="24"/>
          <w:szCs w:val="24"/>
          <w:shd w:val="clear" w:color="auto" w:fill="FFFFFF"/>
          <w:lang w:val="ro-RO"/>
          <w14:ligatures w14:val="none"/>
        </w:rPr>
        <w:t xml:space="preserve">administrare și prestări servicii conexe încheiat cu administratorul parcului de specializare inteligentă, respectiv încalcă în mod repetat  Regulamentul </w:t>
      </w:r>
      <w:r w:rsidRPr="00A550E1">
        <w:rPr>
          <w:rFonts w:ascii="Times New Roman" w:eastAsia="Calibri" w:hAnsi="Times New Roman" w:cs="Times New Roman"/>
          <w:kern w:val="0"/>
          <w:sz w:val="24"/>
          <w:szCs w:val="24"/>
          <w:lang w:val="ro-RO"/>
          <w14:ligatures w14:val="none"/>
        </w:rPr>
        <w:t>de  organizare și de funcționare al parcului de specializare inteligentă;</w:t>
      </w:r>
    </w:p>
    <w:p w14:paraId="6C7603AC"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e) în cazul încetării din culpa Concesionarului a contractului de finanțare încheiat de acesta cu Autoritatea de Management pentru Programul Regional Nord-Vest 2021-2027. În această situație, fie Concesionarul aduce terenul concesionat la starea inițială, fie investiția realizată de concesionar trece fără plată în proprietatea concedentului. Cu titlul de excepție, numai în cazul în care Concedentul și-a atins indicatorii asumați prin contractul de finanțare încheiat cu Autoritatea de Management  pentru Programul  Regional  Nord-Vest  2021-2027 în vederea dezvoltării parcului de specializare inteligentă,  poate permite Concesionarului să finalizeze investiția din fonduri proprii.</w:t>
      </w:r>
    </w:p>
    <w:p w14:paraId="0677C20B"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8.4. </w:t>
      </w:r>
      <w:r w:rsidRPr="00A550E1">
        <w:rPr>
          <w:rFonts w:ascii="Times New Roman" w:eastAsia="Calibri" w:hAnsi="Times New Roman" w:cs="Times New Roman"/>
          <w:color w:val="000000"/>
          <w:kern w:val="0"/>
          <w:sz w:val="24"/>
          <w:szCs w:val="24"/>
          <w:lang w:val="ro-RO"/>
          <w14:ligatures w14:val="none"/>
        </w:rPr>
        <w:t>În toate cazurile prevăzute la 8.3., Partea care invocă un caz de încălcare a Contractului este obligată să notifice în scris cealaltă Parte cu privire la încălcarea pretinsă.</w:t>
      </w:r>
    </w:p>
    <w:p w14:paraId="3B5BCA7B"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color w:val="000000"/>
          <w:kern w:val="0"/>
          <w:sz w:val="24"/>
          <w:szCs w:val="24"/>
          <w:lang w:val="ro-RO"/>
          <w14:ligatures w14:val="none"/>
        </w:rPr>
        <w:t>Aceasta din urmă are la dispoziție un termen de grație de 30 (treizeci) de zile calendaristice de la primirea notificării să remedieze sau să înlăture respectiva încălcare. În cazul în care Partea notificată nu remediază sau nu înlatură încălcarea în termenul de grație, cealaltă Parte va avea dreptul să solicite rezilierea Contractului.</w:t>
      </w:r>
    </w:p>
    <w:p w14:paraId="4B73AA26"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8.5</w:t>
      </w:r>
      <w:r w:rsidRPr="00A550E1">
        <w:rPr>
          <w:rFonts w:ascii="Times New Roman" w:eastAsia="Calibri" w:hAnsi="Times New Roman" w:cs="Times New Roman"/>
          <w:color w:val="000000"/>
          <w:kern w:val="0"/>
          <w:sz w:val="24"/>
          <w:szCs w:val="24"/>
          <w:lang w:val="ro-RO"/>
          <w14:ligatures w14:val="none"/>
        </w:rPr>
        <w:t>. În cazul în care, prin acțiuni sau inacțiuni imputabile, Concesionarul periclitează sau împiedică, în mod direct ori indirect, implementarea în bune condiții a proiectului &lt;&lt;Parcuri de Specializare Inteligentă&gt;&gt; derulat de Consiliul Județean Maramureș în cadrul apelului PRNV/2023/132.A.1/1, concedentul are dreptul de a rezilia de plin drept contractul de concesiune, fără punere în întârziere, fără intervenția instanței de judecată și fără a datora vreo compensație Concesionarului:</w:t>
      </w:r>
    </w:p>
    <w:p w14:paraId="2F534900"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b/>
          <w:bCs/>
          <w:kern w:val="0"/>
          <w:sz w:val="24"/>
          <w:szCs w:val="24"/>
          <w:lang w:val="ro-RO"/>
          <w14:ligatures w14:val="none"/>
        </w:rPr>
      </w:pPr>
      <w:r w:rsidRPr="00A550E1">
        <w:rPr>
          <w:rFonts w:ascii="Times New Roman" w:eastAsia="Calibri" w:hAnsi="Times New Roman" w:cs="Times New Roman"/>
          <w:color w:val="000000"/>
          <w:kern w:val="0"/>
          <w:sz w:val="24"/>
          <w:szCs w:val="24"/>
          <w:lang w:val="ro-RO"/>
          <w14:ligatures w14:val="none"/>
        </w:rPr>
        <w:t>a) rezidentul va intra în procedura insolvenței,</w:t>
      </w:r>
      <w:r w:rsidRPr="00A550E1">
        <w:rPr>
          <w:rFonts w:ascii="Times New Roman" w:eastAsia="Times New Roman" w:hAnsi="Times New Roman" w:cs="Times New Roman"/>
          <w:kern w:val="0"/>
          <w:sz w:val="24"/>
          <w:szCs w:val="24"/>
          <w:lang w:val="ro-RO"/>
          <w14:ligatures w14:val="none"/>
        </w:rPr>
        <w:t xml:space="preserve"> faliment, dizolvare sau lichidare, </w:t>
      </w:r>
      <w:r w:rsidRPr="00A550E1">
        <w:rPr>
          <w:rFonts w:ascii="Times New Roman" w:eastAsia="Times New Roman" w:hAnsi="Times New Roman" w:cs="Times New Roman"/>
          <w:b/>
          <w:bCs/>
          <w:kern w:val="0"/>
          <w:sz w:val="24"/>
          <w:szCs w:val="24"/>
          <w:lang w:val="ro-RO"/>
          <w14:ligatures w14:val="none"/>
        </w:rPr>
        <w:t>ori</w:t>
      </w:r>
      <w:r w:rsidRPr="00A550E1">
        <w:rPr>
          <w:rFonts w:ascii="Times New Roman" w:eastAsia="Times New Roman" w:hAnsi="Times New Roman" w:cs="Times New Roman"/>
          <w:kern w:val="0"/>
          <w:sz w:val="24"/>
          <w:szCs w:val="24"/>
          <w:lang w:val="ro-RO"/>
          <w14:ligatures w14:val="none"/>
        </w:rPr>
        <w:t xml:space="preserve"> în situația în care, ca urmare a modificării structurii acționariatului și/sau a administratorului ori a reprezentantului </w:t>
      </w:r>
      <w:r w:rsidRPr="00A550E1">
        <w:rPr>
          <w:rFonts w:ascii="Times New Roman" w:eastAsia="Times New Roman" w:hAnsi="Times New Roman" w:cs="Times New Roman"/>
          <w:kern w:val="0"/>
          <w:sz w:val="24"/>
          <w:szCs w:val="24"/>
          <w:lang w:val="ro-RO"/>
          <w14:ligatures w14:val="none"/>
        </w:rPr>
        <w:lastRenderedPageBreak/>
        <w:t>legal, nu informează concedentul cu privire la aceste modificări în termen de 5 zile de la înregistrarea lor la Oficiul Național al Registrului Comerțului</w:t>
      </w:r>
      <w:r w:rsidRPr="00A550E1">
        <w:rPr>
          <w:rFonts w:ascii="Times New Roman" w:eastAsia="Times New Roman" w:hAnsi="Times New Roman" w:cs="Times New Roman"/>
          <w:b/>
          <w:bCs/>
          <w:kern w:val="0"/>
          <w:sz w:val="24"/>
          <w:szCs w:val="24"/>
          <w:lang w:val="ro-RO"/>
          <w14:ligatures w14:val="none"/>
        </w:rPr>
        <w:t>.</w:t>
      </w:r>
      <w:r w:rsidRPr="00A550E1">
        <w:rPr>
          <w:rFonts w:ascii="Times New Roman" w:eastAsia="Calibri" w:hAnsi="Times New Roman" w:cs="Times New Roman"/>
          <w:b/>
          <w:bCs/>
          <w:kern w:val="0"/>
          <w:sz w:val="24"/>
          <w:szCs w:val="24"/>
          <w:lang w:val="ro-RO"/>
          <w14:ligatures w14:val="none"/>
        </w:rPr>
        <w:t xml:space="preserve"> </w:t>
      </w:r>
    </w:p>
    <w:p w14:paraId="29244CA2"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shd w:val="clear" w:color="auto" w:fill="FFFFFF"/>
          <w:lang w:val="ro-RO"/>
          <w14:ligatures w14:val="none"/>
        </w:rPr>
      </w:pPr>
      <w:r w:rsidRPr="00A550E1">
        <w:rPr>
          <w:rFonts w:ascii="Times New Roman" w:eastAsia="Calibri" w:hAnsi="Times New Roman" w:cs="Times New Roman"/>
          <w:kern w:val="0"/>
          <w:sz w:val="24"/>
          <w:szCs w:val="24"/>
          <w:lang w:val="ro-RO"/>
          <w14:ligatures w14:val="none"/>
        </w:rPr>
        <w:t>b) r</w:t>
      </w:r>
      <w:r w:rsidRPr="00A550E1">
        <w:rPr>
          <w:rFonts w:ascii="Times New Roman" w:eastAsia="Calibri" w:hAnsi="Times New Roman" w:cs="Times New Roman"/>
          <w:kern w:val="0"/>
          <w:sz w:val="24"/>
          <w:szCs w:val="24"/>
          <w:shd w:val="clear" w:color="auto" w:fill="FFFFFF"/>
          <w:lang w:val="ro-RO"/>
          <w14:ligatures w14:val="none"/>
        </w:rPr>
        <w:t>ezidentul nu a demarat investiția pentru desfășurarea activităților specifice parcului de specializare inteligentă în termen de 9 luni de la data semnării contractului de finanțare;</w:t>
      </w:r>
    </w:p>
    <w:p w14:paraId="709CAF33"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shd w:val="clear" w:color="auto" w:fill="FFFFFF"/>
          <w:lang w:val="ro-RO"/>
          <w14:ligatures w14:val="none"/>
        </w:rPr>
      </w:pPr>
      <w:r w:rsidRPr="00A550E1">
        <w:rPr>
          <w:rFonts w:ascii="Times New Roman" w:eastAsia="Calibri" w:hAnsi="Times New Roman" w:cs="Times New Roman"/>
          <w:color w:val="000000"/>
          <w:kern w:val="0"/>
          <w:sz w:val="24"/>
          <w:szCs w:val="24"/>
          <w:lang w:val="ro-RO"/>
          <w14:ligatures w14:val="none"/>
        </w:rPr>
        <w:t>c) rezidentul nu a fost selectat la finanțare de către autoritatea de management</w:t>
      </w:r>
      <w:r w:rsidRPr="00A550E1">
        <w:rPr>
          <w:rFonts w:ascii="Times New Roman" w:eastAsia="Calibri" w:hAnsi="Times New Roman" w:cs="Times New Roman"/>
          <w:kern w:val="0"/>
          <w:sz w:val="24"/>
          <w:szCs w:val="24"/>
          <w:shd w:val="clear" w:color="auto" w:fill="FFFFFF"/>
          <w:lang w:val="ro-RO"/>
          <w14:ligatures w14:val="none"/>
        </w:rPr>
        <w:t>.</w:t>
      </w:r>
    </w:p>
    <w:p w14:paraId="45FA3B40"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shd w:val="clear" w:color="auto" w:fill="FFFFFF"/>
          <w:lang w:val="ro-RO"/>
          <w14:ligatures w14:val="none"/>
        </w:rPr>
      </w:pPr>
      <w:r w:rsidRPr="00A550E1">
        <w:rPr>
          <w:rFonts w:ascii="Times New Roman" w:eastAsia="Calibri" w:hAnsi="Times New Roman" w:cs="Times New Roman"/>
          <w:kern w:val="0"/>
          <w:sz w:val="24"/>
          <w:szCs w:val="24"/>
          <w:shd w:val="clear" w:color="auto" w:fill="FFFFFF"/>
          <w:lang w:val="ro-RO"/>
          <w14:ligatures w14:val="none"/>
        </w:rPr>
        <w:t xml:space="preserve">d) rezidentul </w:t>
      </w:r>
      <w:r w:rsidRPr="00A550E1">
        <w:rPr>
          <w:rFonts w:ascii="Times New Roman" w:eastAsia="Calibri" w:hAnsi="Times New Roman" w:cs="Times New Roman"/>
          <w:kern w:val="0"/>
          <w:sz w:val="24"/>
          <w:szCs w:val="24"/>
          <w:shd w:val="clear" w:color="auto" w:fill="FFFFFF"/>
          <w:lang w:val="fr-FR"/>
          <w14:ligatures w14:val="none"/>
        </w:rPr>
        <w:t xml:space="preserve">nu răspunde în scris, complet și motivat, la orice adresă, solicitare de clarificări sau notificare transmisă de Concedent, în termen de </w:t>
      </w:r>
      <w:r w:rsidRPr="00A550E1">
        <w:rPr>
          <w:rFonts w:ascii="Times New Roman" w:eastAsia="Calibri" w:hAnsi="Times New Roman" w:cs="Times New Roman"/>
          <w:b/>
          <w:bCs/>
          <w:kern w:val="0"/>
          <w:sz w:val="24"/>
          <w:szCs w:val="24"/>
          <w:shd w:val="clear" w:color="auto" w:fill="FFFFFF"/>
          <w:lang w:val="fr-FR"/>
          <w14:ligatures w14:val="none"/>
        </w:rPr>
        <w:t xml:space="preserve">cel mult 5 zile lucrătoare </w:t>
      </w:r>
      <w:r w:rsidRPr="00A550E1">
        <w:rPr>
          <w:rFonts w:ascii="Times New Roman" w:eastAsia="Calibri" w:hAnsi="Times New Roman" w:cs="Times New Roman"/>
          <w:kern w:val="0"/>
          <w:sz w:val="24"/>
          <w:szCs w:val="24"/>
          <w:shd w:val="clear" w:color="auto" w:fill="FFFFFF"/>
          <w:lang w:val="fr-FR"/>
          <w14:ligatures w14:val="none"/>
        </w:rPr>
        <w:t>de la data primirii, dacă nu se prevede un termen mai scurt.</w:t>
      </w:r>
    </w:p>
    <w:p w14:paraId="2BBFECAE"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shd w:val="clear" w:color="auto" w:fill="FFFFFF"/>
          <w:lang w:val="ro-RO"/>
          <w14:ligatures w14:val="none"/>
        </w:rPr>
      </w:pPr>
      <w:r w:rsidRPr="00A550E1">
        <w:rPr>
          <w:rFonts w:ascii="Times New Roman" w:eastAsia="Calibri" w:hAnsi="Times New Roman" w:cs="Times New Roman"/>
          <w:b/>
          <w:bCs/>
          <w:color w:val="000000"/>
          <w:kern w:val="0"/>
          <w:sz w:val="24"/>
          <w:szCs w:val="24"/>
          <w:shd w:val="clear" w:color="auto" w:fill="FFFFFF"/>
          <w:lang w:val="ro-RO"/>
          <w14:ligatures w14:val="none"/>
        </w:rPr>
        <w:t>8.6. Rezilierea anticipată la cererea concesionarului înainte de depunerea cererii de finanțare</w:t>
      </w:r>
      <w:r w:rsidRPr="00A550E1">
        <w:rPr>
          <w:rFonts w:ascii="Times New Roman" w:eastAsia="Calibri" w:hAnsi="Times New Roman" w:cs="Times New Roman"/>
          <w:color w:val="000000"/>
          <w:kern w:val="0"/>
          <w:sz w:val="24"/>
          <w:szCs w:val="24"/>
          <w:shd w:val="clear" w:color="auto" w:fill="FFFFFF"/>
          <w:lang w:val="ro-RO"/>
          <w14:ligatures w14:val="none"/>
        </w:rPr>
        <w:br/>
        <w:t xml:space="preserve">(1) În cazul în care Concesionarul solicită rezilierea contractului </w:t>
      </w:r>
      <w:r w:rsidRPr="00A550E1">
        <w:rPr>
          <w:rFonts w:ascii="Times New Roman" w:eastAsia="Calibri" w:hAnsi="Times New Roman" w:cs="Times New Roman"/>
          <w:b/>
          <w:bCs/>
          <w:color w:val="000000"/>
          <w:kern w:val="0"/>
          <w:sz w:val="24"/>
          <w:szCs w:val="24"/>
          <w:shd w:val="clear" w:color="auto" w:fill="FFFFFF"/>
          <w:lang w:val="ro-RO"/>
          <w14:ligatures w14:val="none"/>
        </w:rPr>
        <w:t>anterior depunerii cererii de finanțare la ADR Nord-Vest</w:t>
      </w:r>
      <w:r w:rsidRPr="00A550E1">
        <w:rPr>
          <w:rFonts w:ascii="Times New Roman" w:eastAsia="Calibri" w:hAnsi="Times New Roman" w:cs="Times New Roman"/>
          <w:color w:val="000000"/>
          <w:kern w:val="0"/>
          <w:sz w:val="24"/>
          <w:szCs w:val="24"/>
          <w:shd w:val="clear" w:color="auto" w:fill="FFFFFF"/>
          <w:lang w:val="ro-RO"/>
          <w14:ligatures w14:val="none"/>
        </w:rPr>
        <w:t xml:space="preserve">, rezilierea poate opera numai prin acordul părților, cu condiția plății de către Concesionar a unei </w:t>
      </w:r>
      <w:r w:rsidRPr="00A550E1">
        <w:rPr>
          <w:rFonts w:ascii="Times New Roman" w:eastAsia="Calibri" w:hAnsi="Times New Roman" w:cs="Times New Roman"/>
          <w:b/>
          <w:bCs/>
          <w:color w:val="000000"/>
          <w:kern w:val="0"/>
          <w:sz w:val="24"/>
          <w:szCs w:val="24"/>
          <w:shd w:val="clear" w:color="auto" w:fill="FFFFFF"/>
          <w:lang w:val="ro-RO"/>
          <w14:ligatures w14:val="none"/>
        </w:rPr>
        <w:t>clauze penale</w:t>
      </w:r>
      <w:r w:rsidRPr="00A550E1">
        <w:rPr>
          <w:rFonts w:ascii="Times New Roman" w:eastAsia="Calibri" w:hAnsi="Times New Roman" w:cs="Times New Roman"/>
          <w:color w:val="000000"/>
          <w:kern w:val="0"/>
          <w:sz w:val="24"/>
          <w:szCs w:val="24"/>
          <w:shd w:val="clear" w:color="auto" w:fill="FFFFFF"/>
          <w:lang w:val="ro-RO"/>
          <w14:ligatures w14:val="none"/>
        </w:rPr>
        <w:t xml:space="preserve"> egale cu:</w:t>
      </w:r>
    </w:p>
    <w:p w14:paraId="7CE78E4C" w14:textId="77777777" w:rsidR="00A550E1" w:rsidRPr="00A550E1" w:rsidRDefault="00A550E1" w:rsidP="00A550E1">
      <w:pPr>
        <w:numPr>
          <w:ilvl w:val="0"/>
          <w:numId w:val="42"/>
        </w:numPr>
        <w:autoSpaceDE w:val="0"/>
        <w:autoSpaceDN w:val="0"/>
        <w:adjustRightInd w:val="0"/>
        <w:spacing w:after="200" w:line="360" w:lineRule="auto"/>
        <w:jc w:val="both"/>
        <w:rPr>
          <w:rFonts w:ascii="Times New Roman" w:eastAsia="Calibri" w:hAnsi="Times New Roman" w:cs="Times New Roman"/>
          <w:color w:val="000000"/>
          <w:kern w:val="0"/>
          <w:sz w:val="24"/>
          <w:szCs w:val="24"/>
          <w:shd w:val="clear" w:color="auto" w:fill="FFFFFF"/>
          <w:lang w:val="fr-FR"/>
          <w14:ligatures w14:val="none"/>
        </w:rPr>
      </w:pPr>
      <w:r w:rsidRPr="00A550E1">
        <w:rPr>
          <w:rFonts w:ascii="Times New Roman" w:eastAsia="Calibri" w:hAnsi="Times New Roman" w:cs="Times New Roman"/>
          <w:color w:val="000000"/>
          <w:kern w:val="0"/>
          <w:sz w:val="24"/>
          <w:szCs w:val="24"/>
          <w:shd w:val="clear" w:color="auto" w:fill="FFFFFF"/>
          <w:lang w:val="fr-FR"/>
          <w14:ligatures w14:val="none"/>
        </w:rPr>
        <w:t xml:space="preserve">reținerea integrală a </w:t>
      </w:r>
      <w:r w:rsidRPr="00A550E1">
        <w:rPr>
          <w:rFonts w:ascii="Times New Roman" w:eastAsia="Calibri" w:hAnsi="Times New Roman" w:cs="Times New Roman"/>
          <w:b/>
          <w:bCs/>
          <w:color w:val="000000"/>
          <w:kern w:val="0"/>
          <w:sz w:val="24"/>
          <w:szCs w:val="24"/>
          <w:shd w:val="clear" w:color="auto" w:fill="FFFFFF"/>
          <w:lang w:val="fr-FR"/>
          <w14:ligatures w14:val="none"/>
        </w:rPr>
        <w:t>garanției de bună execuție</w:t>
      </w:r>
      <w:r w:rsidRPr="00A550E1">
        <w:rPr>
          <w:rFonts w:ascii="Times New Roman" w:eastAsia="Calibri" w:hAnsi="Times New Roman" w:cs="Times New Roman"/>
          <w:color w:val="000000"/>
          <w:kern w:val="0"/>
          <w:sz w:val="24"/>
          <w:szCs w:val="24"/>
          <w:shd w:val="clear" w:color="auto" w:fill="FFFFFF"/>
          <w:lang w:val="fr-FR"/>
          <w14:ligatures w14:val="none"/>
        </w:rPr>
        <w:t xml:space="preserve"> în cuantumul stabilit la articolul 6.1.21 </w:t>
      </w:r>
    </w:p>
    <w:p w14:paraId="5A4AF790" w14:textId="77777777" w:rsidR="00A550E1" w:rsidRPr="00A550E1" w:rsidRDefault="00A550E1" w:rsidP="00A550E1">
      <w:pPr>
        <w:numPr>
          <w:ilvl w:val="0"/>
          <w:numId w:val="42"/>
        </w:numPr>
        <w:autoSpaceDE w:val="0"/>
        <w:autoSpaceDN w:val="0"/>
        <w:adjustRightInd w:val="0"/>
        <w:spacing w:after="200" w:line="360" w:lineRule="auto"/>
        <w:jc w:val="both"/>
        <w:rPr>
          <w:rFonts w:ascii="Times New Roman" w:eastAsia="Calibri" w:hAnsi="Times New Roman" w:cs="Times New Roman"/>
          <w:color w:val="000000"/>
          <w:kern w:val="0"/>
          <w:sz w:val="24"/>
          <w:szCs w:val="24"/>
          <w:shd w:val="clear" w:color="auto" w:fill="FFFFFF"/>
          <w:lang w:val="fr-FR"/>
          <w14:ligatures w14:val="none"/>
        </w:rPr>
      </w:pPr>
      <w:r w:rsidRPr="00A550E1">
        <w:rPr>
          <w:rFonts w:ascii="Times New Roman" w:eastAsia="Calibri" w:hAnsi="Times New Roman" w:cs="Times New Roman"/>
          <w:color w:val="000000"/>
          <w:kern w:val="0"/>
          <w:sz w:val="24"/>
          <w:szCs w:val="24"/>
          <w:shd w:val="clear" w:color="auto" w:fill="FFFFFF"/>
          <w:lang w:val="fr-FR"/>
          <w14:ligatures w14:val="none"/>
        </w:rPr>
        <w:t>echivalentul redevenței aferente unui an datorate concedentului în situația în care Concesionarul nu a constituit încă garanția menționată la articolul 6.1.21;</w:t>
      </w:r>
    </w:p>
    <w:p w14:paraId="09083631"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shd w:val="clear" w:color="auto" w:fill="FFFFFF"/>
          <w:lang w:val="fr-FR"/>
          <w14:ligatures w14:val="none"/>
        </w:rPr>
      </w:pPr>
      <w:r w:rsidRPr="00A550E1">
        <w:rPr>
          <w:rFonts w:ascii="Times New Roman" w:eastAsia="Calibri" w:hAnsi="Times New Roman" w:cs="Times New Roman"/>
          <w:color w:val="000000"/>
          <w:kern w:val="0"/>
          <w:sz w:val="24"/>
          <w:szCs w:val="24"/>
          <w:shd w:val="clear" w:color="auto" w:fill="FFFFFF"/>
          <w:lang w:val="fr-FR"/>
          <w14:ligatures w14:val="none"/>
        </w:rPr>
        <w:t xml:space="preserve">(2) Sumele se datorează cu titlu de </w:t>
      </w:r>
      <w:r w:rsidRPr="00A550E1">
        <w:rPr>
          <w:rFonts w:ascii="Times New Roman" w:eastAsia="Calibri" w:hAnsi="Times New Roman" w:cs="Times New Roman"/>
          <w:b/>
          <w:bCs/>
          <w:color w:val="000000"/>
          <w:kern w:val="0"/>
          <w:sz w:val="24"/>
          <w:szCs w:val="24"/>
          <w:shd w:val="clear" w:color="auto" w:fill="FFFFFF"/>
          <w:lang w:val="fr-FR"/>
          <w14:ligatures w14:val="none"/>
        </w:rPr>
        <w:t>clauză penală</w:t>
      </w:r>
      <w:r w:rsidRPr="00A550E1">
        <w:rPr>
          <w:rFonts w:ascii="Times New Roman" w:eastAsia="Calibri" w:hAnsi="Times New Roman" w:cs="Times New Roman"/>
          <w:color w:val="000000"/>
          <w:kern w:val="0"/>
          <w:sz w:val="24"/>
          <w:szCs w:val="24"/>
          <w:shd w:val="clear" w:color="auto" w:fill="FFFFFF"/>
          <w:lang w:val="fr-FR"/>
          <w14:ligatures w14:val="none"/>
        </w:rPr>
        <w:t>, independent de existența sau proba unui prejudiciu efectiv.</w:t>
      </w:r>
    </w:p>
    <w:p w14:paraId="1B13B857" w14:textId="77777777" w:rsidR="00A550E1" w:rsidRPr="00A550E1" w:rsidRDefault="00A550E1" w:rsidP="00A550E1">
      <w:pPr>
        <w:autoSpaceDE w:val="0"/>
        <w:autoSpaceDN w:val="0"/>
        <w:adjustRightInd w:val="0"/>
        <w:spacing w:after="200" w:line="360" w:lineRule="auto"/>
        <w:rPr>
          <w:rFonts w:ascii="Times New Roman" w:eastAsia="Calibri" w:hAnsi="Times New Roman" w:cs="Times New Roman"/>
          <w:color w:val="000000"/>
          <w:kern w:val="0"/>
          <w:sz w:val="24"/>
          <w:szCs w:val="24"/>
          <w:shd w:val="clear" w:color="auto" w:fill="FFFFFF"/>
          <w:lang w:val="fr-FR"/>
          <w14:ligatures w14:val="none"/>
        </w:rPr>
      </w:pPr>
      <w:r w:rsidRPr="00A550E1">
        <w:rPr>
          <w:rFonts w:ascii="Times New Roman" w:eastAsia="Calibri" w:hAnsi="Times New Roman" w:cs="Times New Roman"/>
          <w:b/>
          <w:bCs/>
          <w:color w:val="000000"/>
          <w:kern w:val="0"/>
          <w:sz w:val="24"/>
          <w:szCs w:val="24"/>
          <w:shd w:val="clear" w:color="auto" w:fill="FFFFFF"/>
          <w:lang w:val="fr-FR"/>
          <w14:ligatures w14:val="none"/>
        </w:rPr>
        <w:t>8.7. Rezilierea anticipată la cererea concesionarului după depunerea cererii de finanțare, dar anterior semnării contractului de finanțare</w:t>
      </w:r>
      <w:r w:rsidRPr="00A550E1">
        <w:rPr>
          <w:rFonts w:ascii="Times New Roman" w:eastAsia="Calibri" w:hAnsi="Times New Roman" w:cs="Times New Roman"/>
          <w:color w:val="000000"/>
          <w:kern w:val="0"/>
          <w:sz w:val="24"/>
          <w:szCs w:val="24"/>
          <w:shd w:val="clear" w:color="auto" w:fill="FFFFFF"/>
          <w:lang w:val="fr-FR"/>
          <w14:ligatures w14:val="none"/>
        </w:rPr>
        <w:br/>
        <w:t>(1) Dacă Concesionarul solicită rezilierea după depunerea cererii de finanțare, dar înainte de semnarea contractului de finanțare, rezilierea poate opera numai prin acordul părților, cu plata:</w:t>
      </w:r>
    </w:p>
    <w:p w14:paraId="5E93A078" w14:textId="77777777" w:rsidR="00A550E1" w:rsidRPr="00A550E1" w:rsidRDefault="00A550E1" w:rsidP="00A550E1">
      <w:pPr>
        <w:numPr>
          <w:ilvl w:val="0"/>
          <w:numId w:val="42"/>
        </w:numPr>
        <w:autoSpaceDE w:val="0"/>
        <w:autoSpaceDN w:val="0"/>
        <w:adjustRightInd w:val="0"/>
        <w:spacing w:after="200" w:line="360" w:lineRule="auto"/>
        <w:jc w:val="both"/>
        <w:rPr>
          <w:rFonts w:ascii="Times New Roman" w:eastAsia="Calibri" w:hAnsi="Times New Roman" w:cs="Times New Roman"/>
          <w:color w:val="000000"/>
          <w:kern w:val="0"/>
          <w:sz w:val="24"/>
          <w:szCs w:val="24"/>
          <w:shd w:val="clear" w:color="auto" w:fill="FFFFFF"/>
          <w:lang w:val="fr-FR"/>
          <w14:ligatures w14:val="none"/>
        </w:rPr>
      </w:pPr>
      <w:r w:rsidRPr="00A550E1">
        <w:rPr>
          <w:rFonts w:ascii="Times New Roman" w:eastAsia="Calibri" w:hAnsi="Times New Roman" w:cs="Times New Roman"/>
          <w:color w:val="000000"/>
          <w:kern w:val="0"/>
          <w:sz w:val="24"/>
          <w:szCs w:val="24"/>
          <w:shd w:val="clear" w:color="auto" w:fill="FFFFFF"/>
          <w:lang w:val="fr-FR"/>
          <w14:ligatures w14:val="none"/>
        </w:rPr>
        <w:t xml:space="preserve">reținerea integrală a </w:t>
      </w:r>
      <w:r w:rsidRPr="00A550E1">
        <w:rPr>
          <w:rFonts w:ascii="Times New Roman" w:eastAsia="Calibri" w:hAnsi="Times New Roman" w:cs="Times New Roman"/>
          <w:b/>
          <w:bCs/>
          <w:color w:val="000000"/>
          <w:kern w:val="0"/>
          <w:sz w:val="24"/>
          <w:szCs w:val="24"/>
          <w:shd w:val="clear" w:color="auto" w:fill="FFFFFF"/>
          <w:lang w:val="fr-FR"/>
          <w14:ligatures w14:val="none"/>
        </w:rPr>
        <w:t>garanției de bună execuție</w:t>
      </w:r>
      <w:r w:rsidRPr="00A550E1">
        <w:rPr>
          <w:rFonts w:ascii="Times New Roman" w:eastAsia="Calibri" w:hAnsi="Times New Roman" w:cs="Times New Roman"/>
          <w:color w:val="000000"/>
          <w:kern w:val="0"/>
          <w:sz w:val="24"/>
          <w:szCs w:val="24"/>
          <w:shd w:val="clear" w:color="auto" w:fill="FFFFFF"/>
          <w:lang w:val="fr-FR"/>
          <w14:ligatures w14:val="none"/>
        </w:rPr>
        <w:t xml:space="preserve"> în cuantumul stabilit la articolul 6.1.21 </w:t>
      </w:r>
    </w:p>
    <w:p w14:paraId="608004A4" w14:textId="77777777" w:rsidR="00A550E1" w:rsidRPr="00A550E1" w:rsidRDefault="00A550E1" w:rsidP="00A550E1">
      <w:pPr>
        <w:numPr>
          <w:ilvl w:val="0"/>
          <w:numId w:val="42"/>
        </w:numPr>
        <w:autoSpaceDE w:val="0"/>
        <w:autoSpaceDN w:val="0"/>
        <w:adjustRightInd w:val="0"/>
        <w:spacing w:after="200" w:line="360" w:lineRule="auto"/>
        <w:jc w:val="both"/>
        <w:rPr>
          <w:rFonts w:ascii="Times New Roman" w:eastAsia="Calibri" w:hAnsi="Times New Roman" w:cs="Times New Roman"/>
          <w:color w:val="000000"/>
          <w:kern w:val="0"/>
          <w:sz w:val="24"/>
          <w:szCs w:val="24"/>
          <w:shd w:val="clear" w:color="auto" w:fill="FFFFFF"/>
          <w:lang w:val="fr-FR"/>
          <w14:ligatures w14:val="none"/>
        </w:rPr>
      </w:pPr>
      <w:r w:rsidRPr="00A550E1">
        <w:rPr>
          <w:rFonts w:ascii="Times New Roman" w:eastAsia="Calibri" w:hAnsi="Times New Roman" w:cs="Times New Roman"/>
          <w:color w:val="000000"/>
          <w:kern w:val="0"/>
          <w:sz w:val="24"/>
          <w:szCs w:val="24"/>
          <w:shd w:val="clear" w:color="auto" w:fill="FFFFFF"/>
          <w:lang w:val="fr-FR"/>
          <w14:ligatures w14:val="none"/>
        </w:rPr>
        <w:t>echivalentul redevenței aferente unui an datorate concedentului în situația în care Concesionarul nu a constituit încă garanția menționată la articolul 6.1.21;</w:t>
      </w:r>
    </w:p>
    <w:p w14:paraId="2A3EFABF"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shd w:val="clear" w:color="auto" w:fill="FFFFFF"/>
          <w:lang w:val="fr-FR"/>
          <w14:ligatures w14:val="none"/>
        </w:rPr>
      </w:pPr>
      <w:r w:rsidRPr="00A550E1">
        <w:rPr>
          <w:rFonts w:ascii="Times New Roman" w:eastAsia="Calibri" w:hAnsi="Times New Roman" w:cs="Times New Roman"/>
          <w:color w:val="000000"/>
          <w:kern w:val="0"/>
          <w:sz w:val="24"/>
          <w:szCs w:val="24"/>
          <w:shd w:val="clear" w:color="auto" w:fill="FFFFFF"/>
          <w:lang w:val="fr-FR"/>
          <w14:ligatures w14:val="none"/>
        </w:rPr>
        <w:t xml:space="preserve">(2) În plus, Concesionarul datorează </w:t>
      </w:r>
      <w:r w:rsidRPr="00A550E1">
        <w:rPr>
          <w:rFonts w:ascii="Times New Roman" w:eastAsia="Calibri" w:hAnsi="Times New Roman" w:cs="Times New Roman"/>
          <w:b/>
          <w:bCs/>
          <w:color w:val="000000"/>
          <w:kern w:val="0"/>
          <w:sz w:val="24"/>
          <w:szCs w:val="24"/>
          <w:shd w:val="clear" w:color="auto" w:fill="FFFFFF"/>
          <w:lang w:val="fr-FR"/>
          <w14:ligatures w14:val="none"/>
        </w:rPr>
        <w:t>daune-interese suplimentare,</w:t>
      </w:r>
      <w:r w:rsidRPr="00A550E1">
        <w:rPr>
          <w:rFonts w:ascii="Times New Roman" w:eastAsia="Calibri" w:hAnsi="Times New Roman" w:cs="Times New Roman"/>
          <w:color w:val="000000"/>
          <w:kern w:val="0"/>
          <w:sz w:val="24"/>
          <w:szCs w:val="24"/>
          <w:shd w:val="clear" w:color="auto" w:fill="FFFFFF"/>
          <w:lang w:val="fr-FR"/>
          <w14:ligatures w14:val="none"/>
        </w:rPr>
        <w:t xml:space="preserve"> pentru prejudiciile cauzate Concedentului, constând, cu titlu exemplificativ, în:</w:t>
      </w:r>
    </w:p>
    <w:p w14:paraId="4D262BD5" w14:textId="17158A1C" w:rsidR="00A550E1" w:rsidRPr="00A550E1" w:rsidRDefault="00A550E1" w:rsidP="00A550E1">
      <w:pPr>
        <w:numPr>
          <w:ilvl w:val="0"/>
          <w:numId w:val="43"/>
        </w:numPr>
        <w:autoSpaceDE w:val="0"/>
        <w:autoSpaceDN w:val="0"/>
        <w:adjustRightInd w:val="0"/>
        <w:spacing w:after="200" w:line="360" w:lineRule="auto"/>
        <w:jc w:val="both"/>
        <w:rPr>
          <w:rFonts w:ascii="Times New Roman" w:eastAsia="Calibri" w:hAnsi="Times New Roman" w:cs="Times New Roman"/>
          <w:color w:val="000000"/>
          <w:kern w:val="0"/>
          <w:sz w:val="24"/>
          <w:szCs w:val="24"/>
          <w:shd w:val="clear" w:color="auto" w:fill="FFFFFF"/>
          <w:lang w:val="fr-FR"/>
          <w14:ligatures w14:val="none"/>
        </w:rPr>
      </w:pPr>
      <w:r w:rsidRPr="00A550E1">
        <w:rPr>
          <w:rFonts w:ascii="Times New Roman" w:eastAsia="Calibri" w:hAnsi="Times New Roman" w:cs="Times New Roman"/>
          <w:color w:val="000000"/>
          <w:kern w:val="0"/>
          <w:sz w:val="24"/>
          <w:szCs w:val="24"/>
          <w:shd w:val="clear" w:color="auto" w:fill="FFFFFF"/>
          <w:lang w:val="fr-FR"/>
          <w14:ligatures w14:val="none"/>
        </w:rPr>
        <w:t xml:space="preserve">impactul negativ asupra posibilității Concedentului de a-și atinge obligațiile și indicatorii de performanță stabiliți prin contractul de finanțare încheiat cu autoritatea de finanțare, aferent </w:t>
      </w:r>
      <w:r w:rsidRPr="00A550E1">
        <w:rPr>
          <w:rFonts w:ascii="Times New Roman" w:eastAsia="Calibri" w:hAnsi="Times New Roman" w:cs="Times New Roman"/>
          <w:color w:val="000000"/>
          <w:kern w:val="0"/>
          <w:sz w:val="24"/>
          <w:szCs w:val="24"/>
          <w:shd w:val="clear" w:color="auto" w:fill="FFFFFF"/>
          <w:lang w:val="fr-FR"/>
          <w14:ligatures w14:val="none"/>
        </w:rPr>
        <w:lastRenderedPageBreak/>
        <w:t xml:space="preserve">proiectului Parc de Specializare Inteligentă </w:t>
      </w:r>
      <w:r>
        <w:rPr>
          <w:rFonts w:ascii="Times New Roman" w:eastAsia="Calibri" w:hAnsi="Times New Roman" w:cs="Times New Roman"/>
          <w:color w:val="000000"/>
          <w:kern w:val="0"/>
          <w:sz w:val="24"/>
          <w:szCs w:val="24"/>
          <w:shd w:val="clear" w:color="auto" w:fill="FFFFFF"/>
          <w:lang w:val="fr-FR"/>
          <w14:ligatures w14:val="none"/>
        </w:rPr>
        <w:t>Șomcuta Mare</w:t>
      </w:r>
      <w:r w:rsidRPr="00A550E1">
        <w:rPr>
          <w:rFonts w:ascii="Times New Roman" w:eastAsia="Calibri" w:hAnsi="Times New Roman" w:cs="Times New Roman"/>
          <w:color w:val="000000"/>
          <w:kern w:val="0"/>
          <w:sz w:val="24"/>
          <w:szCs w:val="24"/>
          <w:shd w:val="clear" w:color="auto" w:fill="FFFFFF"/>
          <w:lang w:val="fr-FR"/>
          <w14:ligatures w14:val="none"/>
        </w:rPr>
        <w:t>, în special indicatorul privind existența a cel puțin 6 rezidenți/parc de specializare inteligentă, a cărui nerealizare riscă să afecteze conformitatea și sustenabilitatea proiectului în raport cu finanțatorul;</w:t>
      </w:r>
    </w:p>
    <w:p w14:paraId="4C6C57EE" w14:textId="77777777" w:rsidR="00A550E1" w:rsidRPr="00A550E1" w:rsidRDefault="00A550E1" w:rsidP="00A550E1">
      <w:pPr>
        <w:numPr>
          <w:ilvl w:val="0"/>
          <w:numId w:val="43"/>
        </w:numPr>
        <w:autoSpaceDE w:val="0"/>
        <w:autoSpaceDN w:val="0"/>
        <w:adjustRightInd w:val="0"/>
        <w:spacing w:after="200" w:line="360" w:lineRule="auto"/>
        <w:jc w:val="both"/>
        <w:rPr>
          <w:rFonts w:ascii="Times New Roman" w:eastAsia="Calibri" w:hAnsi="Times New Roman" w:cs="Times New Roman"/>
          <w:color w:val="000000"/>
          <w:kern w:val="0"/>
          <w:sz w:val="24"/>
          <w:szCs w:val="24"/>
          <w:shd w:val="clear" w:color="auto" w:fill="FFFFFF"/>
          <w14:ligatures w14:val="none"/>
        </w:rPr>
      </w:pPr>
      <w:r w:rsidRPr="00A550E1">
        <w:rPr>
          <w:rFonts w:ascii="Times New Roman" w:eastAsia="Calibri" w:hAnsi="Times New Roman" w:cs="Times New Roman"/>
          <w:color w:val="000000"/>
          <w:kern w:val="0"/>
          <w:sz w:val="24"/>
          <w:szCs w:val="24"/>
          <w:shd w:val="clear" w:color="auto" w:fill="FFFFFF"/>
          <w14:ligatures w14:val="none"/>
        </w:rPr>
        <w:t>cheltuieli administrative și procedurale suplimentare;</w:t>
      </w:r>
    </w:p>
    <w:p w14:paraId="73761F39" w14:textId="77777777" w:rsidR="00A550E1" w:rsidRPr="00A550E1" w:rsidRDefault="00A550E1" w:rsidP="00A550E1">
      <w:pPr>
        <w:numPr>
          <w:ilvl w:val="0"/>
          <w:numId w:val="43"/>
        </w:numPr>
        <w:autoSpaceDE w:val="0"/>
        <w:autoSpaceDN w:val="0"/>
        <w:adjustRightInd w:val="0"/>
        <w:spacing w:after="200" w:line="360" w:lineRule="auto"/>
        <w:jc w:val="both"/>
        <w:rPr>
          <w:rFonts w:ascii="Times New Roman" w:eastAsia="Calibri" w:hAnsi="Times New Roman" w:cs="Times New Roman"/>
          <w:color w:val="000000"/>
          <w:kern w:val="0"/>
          <w:sz w:val="24"/>
          <w:szCs w:val="24"/>
          <w:shd w:val="clear" w:color="auto" w:fill="FFFFFF"/>
          <w:lang w:val="fr-FR"/>
          <w14:ligatures w14:val="none"/>
        </w:rPr>
      </w:pPr>
      <w:r w:rsidRPr="00A550E1">
        <w:rPr>
          <w:rFonts w:ascii="Times New Roman" w:eastAsia="Calibri" w:hAnsi="Times New Roman" w:cs="Times New Roman"/>
          <w:color w:val="000000"/>
          <w:kern w:val="0"/>
          <w:sz w:val="24"/>
          <w:szCs w:val="24"/>
          <w:shd w:val="clear" w:color="auto" w:fill="FFFFFF"/>
          <w:lang w:val="fr-FR"/>
          <w14:ligatures w14:val="none"/>
        </w:rPr>
        <w:t>prejudicii de imagine cauzate proiectului și a credibilității acestuia;</w:t>
      </w:r>
    </w:p>
    <w:p w14:paraId="1598BEC7" w14:textId="77777777" w:rsidR="00A550E1" w:rsidRPr="00A550E1" w:rsidRDefault="00A550E1" w:rsidP="00A550E1">
      <w:pPr>
        <w:numPr>
          <w:ilvl w:val="0"/>
          <w:numId w:val="43"/>
        </w:numPr>
        <w:autoSpaceDE w:val="0"/>
        <w:autoSpaceDN w:val="0"/>
        <w:adjustRightInd w:val="0"/>
        <w:spacing w:after="200" w:line="360" w:lineRule="auto"/>
        <w:jc w:val="both"/>
        <w:rPr>
          <w:rFonts w:ascii="Times New Roman" w:eastAsia="Calibri" w:hAnsi="Times New Roman" w:cs="Times New Roman"/>
          <w:color w:val="000000"/>
          <w:kern w:val="0"/>
          <w:sz w:val="24"/>
          <w:szCs w:val="24"/>
          <w:shd w:val="clear" w:color="auto" w:fill="FFFFFF"/>
          <w:lang w:val="fr-FR"/>
          <w14:ligatures w14:val="none"/>
        </w:rPr>
      </w:pPr>
      <w:r w:rsidRPr="00A550E1">
        <w:rPr>
          <w:rFonts w:ascii="Times New Roman" w:eastAsia="Calibri" w:hAnsi="Times New Roman" w:cs="Times New Roman"/>
          <w:color w:val="000000"/>
          <w:kern w:val="0"/>
          <w:sz w:val="24"/>
          <w:szCs w:val="24"/>
          <w:shd w:val="clear" w:color="auto" w:fill="FFFFFF"/>
          <w:lang w:val="fr-FR"/>
          <w14:ligatures w14:val="none"/>
        </w:rPr>
        <w:t>eventuale sancțiuni sau consecințe asupra contractului de finanțare al Concedentului.</w:t>
      </w:r>
    </w:p>
    <w:p w14:paraId="1FDB8F84" w14:textId="77777777" w:rsidR="00A550E1" w:rsidRPr="00A550E1" w:rsidRDefault="00A550E1" w:rsidP="00A550E1">
      <w:pPr>
        <w:autoSpaceDE w:val="0"/>
        <w:autoSpaceDN w:val="0"/>
        <w:adjustRightInd w:val="0"/>
        <w:spacing w:after="200" w:line="360" w:lineRule="auto"/>
        <w:ind w:left="360"/>
        <w:jc w:val="both"/>
        <w:rPr>
          <w:rFonts w:ascii="Times New Roman" w:eastAsia="Calibri" w:hAnsi="Times New Roman" w:cs="Times New Roman"/>
          <w:color w:val="000000"/>
          <w:kern w:val="0"/>
          <w:sz w:val="24"/>
          <w:szCs w:val="24"/>
          <w:shd w:val="clear" w:color="auto" w:fill="FFFFFF"/>
          <w:lang w:val="fr-FR"/>
          <w14:ligatures w14:val="none"/>
        </w:rPr>
      </w:pPr>
      <w:r w:rsidRPr="00A550E1">
        <w:rPr>
          <w:rFonts w:ascii="Times New Roman" w:eastAsia="Calibri" w:hAnsi="Times New Roman" w:cs="Times New Roman"/>
          <w:color w:val="000000"/>
          <w:kern w:val="0"/>
          <w:sz w:val="24"/>
          <w:szCs w:val="24"/>
          <w:shd w:val="clear" w:color="auto" w:fill="FFFFFF"/>
          <w:lang w:val="fr-FR"/>
          <w14:ligatures w14:val="none"/>
        </w:rPr>
        <w:t xml:space="preserve">(3) </w:t>
      </w:r>
      <w:r w:rsidRPr="00A550E1">
        <w:rPr>
          <w:rFonts w:ascii="Times New Roman" w:eastAsia="Calibri" w:hAnsi="Times New Roman" w:cs="Times New Roman"/>
          <w:color w:val="000000"/>
          <w:kern w:val="0"/>
          <w:sz w:val="24"/>
          <w:szCs w:val="24"/>
          <w:lang w:val="fr-FR"/>
          <w14:ligatures w14:val="none"/>
        </w:rPr>
        <w:t>Daunele-interese se stabilesc pe baza documentelor justificative sau a unei evaluări independente, iar cuantumul final va fi comunicat Concesionarului printr-o notificare scrisă transmisă de Concedent</w:t>
      </w:r>
      <w:r w:rsidRPr="00A550E1">
        <w:rPr>
          <w:rFonts w:ascii="Times New Roman" w:eastAsia="Calibri" w:hAnsi="Times New Roman" w:cs="Times New Roman"/>
          <w:color w:val="000000"/>
          <w:kern w:val="0"/>
          <w:sz w:val="24"/>
          <w:szCs w:val="24"/>
          <w:shd w:val="clear" w:color="auto" w:fill="FFFFFF"/>
          <w:lang w:val="fr-FR"/>
          <w14:ligatures w14:val="none"/>
        </w:rPr>
        <w:t>.</w:t>
      </w:r>
    </w:p>
    <w:p w14:paraId="451D8FC6"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Art. IX. EFECTELE ÎNCETĂRII CONTRACTULUI ASUPRA CONSTRUCȚIILOR</w:t>
      </w:r>
    </w:p>
    <w:p w14:paraId="1A216A16"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9.1. </w:t>
      </w:r>
      <w:r w:rsidRPr="00A550E1">
        <w:rPr>
          <w:rFonts w:ascii="Times New Roman" w:eastAsia="Calibri" w:hAnsi="Times New Roman" w:cs="Times New Roman"/>
          <w:color w:val="000000"/>
          <w:kern w:val="0"/>
          <w:sz w:val="24"/>
          <w:szCs w:val="24"/>
          <w:lang w:val="ro-RO"/>
          <w14:ligatures w14:val="none"/>
        </w:rPr>
        <w:t>În cazul încetării prezentului Contract ca urmare a împlinirii termenului inițial și în lipsa prelungirii acestuia prin acordul Partilor, în cazul în care Concesionarul nu a achiziționat terenul care face obiectul prezentului Contract în conformitate cu prevederile art. 5.1.2., Concedentul are dreptul de a opta pentru cumpărarea construcțiilor Proiectului, sens în care va trebui să îl notifice pe Concesionar, în schimbul unui preț care nu va putea depăși valoarea de piață a construcțiilor, astfel cum va rezulta în urma întocmirii unui raport de evaluare de către un evaluator autorizat ANEVAR. În caz contrar, devin aplicabile prevederile art. 6.1.14 de mai sus.</w:t>
      </w:r>
    </w:p>
    <w:p w14:paraId="0EEF8897"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kern w:val="0"/>
          <w:sz w:val="24"/>
          <w:szCs w:val="24"/>
          <w:lang w:val="ro-RO"/>
          <w14:ligatures w14:val="none"/>
        </w:rPr>
        <w:t xml:space="preserve">9.2. </w:t>
      </w:r>
      <w:r w:rsidRPr="00A550E1">
        <w:rPr>
          <w:rFonts w:ascii="Times New Roman" w:eastAsia="Calibri" w:hAnsi="Times New Roman" w:cs="Times New Roman"/>
          <w:color w:val="000000"/>
          <w:kern w:val="0"/>
          <w:sz w:val="24"/>
          <w:szCs w:val="24"/>
          <w:lang w:val="ro-RO"/>
          <w14:ligatures w14:val="none"/>
        </w:rPr>
        <w:t xml:space="preserve">În situația în care UAT Județul Maramureș nu își va exercita dreptul de cumpărare a construcțiilor conform articolului 9.1., Rezidenții care dețin în concesiune sau în proprietate suprafețele de teren aflate în imediata vecinătate a constructiei își pot exercita dreptul prevazut la art. 5.1.8. </w:t>
      </w:r>
    </w:p>
    <w:p w14:paraId="1657BDFC"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9.2.1.</w:t>
      </w:r>
      <w:r w:rsidRPr="00A550E1">
        <w:rPr>
          <w:rFonts w:ascii="Times New Roman" w:eastAsia="Calibri" w:hAnsi="Times New Roman" w:cs="Times New Roman"/>
          <w:color w:val="000000"/>
          <w:kern w:val="0"/>
          <w:sz w:val="24"/>
          <w:szCs w:val="24"/>
          <w:lang w:val="ro-RO"/>
          <w14:ligatures w14:val="none"/>
        </w:rPr>
        <w:t xml:space="preserve"> În situația în care aceștia nu își exercita dreptul, ceilalți Rezidenți ai Parcului au dreptul de a cumpara construcțiile. În situația în care niciun rezident nu dorește cumpărarea construcțiilor, Concesionarul va avea dreptul să înstrăineze în mod liber, integral sau parțial, construcțiile Proiectului propus oricărui terț, notificand în acest sens UAT Județul Maramureș cu 30 de zile calendaristice înainte de data vanzarii.</w:t>
      </w:r>
    </w:p>
    <w:p w14:paraId="3F2017B5" w14:textId="6F8537CD"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9.2.2.</w:t>
      </w:r>
      <w:r w:rsidRPr="00A550E1">
        <w:rPr>
          <w:rFonts w:ascii="Times New Roman" w:eastAsia="Calibri" w:hAnsi="Times New Roman" w:cs="Times New Roman"/>
          <w:color w:val="000000"/>
          <w:kern w:val="0"/>
          <w:sz w:val="24"/>
          <w:szCs w:val="24"/>
          <w:lang w:val="ro-RO"/>
          <w14:ligatures w14:val="none"/>
        </w:rPr>
        <w:t xml:space="preserve"> Contractul de vânzare va putea fi încheiat numai după ce terțul cumpărător va încheia cu UAT Județul Maramureș un contract de concesiune, ce va intra în vigoare după semnarea Contractului de vânzare (în oricare dintre situatii la un preț cel puțin egal cu cel al pietei la aceea data, în baza unui raport de evaluare întocmit de un evaluator autorizat ANEVAR). În contractul de vânzare dintre Concesionar și terț (având ca obiect construcția) se va introduce de către Concesionar în mod </w:t>
      </w:r>
      <w:r w:rsidRPr="00A550E1">
        <w:rPr>
          <w:rFonts w:ascii="Times New Roman" w:eastAsia="Calibri" w:hAnsi="Times New Roman" w:cs="Times New Roman"/>
          <w:color w:val="000000"/>
          <w:kern w:val="0"/>
          <w:sz w:val="24"/>
          <w:szCs w:val="24"/>
          <w:lang w:val="ro-RO"/>
          <w14:ligatures w14:val="none"/>
        </w:rPr>
        <w:lastRenderedPageBreak/>
        <w:t xml:space="preserve">obligatoriu o clauza, conform căreia „Tertul cumpărător va fi obligat să deruleze în cadrul Proiectului exclusiv activitățile permise în Parcul de Specializare Inteligentă </w:t>
      </w:r>
      <w:r>
        <w:rPr>
          <w:rFonts w:ascii="Times New Roman" w:eastAsia="Calibri" w:hAnsi="Times New Roman" w:cs="Times New Roman"/>
          <w:color w:val="000000"/>
          <w:kern w:val="0"/>
          <w:sz w:val="24"/>
          <w:szCs w:val="24"/>
          <w:lang w:val="ro-RO"/>
          <w14:ligatures w14:val="none"/>
        </w:rPr>
        <w:t>Șomcuta Mare</w:t>
      </w:r>
      <w:r w:rsidRPr="00A550E1">
        <w:rPr>
          <w:rFonts w:ascii="Times New Roman" w:eastAsia="Calibri" w:hAnsi="Times New Roman" w:cs="Times New Roman"/>
          <w:color w:val="000000"/>
          <w:kern w:val="0"/>
          <w:sz w:val="24"/>
          <w:szCs w:val="24"/>
          <w:lang w:val="ro-RO"/>
          <w14:ligatures w14:val="none"/>
        </w:rPr>
        <w:t>”.</w:t>
      </w:r>
    </w:p>
    <w:p w14:paraId="4D3A4635" w14:textId="77777777" w:rsidR="00A550E1" w:rsidRPr="00A550E1" w:rsidRDefault="00A550E1" w:rsidP="00A550E1">
      <w:pPr>
        <w:autoSpaceDE w:val="0"/>
        <w:autoSpaceDN w:val="0"/>
        <w:adjustRightInd w:val="0"/>
        <w:spacing w:before="240"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9.3. </w:t>
      </w:r>
      <w:r w:rsidRPr="00A550E1">
        <w:rPr>
          <w:rFonts w:ascii="Times New Roman" w:eastAsia="Calibri" w:hAnsi="Times New Roman" w:cs="Times New Roman"/>
          <w:color w:val="000000"/>
          <w:kern w:val="0"/>
          <w:sz w:val="24"/>
          <w:szCs w:val="24"/>
          <w:lang w:val="ro-RO"/>
          <w14:ligatures w14:val="none"/>
        </w:rPr>
        <w:t>În cazul încetării anticipate a prezentului Contract, în cazul în care Concesionarul nu a achiziționat terenul care face obiectul prezentului Contract în conformitate cu prevederile art. 5.1.2, se vor aplica în mod similar prevederile art. 9.1.,  9.2., 9.2.1. și 9.2.2.</w:t>
      </w:r>
    </w:p>
    <w:p w14:paraId="4FA435B8" w14:textId="77777777" w:rsidR="00A550E1" w:rsidRPr="00A550E1" w:rsidRDefault="00A550E1" w:rsidP="00A550E1">
      <w:pPr>
        <w:autoSpaceDE w:val="0"/>
        <w:autoSpaceDN w:val="0"/>
        <w:adjustRightInd w:val="0"/>
        <w:spacing w:before="240" w:after="20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Art. X. </w:t>
      </w:r>
      <w:r w:rsidRPr="00A550E1">
        <w:rPr>
          <w:rFonts w:ascii="Times New Roman" w:eastAsia="Calibri" w:hAnsi="Times New Roman" w:cs="Times New Roman"/>
          <w:b/>
          <w:bCs/>
          <w:kern w:val="0"/>
          <w:sz w:val="24"/>
          <w:szCs w:val="24"/>
          <w:lang w:val="ro-RO"/>
          <w14:ligatures w14:val="none"/>
        </w:rPr>
        <w:t>FORȚA MAJORĂ</w:t>
      </w:r>
    </w:p>
    <w:p w14:paraId="69ADC535"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10.1. </w:t>
      </w:r>
      <w:r w:rsidRPr="00A550E1">
        <w:rPr>
          <w:rFonts w:ascii="Times New Roman" w:eastAsia="Calibri" w:hAnsi="Times New Roman" w:cs="Times New Roman"/>
          <w:color w:val="000000"/>
          <w:kern w:val="0"/>
          <w:sz w:val="24"/>
          <w:szCs w:val="24"/>
          <w:lang w:val="ro-RO"/>
          <w14:ligatures w14:val="none"/>
        </w:rPr>
        <w:t xml:space="preserve">În sensul prezentului Contract, pot constitui cazuri de forță majoră: cutremure, inundații, incendii, războaie, revolte, greve, interdicții statale, embargouri și alte astfel de împrejurări asimilate acestora, precum și orice împrejurare imprevizibilă, insurmontabilă și exterioară activității Părților și a prepusilor lor, care pune Partea care o invoca în imposibilitatea obiectivă de a-și executa sarcinile ce-i revin. </w:t>
      </w:r>
    </w:p>
    <w:p w14:paraId="4A737BA3"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10.2.</w:t>
      </w:r>
      <w:r w:rsidRPr="00A550E1">
        <w:rPr>
          <w:rFonts w:ascii="Times New Roman" w:eastAsia="Calibri" w:hAnsi="Times New Roman" w:cs="Times New Roman"/>
          <w:color w:val="000000"/>
          <w:kern w:val="0"/>
          <w:sz w:val="24"/>
          <w:szCs w:val="24"/>
          <w:lang w:val="ro-RO"/>
          <w14:ligatures w14:val="none"/>
        </w:rPr>
        <w:t xml:space="preserve"> Forța majoră exonereaza de răspundere Partea care o invoca. Partea care invoca forța majoră are obligația de a informa în scris cealaltă Parte în legătură cu noile împrejurări în cel mult 5 (cinci) zile calendaristice de la apariția acestora, și trebuie să prezinte documente care să confirme situația respectivă, certificate de entitățile de lege abilitate să constate starea de forță majoră. Dacă situația de forță majoră se prelungește mai mult de 180 de zile, Contractul se va considera reziliat de drept, în urma unei notificări adresate celeilalte părți, de către partea interesată.</w:t>
      </w:r>
    </w:p>
    <w:p w14:paraId="4B5AFFF2"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color w:val="000000"/>
          <w:kern w:val="0"/>
          <w:sz w:val="24"/>
          <w:szCs w:val="24"/>
          <w:lang w:val="ro-RO"/>
          <w14:ligatures w14:val="none"/>
        </w:rPr>
      </w:pPr>
    </w:p>
    <w:p w14:paraId="7D19B7AF"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Art. XI. LEGEA APLICABILA. LITIGII</w:t>
      </w:r>
    </w:p>
    <w:p w14:paraId="5EA8AD6F"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11.1</w:t>
      </w:r>
      <w:r w:rsidRPr="00A550E1">
        <w:rPr>
          <w:rFonts w:ascii="Times New Roman" w:eastAsia="Calibri" w:hAnsi="Times New Roman" w:cs="Times New Roman"/>
          <w:color w:val="000000"/>
          <w:kern w:val="0"/>
          <w:sz w:val="24"/>
          <w:szCs w:val="24"/>
          <w:lang w:val="ro-RO"/>
          <w14:ligatures w14:val="none"/>
        </w:rPr>
        <w:t>. Prezentul Contract este guvernat de legea română.</w:t>
      </w:r>
    </w:p>
    <w:p w14:paraId="081254B8"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11.2. </w:t>
      </w:r>
      <w:r w:rsidRPr="00A550E1">
        <w:rPr>
          <w:rFonts w:ascii="Times New Roman" w:eastAsia="Calibri" w:hAnsi="Times New Roman" w:cs="Times New Roman"/>
          <w:color w:val="000000"/>
          <w:kern w:val="0"/>
          <w:sz w:val="24"/>
          <w:szCs w:val="24"/>
          <w:lang w:val="ro-RO"/>
          <w14:ligatures w14:val="none"/>
        </w:rPr>
        <w:t>Orice dispută între părțile prezentului Contract se va soluționa de către părți în mod amiabil, iar în situația în care soluționarea pe cale amiabilă nu este posibilă, orice litigiu decurgând din sau în legătură cu acest Contract, inclusiv referitor la încheierea, executarea ori desființarea lui, se va soluționa prin arbitrajul Curții de Arbitraj de pe lângă Camera de Comerț și Industrie Maramureș, în conformitate cu Regulile de procedură arbitrală ale acestei Curți. Hotărârea arbitrală este definitivă, obligatorie și executorie.</w:t>
      </w:r>
    </w:p>
    <w:p w14:paraId="4248BEB5"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p>
    <w:p w14:paraId="7BC8F181"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Art. XII. COMUNICĂRI</w:t>
      </w:r>
    </w:p>
    <w:p w14:paraId="66E5D434"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12.1.</w:t>
      </w:r>
      <w:r w:rsidRPr="00A550E1">
        <w:rPr>
          <w:rFonts w:ascii="Times New Roman" w:eastAsia="Calibri" w:hAnsi="Times New Roman" w:cs="Times New Roman"/>
          <w:b/>
          <w:bCs/>
          <w:color w:val="000000"/>
          <w:kern w:val="0"/>
          <w:sz w:val="24"/>
          <w:szCs w:val="24"/>
          <w:lang w:val="ro-RO"/>
          <w14:ligatures w14:val="none"/>
        </w:rPr>
        <w:tab/>
        <w:t>(1)</w:t>
      </w:r>
      <w:r w:rsidRPr="00A550E1">
        <w:rPr>
          <w:rFonts w:ascii="Times New Roman" w:eastAsia="Calibri" w:hAnsi="Times New Roman" w:cs="Times New Roman"/>
          <w:color w:val="000000"/>
          <w:kern w:val="0"/>
          <w:sz w:val="24"/>
          <w:szCs w:val="24"/>
          <w:lang w:val="ro-RO"/>
          <w14:ligatures w14:val="none"/>
        </w:rPr>
        <w:t xml:space="preserve"> Orice comunicare între părți, referitoare la îndeplinirea prezentului contract, trebuie să fie transmisă în scris.</w:t>
      </w:r>
    </w:p>
    <w:p w14:paraId="1A0AAFED" w14:textId="77777777" w:rsidR="00A550E1" w:rsidRPr="00A550E1" w:rsidRDefault="00A550E1" w:rsidP="00A550E1">
      <w:pPr>
        <w:autoSpaceDE w:val="0"/>
        <w:autoSpaceDN w:val="0"/>
        <w:adjustRightInd w:val="0"/>
        <w:spacing w:after="200" w:line="360" w:lineRule="auto"/>
        <w:ind w:firstLine="720"/>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lastRenderedPageBreak/>
        <w:t>(2)</w:t>
      </w:r>
      <w:r w:rsidRPr="00A550E1">
        <w:rPr>
          <w:rFonts w:ascii="Times New Roman" w:eastAsia="Calibri" w:hAnsi="Times New Roman" w:cs="Times New Roman"/>
          <w:color w:val="000000"/>
          <w:kern w:val="0"/>
          <w:sz w:val="24"/>
          <w:szCs w:val="24"/>
          <w:lang w:val="ro-RO"/>
          <w14:ligatures w14:val="none"/>
        </w:rPr>
        <w:t xml:space="preserve"> Orice document scris trebuie înregistrat atât în momentul transmiterii, cât și în momentul primirii.</w:t>
      </w:r>
    </w:p>
    <w:p w14:paraId="270BD331"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12.2. </w:t>
      </w:r>
      <w:r w:rsidRPr="00A550E1">
        <w:rPr>
          <w:rFonts w:ascii="Times New Roman" w:eastAsia="Calibri" w:hAnsi="Times New Roman" w:cs="Times New Roman"/>
          <w:color w:val="000000"/>
          <w:kern w:val="0"/>
          <w:sz w:val="24"/>
          <w:szCs w:val="24"/>
          <w:lang w:val="ro-RO"/>
          <w14:ligatures w14:val="none"/>
        </w:rPr>
        <w:t>Comunicările între părți se pot face în scris prin scrisoare recomandată cu confirmare de primire sau e-mail, cu condiția confirmării în scris a primirii comunicării, la următoarele adrese:</w:t>
      </w:r>
    </w:p>
    <w:p w14:paraId="0BB1CC35"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b/>
          <w:bCs/>
          <w:kern w:val="0"/>
          <w:sz w:val="24"/>
          <w:szCs w:val="24"/>
          <w:lang w:val="en-US"/>
          <w14:ligatures w14:val="none"/>
        </w:rPr>
        <w:t>CONCEDENT _______________</w:t>
      </w:r>
    </w:p>
    <w:p w14:paraId="3EF3B2B8"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 xml:space="preserve">Adresa____________________ </w:t>
      </w:r>
    </w:p>
    <w:p w14:paraId="261C0FCB"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 xml:space="preserve">În atenţia: ________________ </w:t>
      </w:r>
    </w:p>
    <w:p w14:paraId="1D969525"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 xml:space="preserve">Telefon: _________________ </w:t>
      </w:r>
    </w:p>
    <w:p w14:paraId="34E48156"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Email:</w:t>
      </w:r>
    </w:p>
    <w:p w14:paraId="3D42925D"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fr-FR"/>
          <w14:ligatures w14:val="none"/>
        </w:rPr>
      </w:pPr>
    </w:p>
    <w:p w14:paraId="3DF5D69F"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bCs/>
          <w:kern w:val="0"/>
          <w:sz w:val="24"/>
          <w:szCs w:val="24"/>
          <w:lang w:val="fr-FR"/>
          <w14:ligatures w14:val="none"/>
        </w:rPr>
        <w:t>CONCESIONAR _______________</w:t>
      </w:r>
    </w:p>
    <w:p w14:paraId="1B376DA0"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Adresa _____________________ </w:t>
      </w:r>
    </w:p>
    <w:p w14:paraId="38756120"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În atenţia: ________________ </w:t>
      </w:r>
    </w:p>
    <w:p w14:paraId="0A1BE5D7"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 xml:space="preserve">Telefon: __________________ </w:t>
      </w:r>
    </w:p>
    <w:p w14:paraId="6B4D1B15"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kern w:val="0"/>
          <w:sz w:val="24"/>
          <w:szCs w:val="24"/>
          <w:lang w:val="en-US"/>
          <w14:ligatures w14:val="none"/>
        </w:rPr>
        <w:t>Email: _____________________</w:t>
      </w:r>
    </w:p>
    <w:p w14:paraId="0814D464"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en-US"/>
          <w14:ligatures w14:val="none"/>
        </w:rPr>
      </w:pPr>
      <w:r w:rsidRPr="00A550E1">
        <w:rPr>
          <w:rFonts w:ascii="Times New Roman" w:eastAsia="Calibri" w:hAnsi="Times New Roman" w:cs="Times New Roman"/>
          <w:b/>
          <w:bCs/>
          <w:kern w:val="0"/>
          <w:sz w:val="24"/>
          <w:szCs w:val="24"/>
          <w:lang w:val="en-US"/>
          <w14:ligatures w14:val="none"/>
        </w:rPr>
        <w:t xml:space="preserve">Art. XIII – RĂSPUNDEREA CONTRACTUALĂ. DESPĂGUBIRI </w:t>
      </w:r>
    </w:p>
    <w:p w14:paraId="2224B933"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en-US"/>
          <w14:ligatures w14:val="none"/>
        </w:rPr>
      </w:pPr>
    </w:p>
    <w:p w14:paraId="75E1AE31"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b/>
          <w:bCs/>
          <w:kern w:val="0"/>
          <w:sz w:val="24"/>
          <w:szCs w:val="24"/>
          <w:lang w:val="en-US"/>
          <w14:ligatures w14:val="none"/>
        </w:rPr>
        <w:t>13.1</w:t>
      </w:r>
      <w:r w:rsidRPr="00A550E1">
        <w:rPr>
          <w:rFonts w:ascii="Times New Roman" w:eastAsia="Calibri" w:hAnsi="Times New Roman" w:cs="Times New Roman"/>
          <w:b/>
          <w:kern w:val="0"/>
          <w:sz w:val="24"/>
          <w:szCs w:val="24"/>
          <w:lang w:val="en-US"/>
          <w14:ligatures w14:val="none"/>
        </w:rPr>
        <w:t>.</w:t>
      </w:r>
      <w:r w:rsidRPr="00A550E1">
        <w:rPr>
          <w:rFonts w:ascii="Times New Roman" w:eastAsia="Calibri" w:hAnsi="Times New Roman" w:cs="Times New Roman"/>
          <w:kern w:val="0"/>
          <w:sz w:val="24"/>
          <w:szCs w:val="24"/>
          <w:lang w:val="en-US"/>
          <w14:ligatures w14:val="none"/>
        </w:rPr>
        <w:t xml:space="preserve"> Nerespectarea în tot sau în parte, ori executarea necorespunzătoare de către părţile contractante a obligațiilor cuprinse în prezentul Contract atrage răspunderea contractuală a părţii în culpă. Răspunderea contractuală naşte obligația reparării întregului prejudiciu cauzat, precum și plata de daune interese, după caz. </w:t>
      </w:r>
    </w:p>
    <w:p w14:paraId="6DE497BE"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en-US"/>
          <w14:ligatures w14:val="none"/>
        </w:rPr>
      </w:pPr>
    </w:p>
    <w:p w14:paraId="759E3D4B"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b/>
          <w:kern w:val="0"/>
          <w:sz w:val="24"/>
          <w:szCs w:val="24"/>
          <w:lang w:val="en-US"/>
          <w14:ligatures w14:val="none"/>
        </w:rPr>
        <w:t>13.2.</w:t>
      </w:r>
      <w:r w:rsidRPr="00A550E1">
        <w:rPr>
          <w:rFonts w:ascii="Times New Roman" w:eastAsia="Calibri" w:hAnsi="Times New Roman" w:cs="Times New Roman"/>
          <w:kern w:val="0"/>
          <w:sz w:val="24"/>
          <w:szCs w:val="24"/>
          <w:lang w:val="en-US"/>
          <w14:ligatures w14:val="none"/>
        </w:rPr>
        <w:t xml:space="preserve"> </w:t>
      </w:r>
      <w:r w:rsidRPr="00A550E1">
        <w:rPr>
          <w:rFonts w:ascii="Times New Roman" w:eastAsia="Calibri" w:hAnsi="Times New Roman" w:cs="Times New Roman"/>
          <w:kern w:val="0"/>
          <w:sz w:val="24"/>
          <w:szCs w:val="24"/>
          <w:lang w:val="fr-FR"/>
          <w14:ligatures w14:val="none"/>
        </w:rPr>
        <w:t xml:space="preserve">Concesionarul se află de drept în culpă în următoarele situaţii: </w:t>
      </w:r>
    </w:p>
    <w:p w14:paraId="52A26E64" w14:textId="77777777" w:rsidR="00A550E1" w:rsidRPr="00A550E1" w:rsidRDefault="00A550E1" w:rsidP="00A550E1">
      <w:pPr>
        <w:numPr>
          <w:ilvl w:val="0"/>
          <w:numId w:val="4"/>
        </w:num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Orice declaraţie sau garanţie dată de Concesionar prin acest Contract se dovedeşte a fi falsă sau de natură să inducă în eroare pe Concedent; </w:t>
      </w:r>
    </w:p>
    <w:p w14:paraId="3C71CDD1" w14:textId="77777777" w:rsidR="00A550E1" w:rsidRPr="00A550E1" w:rsidRDefault="00A550E1" w:rsidP="00A550E1">
      <w:pPr>
        <w:numPr>
          <w:ilvl w:val="0"/>
          <w:numId w:val="4"/>
        </w:num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Concesionarul grevează obiectul Concesiunii cu orice fel de sarcină; </w:t>
      </w:r>
    </w:p>
    <w:p w14:paraId="74F19C72" w14:textId="77777777" w:rsidR="00A550E1" w:rsidRPr="00A550E1" w:rsidRDefault="00A550E1" w:rsidP="00A550E1">
      <w:pPr>
        <w:numPr>
          <w:ilvl w:val="0"/>
          <w:numId w:val="4"/>
        </w:num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Subconcesionarea prezentului Contract de către Concesionar către un terţ; </w:t>
      </w:r>
    </w:p>
    <w:p w14:paraId="740BB33A" w14:textId="77777777" w:rsidR="00A550E1" w:rsidRPr="00A550E1" w:rsidRDefault="00A550E1" w:rsidP="00A550E1">
      <w:pPr>
        <w:numPr>
          <w:ilvl w:val="0"/>
          <w:numId w:val="4"/>
        </w:numPr>
        <w:autoSpaceDE w:val="0"/>
        <w:autoSpaceDN w:val="0"/>
        <w:adjustRightInd w:val="0"/>
        <w:spacing w:after="20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 xml:space="preserve">Concesionarul abandonează obiectul concesiunii fără înştiinţarea prealabilă a Concedentului; </w:t>
      </w:r>
    </w:p>
    <w:p w14:paraId="7FE7B4F9" w14:textId="77777777" w:rsidR="00A550E1" w:rsidRPr="00A550E1" w:rsidRDefault="00A550E1" w:rsidP="00A550E1">
      <w:pPr>
        <w:numPr>
          <w:ilvl w:val="0"/>
          <w:numId w:val="4"/>
        </w:numPr>
        <w:autoSpaceDE w:val="0"/>
        <w:autoSpaceDN w:val="0"/>
        <w:adjustRightInd w:val="0"/>
        <w:spacing w:after="20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 xml:space="preserve">Concesionarul nu îşi îndeplineşte obligația de plată a redevenței conform art. 4.2 şi/sau a oricărei obligații financiare asumate prin Contract; </w:t>
      </w:r>
    </w:p>
    <w:p w14:paraId="7716ACDD" w14:textId="77777777" w:rsidR="00A550E1" w:rsidRPr="00A550E1" w:rsidRDefault="00A550E1" w:rsidP="00A550E1">
      <w:pPr>
        <w:numPr>
          <w:ilvl w:val="0"/>
          <w:numId w:val="4"/>
        </w:num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lastRenderedPageBreak/>
        <w:t>Concesionarul nu îşi îndeplineşte obligația de instituire a garanţiei sau de reîntregire a acesteia în caz de execuție de către Concedent.</w:t>
      </w:r>
    </w:p>
    <w:p w14:paraId="3BF29697"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b/>
          <w:kern w:val="0"/>
          <w:sz w:val="24"/>
          <w:szCs w:val="24"/>
          <w:lang w:val="fr-FR"/>
          <w14:ligatures w14:val="none"/>
        </w:rPr>
        <w:t>13.3.</w:t>
      </w:r>
      <w:r w:rsidRPr="00A550E1">
        <w:rPr>
          <w:rFonts w:ascii="Times New Roman" w:eastAsia="Calibri" w:hAnsi="Times New Roman" w:cs="Times New Roman"/>
          <w:kern w:val="0"/>
          <w:sz w:val="24"/>
          <w:szCs w:val="24"/>
          <w:lang w:val="fr-FR"/>
          <w14:ligatures w14:val="none"/>
        </w:rPr>
        <w:t xml:space="preserve"> Părţile sunt de acord că Forţa majoră exclude răspunderea contractuală pentru încălcarea Contractului, în condiţii cumulative prevăzute la Art. </w:t>
      </w:r>
      <w:r w:rsidRPr="00A550E1">
        <w:rPr>
          <w:rFonts w:ascii="Times New Roman" w:eastAsia="Calibri" w:hAnsi="Times New Roman" w:cs="Times New Roman"/>
          <w:kern w:val="0"/>
          <w:sz w:val="24"/>
          <w:szCs w:val="24"/>
          <w:lang w:val="en-US"/>
          <w14:ligatures w14:val="none"/>
        </w:rPr>
        <w:t xml:space="preserve">X. </w:t>
      </w:r>
    </w:p>
    <w:p w14:paraId="648805E1"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kern w:val="0"/>
          <w:sz w:val="24"/>
          <w:szCs w:val="24"/>
          <w:lang w:val="en-US"/>
          <w14:ligatures w14:val="none"/>
        </w:rPr>
        <w:t>13.4.</w:t>
      </w:r>
      <w:r w:rsidRPr="00A550E1">
        <w:rPr>
          <w:rFonts w:ascii="Times New Roman" w:eastAsia="Calibri" w:hAnsi="Times New Roman" w:cs="Times New Roman"/>
          <w:kern w:val="0"/>
          <w:sz w:val="24"/>
          <w:szCs w:val="24"/>
          <w:lang w:val="en-US"/>
          <w14:ligatures w14:val="none"/>
        </w:rPr>
        <w:t xml:space="preserve"> </w:t>
      </w:r>
      <w:r w:rsidRPr="00A550E1">
        <w:rPr>
          <w:rFonts w:ascii="Times New Roman" w:eastAsia="Calibri" w:hAnsi="Times New Roman" w:cs="Times New Roman"/>
          <w:kern w:val="0"/>
          <w:sz w:val="24"/>
          <w:szCs w:val="24"/>
          <w:lang w:val="fr-FR"/>
          <w14:ligatures w14:val="none"/>
        </w:rPr>
        <w:t xml:space="preserve">Părţile recunosc, de asemenea, incidenţa exoneratoare de răspundere a evenimentelor, care constituie Cazuri fortuite, ivite pe parcursul executării prezentului Contract. Părţile sunt de acord că fapta terţului exclude încălcarea Contractului. </w:t>
      </w:r>
    </w:p>
    <w:p w14:paraId="51567F93"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13.5.</w:t>
      </w:r>
      <w:r w:rsidRPr="00A550E1">
        <w:rPr>
          <w:rFonts w:ascii="Times New Roman" w:eastAsia="Calibri" w:hAnsi="Times New Roman" w:cs="Times New Roman"/>
          <w:kern w:val="0"/>
          <w:sz w:val="24"/>
          <w:szCs w:val="24"/>
          <w:lang w:val="fr-FR"/>
          <w14:ligatures w14:val="none"/>
        </w:rPr>
        <w:t xml:space="preserve"> Răspunderea Concedentului este exclusă în toate situaţiile în care acesta exercită un drept contractual. Astfel, Concesionarul nu-l va ţine răspunzător pe Concedent pentru limitări și pierderi sau lipsa câştigului în toate situaţiile în care Concedentul intervine pentru apărarea dreptului de proprietate asupra bunului/bunurilor concesionat/e sau pentru asigurarea îndeplinirii obiectivelor Concesiunii. </w:t>
      </w:r>
    </w:p>
    <w:p w14:paraId="7E690763"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13.6.</w:t>
      </w:r>
      <w:r w:rsidRPr="00A550E1">
        <w:rPr>
          <w:rFonts w:ascii="Times New Roman" w:eastAsia="Calibri" w:hAnsi="Times New Roman" w:cs="Times New Roman"/>
          <w:kern w:val="0"/>
          <w:sz w:val="24"/>
          <w:szCs w:val="24"/>
          <w:lang w:val="fr-FR"/>
          <w14:ligatures w14:val="none"/>
        </w:rPr>
        <w:t xml:space="preserve"> Nerespectarea de către Concesionar a obligaţiei de plată a redevenței datorate în baza prezentului contract, la scadența stabilită, obligă pe acesta la plata unor penalităţi de întârziere conform alin. 4.4 de mai sus. Penalitățile calculate conform dispoziţiilor contractuale pot depăşi suma asupra căreia poartă.</w:t>
      </w:r>
    </w:p>
    <w:p w14:paraId="1E4D4AC4"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13.7.</w:t>
      </w:r>
      <w:r w:rsidRPr="00A550E1">
        <w:rPr>
          <w:rFonts w:ascii="Times New Roman" w:eastAsia="Calibri" w:hAnsi="Times New Roman" w:cs="Times New Roman"/>
          <w:kern w:val="0"/>
          <w:sz w:val="24"/>
          <w:szCs w:val="24"/>
          <w:lang w:val="fr-FR"/>
          <w14:ligatures w14:val="none"/>
        </w:rPr>
        <w:t xml:space="preserve"> Nerespectarea de către Concesionar a oricăror obligații contractuale nonfinanciare (cu titlu de exemplu: neefectuarea anumitor investiții, etc.) obligă pe acesta la plata unei penalităţi de 0,1% calculate la valoarea redevenței anuale pentru fiecare zi de întârziere de la data împlinirii termenului de executare până la îndeplinirea efectivă și corectă a obligaţiei. </w:t>
      </w:r>
    </w:p>
    <w:p w14:paraId="163A06F7"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13.8.</w:t>
      </w:r>
      <w:r w:rsidRPr="00A550E1">
        <w:rPr>
          <w:rFonts w:ascii="Times New Roman" w:eastAsia="Calibri" w:hAnsi="Times New Roman" w:cs="Times New Roman"/>
          <w:kern w:val="0"/>
          <w:sz w:val="24"/>
          <w:szCs w:val="24"/>
          <w:lang w:val="fr-FR"/>
          <w14:ligatures w14:val="none"/>
        </w:rPr>
        <w:t xml:space="preserve"> Penalităţile mai sus menţionate nu exclud dreptul Concedentului de a aduce la îndeplinire el însuşi sau prin încheierea de convenţii cu terți, acolo unde există posibilitatea, a oricărei obligații ce incubă Concesionarului și care nu a fost îndeplinită în termen. În toate situaţiile în care Concedentul va îndeplini obligații contractuale care, potrivit prevederilor contractuale revin Concesionarului, acesta din urmă va suporta toate costurile directe sau indirecte cauzate ca urmare a încălcării obligațiilor asumate prin Contract și oricare dintre riscurile executării contractelor încheiate de către Concedent pentru Concesionar. </w:t>
      </w:r>
    </w:p>
    <w:p w14:paraId="4B29E954"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t>13.9.</w:t>
      </w:r>
      <w:r w:rsidRPr="00A550E1">
        <w:rPr>
          <w:rFonts w:ascii="Times New Roman" w:eastAsia="Calibri" w:hAnsi="Times New Roman" w:cs="Times New Roman"/>
          <w:kern w:val="0"/>
          <w:sz w:val="24"/>
          <w:szCs w:val="24"/>
          <w:lang w:val="fr-FR"/>
          <w14:ligatures w14:val="none"/>
        </w:rPr>
        <w:t xml:space="preserve"> Concedentul va putea recupera costurile mai sus arătate în oricare dintre modalităţile prevăzute în Contract, inclusiv executând garanţia constituită de Concesionar. </w:t>
      </w:r>
    </w:p>
    <w:p w14:paraId="21E90CD1"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kern w:val="0"/>
          <w:sz w:val="24"/>
          <w:szCs w:val="24"/>
          <w:lang w:val="fr-FR"/>
          <w14:ligatures w14:val="none"/>
        </w:rPr>
        <w:lastRenderedPageBreak/>
        <w:t>13.10.</w:t>
      </w:r>
      <w:r w:rsidRPr="00A550E1">
        <w:rPr>
          <w:rFonts w:ascii="Times New Roman" w:eastAsia="Calibri" w:hAnsi="Times New Roman" w:cs="Times New Roman"/>
          <w:kern w:val="0"/>
          <w:sz w:val="24"/>
          <w:szCs w:val="24"/>
          <w:lang w:val="fr-FR"/>
          <w14:ligatures w14:val="none"/>
        </w:rPr>
        <w:t xml:space="preserve"> În cazul încetării anticipate a valabilităţii Contractului, prin reziliere din culpa Concesionarului, acesta va fi obligat, fără a lua în considerare alte drepturi sau măsuri reparatorii aflate la dispoziţia Concedentului, la plata către Concedent a unei penalităţi egale cu: </w:t>
      </w:r>
    </w:p>
    <w:p w14:paraId="049D647A" w14:textId="77777777" w:rsidR="00A550E1" w:rsidRPr="00A550E1" w:rsidRDefault="00A550E1" w:rsidP="00A550E1">
      <w:pPr>
        <w:numPr>
          <w:ilvl w:val="0"/>
          <w:numId w:val="5"/>
        </w:num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kern w:val="0"/>
          <w:sz w:val="24"/>
          <w:szCs w:val="24"/>
          <w:lang w:val="fr-FR"/>
          <w14:ligatures w14:val="none"/>
        </w:rPr>
        <w:t xml:space="preserve">suma redevenței, a costurilor administrative și a costurilor proprii, pentru perioada cuprinsă între data rezilierii și data preluării în posesia efectivă a concedentului a bunului care a făcut obiectul concesiunii; </w:t>
      </w:r>
    </w:p>
    <w:p w14:paraId="252458CA" w14:textId="77777777" w:rsidR="00A550E1" w:rsidRPr="00A550E1" w:rsidRDefault="00A550E1" w:rsidP="00A550E1">
      <w:pPr>
        <w:numPr>
          <w:ilvl w:val="0"/>
          <w:numId w:val="5"/>
        </w:numPr>
        <w:autoSpaceDE w:val="0"/>
        <w:autoSpaceDN w:val="0"/>
        <w:adjustRightInd w:val="0"/>
        <w:spacing w:after="20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kern w:val="0"/>
          <w:sz w:val="24"/>
          <w:szCs w:val="24"/>
          <w:lang w:val="en-US"/>
          <w14:ligatures w14:val="none"/>
        </w:rPr>
        <w:t xml:space="preserve">orice alte costuri suportate de Concedent în legătură cu rezilierea Contractului. </w:t>
      </w:r>
    </w:p>
    <w:p w14:paraId="7E6F0742"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en-US"/>
          <w14:ligatures w14:val="none"/>
        </w:rPr>
      </w:pPr>
      <w:r w:rsidRPr="00A550E1">
        <w:rPr>
          <w:rFonts w:ascii="Times New Roman" w:eastAsia="Calibri" w:hAnsi="Times New Roman" w:cs="Times New Roman"/>
          <w:b/>
          <w:kern w:val="0"/>
          <w:sz w:val="24"/>
          <w:szCs w:val="24"/>
          <w:lang w:val="en-US"/>
          <w14:ligatures w14:val="none"/>
        </w:rPr>
        <w:t>13.11.</w:t>
      </w:r>
      <w:r w:rsidRPr="00A550E1">
        <w:rPr>
          <w:rFonts w:ascii="Times New Roman" w:eastAsia="Calibri" w:hAnsi="Times New Roman" w:cs="Times New Roman"/>
          <w:kern w:val="0"/>
          <w:sz w:val="24"/>
          <w:szCs w:val="24"/>
          <w:lang w:val="en-US"/>
          <w14:ligatures w14:val="none"/>
        </w:rPr>
        <w:t xml:space="preserve"> Nerespectarea de către Concesionar a obligaţiei de predare a bunului concesionat, la expirarea duratei Concesiunii, indiferent de cauză, fără a reprezenta o prelungire a duratei Concesiunii, obligă pe acesta la plata către Concedent a unei penalităţi de întârziere egale cu dublul redevenței calculate pentru o lună, şi a tuturor costurilor administrative și a celor proprii cu utilitățile pentru fiecare lună sau partea din lună în care acesta continuă să folosească bunul concesionat.</w:t>
      </w:r>
    </w:p>
    <w:p w14:paraId="047672EE"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b/>
          <w:bCs/>
          <w:color w:val="000000"/>
          <w:kern w:val="0"/>
          <w:sz w:val="24"/>
          <w:szCs w:val="24"/>
          <w:lang w:val="ro-RO"/>
          <w14:ligatures w14:val="none"/>
        </w:rPr>
      </w:pPr>
      <w:r w:rsidRPr="00A550E1">
        <w:rPr>
          <w:rFonts w:ascii="Times New Roman" w:eastAsia="Calibri" w:hAnsi="Times New Roman" w:cs="Times New Roman"/>
          <w:b/>
          <w:kern w:val="0"/>
          <w:sz w:val="24"/>
          <w:szCs w:val="24"/>
          <w:lang w:val="fr-FR"/>
          <w14:ligatures w14:val="none"/>
        </w:rPr>
        <w:t>13.12.</w:t>
      </w:r>
      <w:r w:rsidRPr="00A550E1">
        <w:rPr>
          <w:rFonts w:ascii="Times New Roman" w:eastAsia="Calibri" w:hAnsi="Times New Roman" w:cs="Times New Roman"/>
          <w:kern w:val="0"/>
          <w:sz w:val="24"/>
          <w:szCs w:val="24"/>
          <w:lang w:val="fr-FR"/>
          <w14:ligatures w14:val="none"/>
        </w:rPr>
        <w:t xml:space="preserve"> Denunţarea unilaterală a contractului, altfel decât în condițiile stabilite de art. 8.2 și 8.3 atrage, de asemenea, plata de daune-interese reprezentând echivalentul redevenței datorate de concesionar pe o perioadă de un 1 an. </w:t>
      </w:r>
    </w:p>
    <w:p w14:paraId="4F23C2FE"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Art. XIV. DISPOZIȚII FINALE</w:t>
      </w:r>
    </w:p>
    <w:p w14:paraId="29FC5C66"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14.1. </w:t>
      </w:r>
      <w:r w:rsidRPr="00A550E1">
        <w:rPr>
          <w:rFonts w:ascii="Times New Roman" w:eastAsia="Calibri" w:hAnsi="Times New Roman" w:cs="Times New Roman"/>
          <w:color w:val="000000"/>
          <w:kern w:val="0"/>
          <w:sz w:val="24"/>
          <w:szCs w:val="24"/>
          <w:lang w:val="ro-RO"/>
          <w14:ligatures w14:val="none"/>
        </w:rPr>
        <w:t>Orice modificare a prevederilor prezentului Contract se realizează prin încheierea unui act adițional.</w:t>
      </w:r>
    </w:p>
    <w:p w14:paraId="51716B87"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14.2.</w:t>
      </w:r>
      <w:r w:rsidRPr="00A550E1">
        <w:rPr>
          <w:rFonts w:ascii="Times New Roman" w:eastAsia="Calibri" w:hAnsi="Times New Roman" w:cs="Times New Roman"/>
          <w:color w:val="000000"/>
          <w:kern w:val="0"/>
          <w:sz w:val="24"/>
          <w:szCs w:val="24"/>
          <w:lang w:val="ro-RO"/>
          <w14:ligatures w14:val="none"/>
        </w:rPr>
        <w:t xml:space="preserve"> În cazul în care o clauză a prezentului Contract va fi declarată nulă sau va fi anulată, clauzele rămase valide își vor produce, în continuare, efectele, cu excepția cazurilor în care clauza sau partea declarată nulă sau anulată conține o condiție esențială pentru prezentul Contract.</w:t>
      </w:r>
    </w:p>
    <w:p w14:paraId="0736F5E9"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bCs/>
          <w:color w:val="000000"/>
          <w:kern w:val="0"/>
          <w:sz w:val="24"/>
          <w:szCs w:val="24"/>
          <w:lang w:val="ro-RO"/>
          <w14:ligatures w14:val="none"/>
        </w:rPr>
        <w:t>14.3</w:t>
      </w:r>
      <w:r w:rsidRPr="00A550E1">
        <w:rPr>
          <w:rFonts w:ascii="Times New Roman" w:eastAsia="Calibri" w:hAnsi="Times New Roman" w:cs="Times New Roman"/>
          <w:kern w:val="0"/>
          <w:sz w:val="24"/>
          <w:szCs w:val="24"/>
          <w:lang w:val="fr-FR"/>
          <w14:ligatures w14:val="none"/>
        </w:rPr>
        <w:t>. Încetarea prezentului contract nu va avea ca efect degrevarea de obligații a părților în cazul în care, prin natura lor, obligațiile respective rămân în vigoare și după încetarea contractului. De asemenea, părțile rămân răspunzătoare pentru orice fapte/ acte întreprinse de către o parte pe perioada desfășurării contractului ale căror rezultate care s-ar ivi după încetarea contractului și care ar avea efecte prejudiciabile pentru cealaltă parte.</w:t>
      </w:r>
    </w:p>
    <w:p w14:paraId="62849348"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 xml:space="preserve">14.4. Anexele nr. 1 - 3 </w:t>
      </w:r>
      <w:r w:rsidRPr="00A550E1">
        <w:rPr>
          <w:rFonts w:ascii="Times New Roman" w:eastAsia="Calibri" w:hAnsi="Times New Roman" w:cs="Times New Roman"/>
          <w:color w:val="000000"/>
          <w:kern w:val="0"/>
          <w:sz w:val="24"/>
          <w:szCs w:val="24"/>
          <w:lang w:val="ro-RO"/>
          <w14:ligatures w14:val="none"/>
        </w:rPr>
        <w:t>fac parte integrantă din Contract și se încheie în același număr de exemplare ca și Contractul, fiind atașate acestuia.</w:t>
      </w:r>
    </w:p>
    <w:p w14:paraId="13130E5F"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bCs/>
          <w:color w:val="000000"/>
          <w:kern w:val="0"/>
          <w:sz w:val="24"/>
          <w:szCs w:val="24"/>
          <w:lang w:val="ro-RO"/>
          <w14:ligatures w14:val="none"/>
        </w:rPr>
        <w:lastRenderedPageBreak/>
        <w:t>14.5.</w:t>
      </w:r>
      <w:r w:rsidRPr="00A550E1">
        <w:rPr>
          <w:rFonts w:ascii="Times New Roman" w:eastAsia="Calibri" w:hAnsi="Times New Roman" w:cs="Times New Roman"/>
          <w:color w:val="000000"/>
          <w:kern w:val="0"/>
          <w:sz w:val="24"/>
          <w:szCs w:val="24"/>
          <w:lang w:val="ro-RO"/>
          <w14:ligatures w14:val="none"/>
        </w:rPr>
        <w:t xml:space="preserve"> </w:t>
      </w:r>
      <w:r w:rsidRPr="00A550E1">
        <w:rPr>
          <w:rFonts w:ascii="Times New Roman" w:eastAsia="Calibri" w:hAnsi="Times New Roman" w:cs="Times New Roman"/>
          <w:kern w:val="0"/>
          <w:sz w:val="24"/>
          <w:szCs w:val="24"/>
          <w:lang w:val="fr-FR"/>
          <w14:ligatures w14:val="none"/>
        </w:rPr>
        <w:t xml:space="preserve">Prezentul contract, împreună cu anexele sale fac parte integrantă din cuprinsul său, reprezentând voinţa părţilor și înlătură orice altă înţelegere verbală dintre acestea, anterioară sau ulterioară încheierii lui. </w:t>
      </w:r>
    </w:p>
    <w:p w14:paraId="5D1B047D"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r w:rsidRPr="00A550E1">
        <w:rPr>
          <w:rFonts w:ascii="Times New Roman" w:eastAsia="Calibri" w:hAnsi="Times New Roman" w:cs="Times New Roman"/>
          <w:b/>
          <w:bCs/>
          <w:kern w:val="0"/>
          <w:sz w:val="24"/>
          <w:szCs w:val="24"/>
          <w:lang w:val="fr-FR"/>
          <w14:ligatures w14:val="none"/>
        </w:rPr>
        <w:t>14.6.</w:t>
      </w:r>
      <w:r w:rsidRPr="00A550E1">
        <w:rPr>
          <w:rFonts w:ascii="Times New Roman" w:eastAsia="Calibri" w:hAnsi="Times New Roman" w:cs="Times New Roman"/>
          <w:color w:val="000000"/>
          <w:kern w:val="0"/>
          <w:sz w:val="24"/>
          <w:szCs w:val="24"/>
          <w:lang w:val="en-US"/>
          <w14:ligatures w14:val="none"/>
        </w:rPr>
        <w:t xml:space="preserve"> </w:t>
      </w:r>
      <w:r w:rsidRPr="00A550E1">
        <w:rPr>
          <w:rFonts w:ascii="Times New Roman" w:eastAsia="Calibri" w:hAnsi="Times New Roman" w:cs="Times New Roman"/>
          <w:kern w:val="0"/>
          <w:sz w:val="24"/>
          <w:szCs w:val="24"/>
          <w:lang w:val="en-US"/>
          <w14:ligatures w14:val="none"/>
        </w:rPr>
        <w:t xml:space="preserve">Prezentul Contract produce efecte juridice </w:t>
      </w:r>
      <w:r w:rsidRPr="00A550E1">
        <w:rPr>
          <w:rFonts w:ascii="Times New Roman" w:eastAsia="Calibri" w:hAnsi="Times New Roman" w:cs="Times New Roman"/>
          <w:kern w:val="0"/>
          <w:sz w:val="24"/>
          <w:szCs w:val="24"/>
          <w:lang w:val="fr-FR"/>
          <w14:ligatures w14:val="none"/>
        </w:rPr>
        <w:t>numai de la data la care concesionarul a semnat contractul de finanțare în condițiile prevăzute de prevederile art. 57 alin. (1) litera b) din OUG nr. 112/2022.</w:t>
      </w:r>
    </w:p>
    <w:p w14:paraId="70880F2A" w14:textId="77777777" w:rsidR="00A550E1" w:rsidRPr="00A550E1" w:rsidRDefault="00A550E1" w:rsidP="00A550E1">
      <w:pPr>
        <w:autoSpaceDE w:val="0"/>
        <w:autoSpaceDN w:val="0"/>
        <w:adjustRightInd w:val="0"/>
        <w:spacing w:before="240"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color w:val="000000"/>
          <w:kern w:val="0"/>
          <w:sz w:val="24"/>
          <w:szCs w:val="24"/>
          <w:lang w:val="ro-RO"/>
          <w14:ligatures w14:val="none"/>
        </w:rPr>
        <w:t>Prezentul Contract s-a încheiat astazi, ............, în Baia Mare,</w:t>
      </w:r>
      <w:r w:rsidRPr="00A550E1">
        <w:rPr>
          <w:rFonts w:ascii="Times New Roman" w:eastAsia="Calibri" w:hAnsi="Times New Roman" w:cs="Times New Roman"/>
          <w:i/>
          <w:iCs/>
          <w:color w:val="000000"/>
          <w:kern w:val="0"/>
          <w:sz w:val="24"/>
          <w:szCs w:val="24"/>
          <w:lang w:val="ro-RO"/>
          <w14:ligatures w14:val="none"/>
        </w:rPr>
        <w:t xml:space="preserve"> </w:t>
      </w:r>
      <w:r w:rsidRPr="00A550E1">
        <w:rPr>
          <w:rFonts w:ascii="Times New Roman" w:eastAsia="Calibri" w:hAnsi="Times New Roman" w:cs="Times New Roman"/>
          <w:color w:val="000000"/>
          <w:kern w:val="0"/>
          <w:sz w:val="24"/>
          <w:szCs w:val="24"/>
          <w:lang w:val="ro-RO"/>
          <w14:ligatures w14:val="none"/>
        </w:rPr>
        <w:t>în ____ (________) exemplare originale, câte unul pentru fiecare parte.</w:t>
      </w:r>
    </w:p>
    <w:p w14:paraId="2EBAC3B5" w14:textId="77777777" w:rsidR="00A550E1" w:rsidRPr="00A550E1" w:rsidRDefault="00A550E1" w:rsidP="00A550E1">
      <w:pPr>
        <w:autoSpaceDE w:val="0"/>
        <w:autoSpaceDN w:val="0"/>
        <w:adjustRightInd w:val="0"/>
        <w:spacing w:after="200" w:line="360" w:lineRule="auto"/>
        <w:jc w:val="both"/>
        <w:rPr>
          <w:rFonts w:ascii="Times New Roman" w:eastAsia="Calibri" w:hAnsi="Times New Roman" w:cs="Times New Roman"/>
          <w:color w:val="000000"/>
          <w:kern w:val="0"/>
          <w:sz w:val="24"/>
          <w:szCs w:val="24"/>
          <w:lang w:val="ro-RO"/>
          <w14:ligatures w14:val="none"/>
        </w:rPr>
      </w:pPr>
      <w:r w:rsidRPr="00A550E1">
        <w:rPr>
          <w:rFonts w:ascii="Times New Roman" w:eastAsia="Calibri" w:hAnsi="Times New Roman" w:cs="Times New Roman"/>
          <w:b/>
          <w:bCs/>
          <w:color w:val="000000"/>
          <w:kern w:val="0"/>
          <w:sz w:val="24"/>
          <w:szCs w:val="24"/>
          <w:lang w:val="ro-RO"/>
          <w14:ligatures w14:val="none"/>
        </w:rPr>
        <w:t>CONCEDENT,</w:t>
      </w:r>
      <w:r w:rsidRPr="00A550E1">
        <w:rPr>
          <w:rFonts w:ascii="Times New Roman" w:eastAsia="Calibri" w:hAnsi="Times New Roman" w:cs="Times New Roman"/>
          <w:color w:val="000000"/>
          <w:kern w:val="0"/>
          <w:sz w:val="24"/>
          <w:szCs w:val="24"/>
          <w:lang w:val="en-US"/>
          <w14:ligatures w14:val="none"/>
        </w:rPr>
        <w:tab/>
      </w:r>
      <w:r w:rsidRPr="00A550E1">
        <w:rPr>
          <w:rFonts w:ascii="Times New Roman" w:eastAsia="Calibri" w:hAnsi="Times New Roman" w:cs="Times New Roman"/>
          <w:color w:val="000000"/>
          <w:kern w:val="0"/>
          <w:sz w:val="24"/>
          <w:szCs w:val="24"/>
          <w:lang w:val="en-US"/>
          <w14:ligatures w14:val="none"/>
        </w:rPr>
        <w:tab/>
      </w:r>
      <w:r w:rsidRPr="00A550E1">
        <w:rPr>
          <w:rFonts w:ascii="Times New Roman" w:eastAsia="Calibri" w:hAnsi="Times New Roman" w:cs="Times New Roman"/>
          <w:color w:val="000000"/>
          <w:kern w:val="0"/>
          <w:sz w:val="24"/>
          <w:szCs w:val="24"/>
          <w:lang w:val="en-US"/>
          <w14:ligatures w14:val="none"/>
        </w:rPr>
        <w:tab/>
      </w:r>
      <w:r w:rsidRPr="00A550E1">
        <w:rPr>
          <w:rFonts w:ascii="Times New Roman" w:eastAsia="Calibri" w:hAnsi="Times New Roman" w:cs="Times New Roman"/>
          <w:color w:val="000000"/>
          <w:kern w:val="0"/>
          <w:sz w:val="24"/>
          <w:szCs w:val="24"/>
          <w:lang w:val="en-US"/>
          <w14:ligatures w14:val="none"/>
        </w:rPr>
        <w:tab/>
      </w:r>
      <w:r w:rsidRPr="00A550E1">
        <w:rPr>
          <w:rFonts w:ascii="Times New Roman" w:eastAsia="Calibri" w:hAnsi="Times New Roman" w:cs="Times New Roman"/>
          <w:color w:val="000000"/>
          <w:kern w:val="0"/>
          <w:sz w:val="24"/>
          <w:szCs w:val="24"/>
          <w:lang w:val="en-US"/>
          <w14:ligatures w14:val="none"/>
        </w:rPr>
        <w:tab/>
      </w:r>
      <w:r w:rsidRPr="00A550E1">
        <w:rPr>
          <w:rFonts w:ascii="Times New Roman" w:eastAsia="Calibri" w:hAnsi="Times New Roman" w:cs="Times New Roman"/>
          <w:color w:val="000000"/>
          <w:kern w:val="0"/>
          <w:sz w:val="24"/>
          <w:szCs w:val="24"/>
          <w:lang w:val="en-US"/>
          <w14:ligatures w14:val="none"/>
        </w:rPr>
        <w:tab/>
      </w:r>
      <w:r w:rsidRPr="00A550E1">
        <w:rPr>
          <w:rFonts w:ascii="Times New Roman" w:eastAsia="Calibri" w:hAnsi="Times New Roman" w:cs="Times New Roman"/>
          <w:color w:val="000000"/>
          <w:kern w:val="0"/>
          <w:sz w:val="24"/>
          <w:szCs w:val="24"/>
          <w:lang w:val="en-US"/>
          <w14:ligatures w14:val="none"/>
        </w:rPr>
        <w:tab/>
      </w:r>
      <w:r w:rsidRPr="00A550E1">
        <w:rPr>
          <w:rFonts w:ascii="Times New Roman" w:eastAsia="Calibri" w:hAnsi="Times New Roman" w:cs="Times New Roman"/>
          <w:b/>
          <w:bCs/>
          <w:color w:val="000000"/>
          <w:kern w:val="0"/>
          <w:sz w:val="24"/>
          <w:szCs w:val="24"/>
          <w:lang w:val="ro-RO"/>
          <w14:ligatures w14:val="none"/>
        </w:rPr>
        <w:t>CONCESIONAR,</w:t>
      </w:r>
    </w:p>
    <w:p w14:paraId="4DF2BD90" w14:textId="77777777" w:rsidR="00A550E1" w:rsidRPr="00A550E1" w:rsidRDefault="00A550E1" w:rsidP="00A550E1">
      <w:pPr>
        <w:spacing w:after="200" w:line="360" w:lineRule="auto"/>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t>_________________________</w:t>
      </w:r>
      <w:r w:rsidRPr="00A550E1">
        <w:rPr>
          <w:rFonts w:ascii="Times New Roman" w:eastAsia="Times New Roman" w:hAnsi="Times New Roman" w:cs="Times New Roman"/>
          <w:kern w:val="0"/>
          <w:sz w:val="24"/>
          <w:szCs w:val="24"/>
          <w:lang w:val="en-US"/>
          <w14:ligatures w14:val="none"/>
        </w:rPr>
        <w:tab/>
      </w:r>
      <w:r w:rsidRPr="00A550E1">
        <w:rPr>
          <w:rFonts w:ascii="Times New Roman" w:eastAsia="Times New Roman" w:hAnsi="Times New Roman" w:cs="Times New Roman"/>
          <w:kern w:val="0"/>
          <w:sz w:val="24"/>
          <w:szCs w:val="24"/>
          <w:lang w:val="en-US"/>
          <w14:ligatures w14:val="none"/>
        </w:rPr>
        <w:tab/>
      </w:r>
      <w:r w:rsidRPr="00A550E1">
        <w:rPr>
          <w:rFonts w:ascii="Times New Roman" w:eastAsia="Times New Roman" w:hAnsi="Times New Roman" w:cs="Times New Roman"/>
          <w:kern w:val="0"/>
          <w:sz w:val="24"/>
          <w:szCs w:val="24"/>
          <w:lang w:val="en-US"/>
          <w14:ligatures w14:val="none"/>
        </w:rPr>
        <w:tab/>
      </w:r>
      <w:r w:rsidRPr="00A550E1">
        <w:rPr>
          <w:rFonts w:ascii="Times New Roman" w:eastAsia="Times New Roman" w:hAnsi="Times New Roman" w:cs="Times New Roman"/>
          <w:kern w:val="0"/>
          <w:sz w:val="24"/>
          <w:szCs w:val="24"/>
          <w:lang w:val="en-US"/>
          <w14:ligatures w14:val="none"/>
        </w:rPr>
        <w:tab/>
      </w:r>
      <w:r w:rsidRPr="00A550E1">
        <w:rPr>
          <w:rFonts w:ascii="Times New Roman" w:eastAsia="Times New Roman" w:hAnsi="Times New Roman" w:cs="Times New Roman"/>
          <w:kern w:val="0"/>
          <w:sz w:val="24"/>
          <w:szCs w:val="24"/>
          <w:lang w:val="en-US"/>
          <w14:ligatures w14:val="none"/>
        </w:rPr>
        <w:tab/>
      </w:r>
      <w:r w:rsidRPr="00A550E1">
        <w:rPr>
          <w:rFonts w:ascii="Times New Roman" w:eastAsia="Times New Roman" w:hAnsi="Times New Roman" w:cs="Times New Roman"/>
          <w:kern w:val="0"/>
          <w:sz w:val="24"/>
          <w:szCs w:val="24"/>
          <w:lang w:val="ro-RO"/>
          <w14:ligatures w14:val="none"/>
        </w:rPr>
        <w:t>________________________</w:t>
      </w:r>
    </w:p>
    <w:p w14:paraId="745F09BD" w14:textId="77777777" w:rsidR="00A550E1" w:rsidRPr="00A550E1" w:rsidRDefault="00A550E1" w:rsidP="00A550E1">
      <w:pPr>
        <w:spacing w:after="200" w:line="360" w:lineRule="auto"/>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br w:type="page"/>
      </w:r>
      <w:r w:rsidRPr="00A550E1">
        <w:rPr>
          <w:rFonts w:ascii="Times New Roman" w:eastAsia="Times New Roman" w:hAnsi="Times New Roman" w:cs="Times New Roman"/>
          <w:kern w:val="0"/>
          <w:sz w:val="24"/>
          <w:szCs w:val="24"/>
          <w:lang w:val="ro-RO"/>
          <w14:ligatures w14:val="none"/>
        </w:rPr>
        <w:lastRenderedPageBreak/>
        <w:t>ANEXA NR. 1 – Documentația cadastrală</w:t>
      </w:r>
    </w:p>
    <w:p w14:paraId="7D057BFC" w14:textId="77777777" w:rsidR="00A550E1" w:rsidRPr="00A550E1" w:rsidRDefault="00A550E1" w:rsidP="00A550E1">
      <w:pPr>
        <w:spacing w:after="200" w:line="360" w:lineRule="auto"/>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t>ANEXA NR. 2 – Extras de carte funciară</w:t>
      </w:r>
    </w:p>
    <w:p w14:paraId="56727B24" w14:textId="77777777" w:rsidR="00A550E1" w:rsidRPr="00A550E1" w:rsidRDefault="00A550E1" w:rsidP="00A550E1">
      <w:pPr>
        <w:spacing w:after="200" w:line="360" w:lineRule="auto"/>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t>ANEXA NR. 3 – Proces-verbal de predare-primire a terenului</w:t>
      </w:r>
    </w:p>
    <w:p w14:paraId="00EAF304" w14:textId="77777777" w:rsidR="00A550E1" w:rsidRPr="00A550E1" w:rsidRDefault="00A550E1" w:rsidP="00A550E1">
      <w:pPr>
        <w:spacing w:after="200" w:line="360" w:lineRule="auto"/>
        <w:jc w:val="right"/>
        <w:rPr>
          <w:rFonts w:ascii="Times New Roman" w:eastAsia="Times New Roman" w:hAnsi="Times New Roman" w:cs="Times New Roman"/>
          <w:b/>
          <w:bCs/>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br w:type="page"/>
      </w:r>
      <w:r w:rsidRPr="00A550E1">
        <w:rPr>
          <w:rFonts w:ascii="Times New Roman" w:eastAsia="Times New Roman" w:hAnsi="Times New Roman" w:cs="Times New Roman"/>
          <w:b/>
          <w:bCs/>
          <w:kern w:val="0"/>
          <w:sz w:val="24"/>
          <w:szCs w:val="24"/>
          <w:lang w:val="ro-RO"/>
          <w14:ligatures w14:val="none"/>
        </w:rPr>
        <w:lastRenderedPageBreak/>
        <w:t>ANEXA NR. 3</w:t>
      </w:r>
    </w:p>
    <w:p w14:paraId="50799940" w14:textId="77777777" w:rsidR="00A550E1" w:rsidRPr="00A550E1" w:rsidRDefault="00A550E1" w:rsidP="00A550E1">
      <w:pPr>
        <w:spacing w:after="0" w:line="360" w:lineRule="auto"/>
        <w:jc w:val="center"/>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b/>
          <w:bCs/>
          <w:kern w:val="0"/>
          <w:sz w:val="24"/>
          <w:szCs w:val="24"/>
          <w:lang w:val="ro-RO"/>
          <w14:ligatures w14:val="none"/>
        </w:rPr>
        <w:t>PROCES VERBAL DE PREDARE – PRIMIRE A PARCELEI NR. __________</w:t>
      </w:r>
    </w:p>
    <w:p w14:paraId="63F8F9F3" w14:textId="67C59A07" w:rsidR="00A550E1" w:rsidRPr="00A550E1" w:rsidRDefault="00A550E1" w:rsidP="00A550E1">
      <w:pPr>
        <w:spacing w:after="0" w:line="360" w:lineRule="auto"/>
        <w:jc w:val="center"/>
        <w:rPr>
          <w:rFonts w:ascii="Times New Roman" w:eastAsia="Times New Roman" w:hAnsi="Times New Roman" w:cs="Times New Roman"/>
          <w:b/>
          <w:bCs/>
          <w:kern w:val="0"/>
          <w:sz w:val="24"/>
          <w:szCs w:val="24"/>
          <w:lang w:val="ro-RO"/>
          <w14:ligatures w14:val="none"/>
        </w:rPr>
      </w:pPr>
      <w:r w:rsidRPr="00A550E1">
        <w:rPr>
          <w:rFonts w:ascii="Times New Roman" w:eastAsia="Times New Roman" w:hAnsi="Times New Roman" w:cs="Times New Roman"/>
          <w:b/>
          <w:bCs/>
          <w:kern w:val="0"/>
          <w:sz w:val="24"/>
          <w:szCs w:val="24"/>
          <w:lang w:val="ro-RO"/>
          <w14:ligatures w14:val="none"/>
        </w:rPr>
        <w:t xml:space="preserve">DIN CADRUL PARCULUI DE SPECIALIZARE INTELIGENTĂ </w:t>
      </w:r>
      <w:r>
        <w:rPr>
          <w:rFonts w:ascii="Times New Roman" w:eastAsia="Times New Roman" w:hAnsi="Times New Roman" w:cs="Times New Roman"/>
          <w:b/>
          <w:bCs/>
          <w:kern w:val="0"/>
          <w:sz w:val="24"/>
          <w:szCs w:val="24"/>
          <w:lang w:val="ro-RO"/>
          <w14:ligatures w14:val="none"/>
        </w:rPr>
        <w:t>ȘOMCUTA MARE</w:t>
      </w:r>
    </w:p>
    <w:p w14:paraId="6199D271" w14:textId="77777777" w:rsidR="00A550E1" w:rsidRPr="00A550E1" w:rsidRDefault="00A550E1" w:rsidP="00A550E1">
      <w:pPr>
        <w:spacing w:after="200" w:line="360" w:lineRule="auto"/>
        <w:jc w:val="both"/>
        <w:rPr>
          <w:rFonts w:ascii="Times New Roman" w:eastAsia="Times New Roman" w:hAnsi="Times New Roman" w:cs="Times New Roman"/>
          <w:kern w:val="0"/>
          <w:sz w:val="24"/>
          <w:szCs w:val="24"/>
          <w:lang w:val="ro-RO"/>
          <w14:ligatures w14:val="none"/>
        </w:rPr>
      </w:pPr>
    </w:p>
    <w:p w14:paraId="652B19DB" w14:textId="77777777" w:rsidR="00A550E1" w:rsidRPr="00A550E1" w:rsidRDefault="00A550E1" w:rsidP="00A550E1">
      <w:pPr>
        <w:spacing w:after="200" w:line="360" w:lineRule="auto"/>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t xml:space="preserve">Încheiat astăzi, ____________, între </w:t>
      </w:r>
    </w:p>
    <w:p w14:paraId="418BDA79" w14:textId="77777777" w:rsidR="00A550E1" w:rsidRPr="00A550E1" w:rsidRDefault="00A550E1" w:rsidP="00A550E1">
      <w:pPr>
        <w:spacing w:after="200" w:line="360" w:lineRule="auto"/>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t xml:space="preserve">UAT Județul Maramureș, cu sediul în localitatea Baia Mare, Str. Gheorghe Șincai, nr. 46, reprezentată de .................., în calitate de </w:t>
      </w:r>
      <w:r w:rsidRPr="00A550E1">
        <w:rPr>
          <w:rFonts w:ascii="Times New Roman" w:eastAsia="Times New Roman" w:hAnsi="Times New Roman" w:cs="Times New Roman"/>
          <w:i/>
          <w:iCs/>
          <w:kern w:val="0"/>
          <w:sz w:val="24"/>
          <w:szCs w:val="24"/>
          <w:lang w:val="ro-RO"/>
          <w14:ligatures w14:val="none"/>
        </w:rPr>
        <w:t xml:space="preserve">..................... </w:t>
      </w:r>
    </w:p>
    <w:p w14:paraId="2D492DB9" w14:textId="77777777" w:rsidR="00A550E1" w:rsidRPr="00A550E1" w:rsidRDefault="00A550E1" w:rsidP="00A550E1">
      <w:pPr>
        <w:spacing w:after="200" w:line="360" w:lineRule="auto"/>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t xml:space="preserve">și </w:t>
      </w:r>
    </w:p>
    <w:p w14:paraId="6B6BDCE9" w14:textId="77777777" w:rsidR="00A550E1" w:rsidRPr="00A550E1" w:rsidRDefault="00A550E1" w:rsidP="00A550E1">
      <w:pPr>
        <w:spacing w:after="200" w:line="360" w:lineRule="auto"/>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t>Societatea _____________________________________ SRL/SA/, cu sediul social în __________________________, J_________________, CUI: ______________________________ (</w:t>
      </w:r>
      <w:r w:rsidRPr="00A550E1">
        <w:rPr>
          <w:rFonts w:ascii="Times New Roman" w:eastAsia="Times New Roman" w:hAnsi="Times New Roman" w:cs="Times New Roman"/>
          <w:i/>
          <w:iCs/>
          <w:kern w:val="0"/>
          <w:sz w:val="24"/>
          <w:szCs w:val="24"/>
          <w:lang w:val="ro-RO"/>
          <w14:ligatures w14:val="none"/>
        </w:rPr>
        <w:t>sau alte date de identificare pentru persoane juridice straine</w:t>
      </w:r>
      <w:r w:rsidRPr="00A550E1">
        <w:rPr>
          <w:rFonts w:ascii="Times New Roman" w:eastAsia="Times New Roman" w:hAnsi="Times New Roman" w:cs="Times New Roman"/>
          <w:kern w:val="0"/>
          <w:sz w:val="24"/>
          <w:szCs w:val="24"/>
          <w:lang w:val="ro-RO"/>
          <w14:ligatures w14:val="none"/>
        </w:rPr>
        <w:t xml:space="preserve">), ________________________________, reprezentată prin _________________________________, având funcția de ___________________________, în calitate de </w:t>
      </w:r>
      <w:r w:rsidRPr="00A550E1">
        <w:rPr>
          <w:rFonts w:ascii="Times New Roman" w:eastAsia="Times New Roman" w:hAnsi="Times New Roman" w:cs="Times New Roman"/>
          <w:i/>
          <w:iCs/>
          <w:kern w:val="0"/>
          <w:sz w:val="24"/>
          <w:szCs w:val="24"/>
          <w:lang w:val="ro-RO"/>
          <w14:ligatures w14:val="none"/>
        </w:rPr>
        <w:t>concesionar</w:t>
      </w:r>
      <w:r w:rsidRPr="00A550E1">
        <w:rPr>
          <w:rFonts w:ascii="Times New Roman" w:eastAsia="Times New Roman" w:hAnsi="Times New Roman" w:cs="Times New Roman"/>
          <w:kern w:val="0"/>
          <w:sz w:val="24"/>
          <w:szCs w:val="24"/>
          <w:lang w:val="ro-RO"/>
          <w14:ligatures w14:val="none"/>
        </w:rPr>
        <w:t xml:space="preserve">. </w:t>
      </w:r>
    </w:p>
    <w:p w14:paraId="2406B428" w14:textId="77777777" w:rsidR="00A550E1" w:rsidRPr="00A550E1" w:rsidRDefault="00A550E1" w:rsidP="00A550E1">
      <w:pPr>
        <w:spacing w:after="200" w:line="360" w:lineRule="auto"/>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t xml:space="preserve">Cu ocazia predării/primirii parcelei de teren în suprafața de …………….. mp identificată în planul de situație nr. 1 anexat la contractul de concesiune nr. ………………... </w:t>
      </w:r>
    </w:p>
    <w:p w14:paraId="303A3062" w14:textId="77777777" w:rsidR="00A550E1" w:rsidRPr="00A550E1" w:rsidRDefault="00A550E1" w:rsidP="00A550E1">
      <w:pPr>
        <w:spacing w:after="200" w:line="360" w:lineRule="auto"/>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t>Suprafața este delimitată prin ............. de parcela ………… la ……………. și parcela …………. la …………………. conform documentației cadastrale avizate O.C.P.I. cu nr.....</w:t>
      </w:r>
    </w:p>
    <w:p w14:paraId="435EEEE0" w14:textId="77777777" w:rsidR="00A550E1" w:rsidRPr="00A550E1" w:rsidRDefault="00A550E1" w:rsidP="00A550E1">
      <w:pPr>
        <w:spacing w:after="200" w:line="360" w:lineRule="auto"/>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t xml:space="preserve">Terenul se predă fără nici un fel de construcții edificate pe suprafața sa și liber de orice sarcini, conform Extras C.F. nr. …………………..…… anexat. </w:t>
      </w:r>
    </w:p>
    <w:p w14:paraId="2BFEE7F6" w14:textId="42F5CFD5" w:rsidR="00A550E1" w:rsidRPr="00A550E1" w:rsidRDefault="00A550E1" w:rsidP="00A550E1">
      <w:pPr>
        <w:spacing w:after="200" w:line="360" w:lineRule="auto"/>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kern w:val="0"/>
          <w:sz w:val="24"/>
          <w:szCs w:val="24"/>
          <w:lang w:val="ro-RO"/>
          <w14:ligatures w14:val="none"/>
        </w:rPr>
        <w:t xml:space="preserve">Terenul va fi utilizat de concesionar în conformitate cu prevederile </w:t>
      </w:r>
      <w:r w:rsidRPr="00A550E1">
        <w:rPr>
          <w:rFonts w:ascii="Times New Roman" w:eastAsia="Times New Roman" w:hAnsi="Times New Roman" w:cs="Times New Roman"/>
          <w:i/>
          <w:iCs/>
          <w:kern w:val="0"/>
          <w:sz w:val="24"/>
          <w:szCs w:val="24"/>
          <w:lang w:val="ro-RO"/>
          <w14:ligatures w14:val="none"/>
        </w:rPr>
        <w:t xml:space="preserve">Contractului de concesiune </w:t>
      </w:r>
      <w:r w:rsidRPr="00A550E1">
        <w:rPr>
          <w:rFonts w:ascii="Times New Roman" w:eastAsia="Times New Roman" w:hAnsi="Times New Roman" w:cs="Times New Roman"/>
          <w:kern w:val="0"/>
          <w:sz w:val="24"/>
          <w:szCs w:val="24"/>
          <w:lang w:val="ro-RO"/>
          <w14:ligatures w14:val="none"/>
        </w:rPr>
        <w:t xml:space="preserve">și ale </w:t>
      </w:r>
      <w:r w:rsidRPr="00A550E1">
        <w:rPr>
          <w:rFonts w:ascii="Times New Roman" w:eastAsia="Times New Roman" w:hAnsi="Times New Roman" w:cs="Times New Roman"/>
          <w:i/>
          <w:iCs/>
          <w:kern w:val="0"/>
          <w:sz w:val="24"/>
          <w:szCs w:val="24"/>
          <w:lang w:val="ro-RO"/>
          <w14:ligatures w14:val="none"/>
        </w:rPr>
        <w:t xml:space="preserve">Regulamentului de organizare și funcționare </w:t>
      </w:r>
      <w:r w:rsidRPr="00A550E1">
        <w:rPr>
          <w:rFonts w:ascii="Times New Roman" w:eastAsia="Times New Roman" w:hAnsi="Times New Roman" w:cs="Times New Roman"/>
          <w:kern w:val="0"/>
          <w:sz w:val="24"/>
          <w:szCs w:val="24"/>
          <w:lang w:val="ro-RO"/>
          <w14:ligatures w14:val="none"/>
        </w:rPr>
        <w:t xml:space="preserve">a Parcului de Specializare Inteligentă </w:t>
      </w:r>
      <w:r>
        <w:rPr>
          <w:rFonts w:ascii="Times New Roman" w:eastAsia="Times New Roman" w:hAnsi="Times New Roman" w:cs="Times New Roman"/>
          <w:kern w:val="0"/>
          <w:sz w:val="24"/>
          <w:szCs w:val="24"/>
          <w:lang w:val="ro-RO"/>
          <w14:ligatures w14:val="none"/>
        </w:rPr>
        <w:t>Șomcuta Mare</w:t>
      </w:r>
      <w:r w:rsidRPr="00A550E1">
        <w:rPr>
          <w:rFonts w:ascii="Times New Roman" w:eastAsia="Times New Roman" w:hAnsi="Times New Roman" w:cs="Times New Roman"/>
          <w:kern w:val="0"/>
          <w:sz w:val="24"/>
          <w:szCs w:val="24"/>
          <w:lang w:val="ro-RO"/>
          <w14:ligatures w14:val="none"/>
        </w:rPr>
        <w:t xml:space="preserve">, pe termenul prevăzut prin contract. </w:t>
      </w:r>
    </w:p>
    <w:p w14:paraId="6D158103" w14:textId="77777777" w:rsidR="00A550E1" w:rsidRPr="00A550E1" w:rsidRDefault="00A550E1" w:rsidP="00A550E1">
      <w:pPr>
        <w:spacing w:after="200" w:line="360" w:lineRule="auto"/>
        <w:jc w:val="both"/>
        <w:rPr>
          <w:rFonts w:ascii="Times New Roman" w:eastAsia="Times New Roman" w:hAnsi="Times New Roman" w:cs="Times New Roman"/>
          <w:b/>
          <w:bCs/>
          <w:kern w:val="0"/>
          <w:sz w:val="24"/>
          <w:szCs w:val="24"/>
          <w:lang w:val="ro-RO"/>
          <w14:ligatures w14:val="none"/>
        </w:rPr>
      </w:pPr>
    </w:p>
    <w:p w14:paraId="6D033637" w14:textId="77777777" w:rsidR="00A550E1" w:rsidRPr="00A550E1" w:rsidRDefault="00A550E1" w:rsidP="00A550E1">
      <w:pPr>
        <w:spacing w:after="200" w:line="360" w:lineRule="auto"/>
        <w:jc w:val="both"/>
        <w:rPr>
          <w:rFonts w:ascii="Times New Roman" w:eastAsia="Times New Roman" w:hAnsi="Times New Roman" w:cs="Times New Roman"/>
          <w:kern w:val="0"/>
          <w:sz w:val="24"/>
          <w:szCs w:val="24"/>
          <w:lang w:val="ro-RO"/>
          <w14:ligatures w14:val="none"/>
        </w:rPr>
      </w:pPr>
      <w:r w:rsidRPr="00A550E1">
        <w:rPr>
          <w:rFonts w:ascii="Times New Roman" w:eastAsia="Times New Roman" w:hAnsi="Times New Roman" w:cs="Times New Roman"/>
          <w:b/>
          <w:bCs/>
          <w:kern w:val="0"/>
          <w:sz w:val="24"/>
          <w:szCs w:val="24"/>
          <w:lang w:val="ro-RO"/>
          <w14:ligatures w14:val="none"/>
        </w:rPr>
        <w:t xml:space="preserve">CONCEDENT </w:t>
      </w:r>
      <w:r w:rsidRPr="00A550E1">
        <w:rPr>
          <w:rFonts w:ascii="Times New Roman" w:eastAsia="Times New Roman" w:hAnsi="Times New Roman" w:cs="Times New Roman"/>
          <w:kern w:val="0"/>
          <w:sz w:val="24"/>
          <w:szCs w:val="24"/>
          <w:lang w:val="en-US"/>
          <w14:ligatures w14:val="none"/>
        </w:rPr>
        <w:tab/>
      </w:r>
      <w:r w:rsidRPr="00A550E1">
        <w:rPr>
          <w:rFonts w:ascii="Times New Roman" w:eastAsia="Times New Roman" w:hAnsi="Times New Roman" w:cs="Times New Roman"/>
          <w:kern w:val="0"/>
          <w:sz w:val="24"/>
          <w:szCs w:val="24"/>
          <w:lang w:val="en-US"/>
          <w14:ligatures w14:val="none"/>
        </w:rPr>
        <w:tab/>
      </w:r>
      <w:r w:rsidRPr="00A550E1">
        <w:rPr>
          <w:rFonts w:ascii="Times New Roman" w:eastAsia="Times New Roman" w:hAnsi="Times New Roman" w:cs="Times New Roman"/>
          <w:kern w:val="0"/>
          <w:sz w:val="24"/>
          <w:szCs w:val="24"/>
          <w:lang w:val="en-US"/>
          <w14:ligatures w14:val="none"/>
        </w:rPr>
        <w:tab/>
      </w:r>
      <w:r w:rsidRPr="00A550E1">
        <w:rPr>
          <w:rFonts w:ascii="Times New Roman" w:eastAsia="Times New Roman" w:hAnsi="Times New Roman" w:cs="Times New Roman"/>
          <w:kern w:val="0"/>
          <w:sz w:val="24"/>
          <w:szCs w:val="24"/>
          <w:lang w:val="en-US"/>
          <w14:ligatures w14:val="none"/>
        </w:rPr>
        <w:tab/>
      </w:r>
      <w:r w:rsidRPr="00A550E1">
        <w:rPr>
          <w:rFonts w:ascii="Times New Roman" w:eastAsia="Times New Roman" w:hAnsi="Times New Roman" w:cs="Times New Roman"/>
          <w:kern w:val="0"/>
          <w:sz w:val="24"/>
          <w:szCs w:val="24"/>
          <w:lang w:val="en-US"/>
          <w14:ligatures w14:val="none"/>
        </w:rPr>
        <w:tab/>
      </w:r>
      <w:r w:rsidRPr="00A550E1">
        <w:rPr>
          <w:rFonts w:ascii="Times New Roman" w:eastAsia="Times New Roman" w:hAnsi="Times New Roman" w:cs="Times New Roman"/>
          <w:kern w:val="0"/>
          <w:sz w:val="24"/>
          <w:szCs w:val="24"/>
          <w:lang w:val="en-US"/>
          <w14:ligatures w14:val="none"/>
        </w:rPr>
        <w:tab/>
      </w:r>
      <w:r w:rsidRPr="00A550E1">
        <w:rPr>
          <w:rFonts w:ascii="Times New Roman" w:eastAsia="Times New Roman" w:hAnsi="Times New Roman" w:cs="Times New Roman"/>
          <w:kern w:val="0"/>
          <w:sz w:val="24"/>
          <w:szCs w:val="24"/>
          <w:lang w:val="en-US"/>
          <w14:ligatures w14:val="none"/>
        </w:rPr>
        <w:tab/>
      </w:r>
      <w:r w:rsidRPr="00A550E1">
        <w:rPr>
          <w:rFonts w:ascii="Times New Roman" w:eastAsia="Times New Roman" w:hAnsi="Times New Roman" w:cs="Times New Roman"/>
          <w:kern w:val="0"/>
          <w:sz w:val="24"/>
          <w:szCs w:val="24"/>
          <w:lang w:val="en-US"/>
          <w14:ligatures w14:val="none"/>
        </w:rPr>
        <w:tab/>
      </w:r>
      <w:r w:rsidRPr="00A550E1">
        <w:rPr>
          <w:rFonts w:ascii="Times New Roman" w:eastAsia="Times New Roman" w:hAnsi="Times New Roman" w:cs="Times New Roman"/>
          <w:b/>
          <w:bCs/>
          <w:kern w:val="0"/>
          <w:sz w:val="24"/>
          <w:szCs w:val="24"/>
          <w:lang w:val="ro-RO"/>
          <w14:ligatures w14:val="none"/>
        </w:rPr>
        <w:t>CONCESIONAR</w:t>
      </w:r>
    </w:p>
    <w:p w14:paraId="2F43CC00"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fr-FR"/>
          <w14:ligatures w14:val="none"/>
        </w:rPr>
      </w:pPr>
    </w:p>
    <w:p w14:paraId="56F5E4C1"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kern w:val="0"/>
          <w:sz w:val="24"/>
          <w:szCs w:val="24"/>
          <w:lang w:val="fr-FR"/>
          <w14:ligatures w14:val="none"/>
        </w:rPr>
      </w:pPr>
    </w:p>
    <w:p w14:paraId="3255A844"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fr-FR"/>
          <w14:ligatures w14:val="none"/>
        </w:rPr>
      </w:pPr>
    </w:p>
    <w:p w14:paraId="1B24FE9D" w14:textId="77777777" w:rsidR="00A550E1" w:rsidRPr="00A550E1" w:rsidRDefault="00A550E1" w:rsidP="00A550E1">
      <w:pPr>
        <w:autoSpaceDE w:val="0"/>
        <w:autoSpaceDN w:val="0"/>
        <w:adjustRightInd w:val="0"/>
        <w:spacing w:after="0" w:line="360" w:lineRule="auto"/>
        <w:jc w:val="right"/>
        <w:rPr>
          <w:rFonts w:ascii="Times New Roman" w:eastAsia="Calibri" w:hAnsi="Times New Roman" w:cs="Times New Roman"/>
          <w:b/>
          <w:bCs/>
          <w:kern w:val="0"/>
          <w:sz w:val="24"/>
          <w:szCs w:val="24"/>
          <w:lang w:val="fr-FR"/>
          <w14:ligatures w14:val="none"/>
        </w:rPr>
      </w:pPr>
      <w:r w:rsidRPr="00A550E1">
        <w:rPr>
          <w:rFonts w:ascii="Times New Roman" w:eastAsia="Calibri" w:hAnsi="Times New Roman" w:cs="Times New Roman"/>
          <w:b/>
          <w:bCs/>
          <w:kern w:val="0"/>
          <w:sz w:val="24"/>
          <w:szCs w:val="24"/>
          <w:lang w:val="fr-FR"/>
          <w14:ligatures w14:val="none"/>
        </w:rPr>
        <w:lastRenderedPageBreak/>
        <w:t>ANEXA NR. 9</w:t>
      </w:r>
    </w:p>
    <w:p w14:paraId="75489291" w14:textId="77777777" w:rsidR="00A550E1" w:rsidRPr="00A550E1" w:rsidRDefault="00A550E1" w:rsidP="00A550E1">
      <w:pPr>
        <w:spacing w:after="0" w:line="360" w:lineRule="auto"/>
        <w:jc w:val="center"/>
        <w:rPr>
          <w:rFonts w:ascii="Times New Roman" w:eastAsia="Times New Roman" w:hAnsi="Times New Roman" w:cs="Times New Roman"/>
          <w:b/>
          <w:kern w:val="0"/>
          <w:sz w:val="24"/>
          <w:szCs w:val="24"/>
          <w:lang w:val="en-US"/>
          <w14:ligatures w14:val="none"/>
        </w:rPr>
      </w:pPr>
    </w:p>
    <w:p w14:paraId="7C2BB417" w14:textId="77777777" w:rsidR="00A550E1" w:rsidRPr="00A550E1" w:rsidRDefault="00A550E1" w:rsidP="00A550E1">
      <w:pPr>
        <w:spacing w:after="0" w:line="360" w:lineRule="auto"/>
        <w:jc w:val="center"/>
        <w:rPr>
          <w:rFonts w:ascii="Times New Roman" w:eastAsia="Times New Roman" w:hAnsi="Times New Roman" w:cs="Times New Roman"/>
          <w:b/>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REGULAMENTUL DE  ORGANIZARE ȘI  FUNCȚIONARE</w:t>
      </w:r>
    </w:p>
    <w:p w14:paraId="33A8DA75" w14:textId="1E40E452" w:rsidR="00A550E1" w:rsidRPr="00A550E1" w:rsidRDefault="00A550E1" w:rsidP="00A550E1">
      <w:pPr>
        <w:spacing w:after="0" w:line="360" w:lineRule="auto"/>
        <w:jc w:val="center"/>
        <w:rPr>
          <w:rFonts w:ascii="Times New Roman" w:eastAsia="Times New Roman" w:hAnsi="Times New Roman" w:cs="Times New Roman"/>
          <w:b/>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 xml:space="preserve">AL PARCULUI DE SPECIALIZARE INTELIGENTĂ </w:t>
      </w:r>
      <w:r>
        <w:rPr>
          <w:rFonts w:ascii="Times New Roman" w:eastAsia="Times New Roman" w:hAnsi="Times New Roman" w:cs="Times New Roman"/>
          <w:b/>
          <w:kern w:val="0"/>
          <w:sz w:val="24"/>
          <w:szCs w:val="24"/>
          <w:lang w:val="en-US"/>
          <w14:ligatures w14:val="none"/>
        </w:rPr>
        <w:t>ȘOMCUTA MARE</w:t>
      </w:r>
    </w:p>
    <w:p w14:paraId="6FD176F8" w14:textId="77777777" w:rsidR="00A550E1" w:rsidRPr="00A550E1" w:rsidRDefault="00A550E1" w:rsidP="00A550E1">
      <w:pPr>
        <w:spacing w:after="0" w:line="360" w:lineRule="auto"/>
        <w:ind w:right="-54" w:firstLine="567"/>
        <w:jc w:val="both"/>
        <w:rPr>
          <w:rFonts w:ascii="Times New Roman" w:eastAsia="Times New Roman" w:hAnsi="Times New Roman" w:cs="Times New Roman"/>
          <w:b/>
          <w:kern w:val="0"/>
          <w:sz w:val="24"/>
          <w:szCs w:val="24"/>
          <w:lang w:val="en-US"/>
          <w14:ligatures w14:val="none"/>
        </w:rPr>
      </w:pPr>
    </w:p>
    <w:p w14:paraId="51CDF856" w14:textId="77777777" w:rsidR="00A550E1" w:rsidRPr="00A550E1" w:rsidRDefault="00A550E1" w:rsidP="00A550E1">
      <w:pPr>
        <w:spacing w:after="0" w:line="360" w:lineRule="auto"/>
        <w:ind w:right="-54" w:firstLine="567"/>
        <w:jc w:val="both"/>
        <w:rPr>
          <w:rFonts w:ascii="Times New Roman" w:eastAsia="Times New Roman" w:hAnsi="Times New Roman" w:cs="Times New Roman"/>
          <w:b/>
          <w:kern w:val="0"/>
          <w:sz w:val="24"/>
          <w:szCs w:val="24"/>
          <w:u w:val="single"/>
          <w:lang w:val="en-US"/>
          <w14:ligatures w14:val="none"/>
        </w:rPr>
      </w:pPr>
      <w:r w:rsidRPr="00A550E1">
        <w:rPr>
          <w:rFonts w:ascii="Times New Roman" w:eastAsia="Times New Roman" w:hAnsi="Times New Roman" w:cs="Times New Roman"/>
          <w:b/>
          <w:kern w:val="0"/>
          <w:sz w:val="24"/>
          <w:szCs w:val="24"/>
          <w:u w:val="single"/>
          <w:lang w:val="en-US"/>
          <w14:ligatures w14:val="none"/>
        </w:rPr>
        <w:t>PREAMBUL</w:t>
      </w:r>
    </w:p>
    <w:p w14:paraId="65BCD8FA" w14:textId="6D9E33C5" w:rsidR="00A550E1" w:rsidRPr="00A550E1" w:rsidRDefault="00A550E1" w:rsidP="00A550E1">
      <w:pPr>
        <w:autoSpaceDE w:val="0"/>
        <w:autoSpaceDN w:val="0"/>
        <w:adjustRightInd w:val="0"/>
        <w:spacing w:after="0" w:line="360" w:lineRule="auto"/>
        <w:ind w:firstLine="567"/>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Prezentul Regulament de Organizare și de Funcționare (denumit în continuare “</w:t>
      </w:r>
      <w:r w:rsidRPr="00A550E1">
        <w:rPr>
          <w:rFonts w:ascii="Times New Roman" w:eastAsia="Times New Roman" w:hAnsi="Times New Roman" w:cs="Times New Roman"/>
          <w:b/>
          <w:kern w:val="0"/>
          <w:sz w:val="24"/>
          <w:szCs w:val="24"/>
          <w:lang w:val="en-US"/>
          <w14:ligatures w14:val="none"/>
        </w:rPr>
        <w:t>Regulamentul</w:t>
      </w:r>
      <w:r w:rsidRPr="00A550E1">
        <w:rPr>
          <w:rFonts w:ascii="Times New Roman" w:eastAsia="Times New Roman" w:hAnsi="Times New Roman" w:cs="Times New Roman"/>
          <w:kern w:val="0"/>
          <w:sz w:val="24"/>
          <w:szCs w:val="24"/>
          <w:lang w:val="en-US"/>
          <w14:ligatures w14:val="none"/>
        </w:rPr>
        <w:t xml:space="preserve">”) reglementează principiile și regulile aplicabile organizării, funcționării și dezvoltării </w:t>
      </w:r>
      <w:r w:rsidRPr="00A550E1">
        <w:rPr>
          <w:rFonts w:ascii="Times New Roman" w:eastAsia="Times New Roman" w:hAnsi="Times New Roman" w:cs="Times New Roman"/>
          <w:b/>
          <w:bCs/>
          <w:kern w:val="0"/>
          <w:sz w:val="24"/>
          <w:szCs w:val="24"/>
          <w:lang w:val="en-US"/>
          <w14:ligatures w14:val="none"/>
        </w:rPr>
        <w:t>Parcului de Specializare Inteligentă</w:t>
      </w:r>
      <w:r w:rsidRPr="00A550E1">
        <w:rPr>
          <w:rFonts w:ascii="Times New Roman" w:eastAsia="Times New Roman" w:hAnsi="Times New Roman" w:cs="Times New Roman"/>
          <w:kern w:val="0"/>
          <w:sz w:val="24"/>
          <w:szCs w:val="24"/>
          <w:lang w:val="en-US"/>
          <w14:ligatures w14:val="none"/>
        </w:rPr>
        <w:t xml:space="preserve"> </w:t>
      </w:r>
      <w:r>
        <w:rPr>
          <w:rFonts w:ascii="Times New Roman" w:eastAsia="Times New Roman" w:hAnsi="Times New Roman" w:cs="Times New Roman"/>
          <w:b/>
          <w:bCs/>
          <w:kern w:val="0"/>
          <w:sz w:val="24"/>
          <w:szCs w:val="24"/>
          <w:lang w:val="en-US"/>
          <w14:ligatures w14:val="none"/>
        </w:rPr>
        <w:t>ȘOMCUTA MARE</w:t>
      </w:r>
      <w:r w:rsidRPr="00A550E1">
        <w:rPr>
          <w:rFonts w:ascii="Times New Roman" w:eastAsia="Times New Roman" w:hAnsi="Times New Roman" w:cs="Times New Roman"/>
          <w:b/>
          <w:bCs/>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(denumit în continuare “</w:t>
      </w:r>
      <w:r w:rsidRPr="00A550E1">
        <w:rPr>
          <w:rFonts w:ascii="Times New Roman" w:eastAsia="Times New Roman" w:hAnsi="Times New Roman" w:cs="Times New Roman"/>
          <w:b/>
          <w:kern w:val="0"/>
          <w:sz w:val="24"/>
          <w:szCs w:val="24"/>
          <w:lang w:val="en-US"/>
          <w14:ligatures w14:val="none"/>
        </w:rPr>
        <w:t>Parcul de Specializare Inteligentă</w:t>
      </w:r>
      <w:r w:rsidRPr="00A550E1">
        <w:rPr>
          <w:rFonts w:ascii="Times New Roman" w:eastAsia="Times New Roman" w:hAnsi="Times New Roman" w:cs="Times New Roman"/>
          <w:kern w:val="0"/>
          <w:sz w:val="24"/>
          <w:szCs w:val="24"/>
          <w:lang w:val="en-US"/>
          <w14:ligatures w14:val="none"/>
        </w:rPr>
        <w:t>”), procedura de selecționare a rezidenţilor</w:t>
      </w:r>
      <w:r w:rsidRPr="00A550E1">
        <w:rPr>
          <w:rFonts w:ascii="Times New Roman" w:eastAsia="Times New Roman" w:hAnsi="Times New Roman" w:cs="Times New Roman"/>
          <w:i/>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 xml:space="preserve">și conținutul-cadru al contractului de administrare și de prestări servicii conexe pe care Societatea </w:t>
      </w:r>
      <w:bookmarkStart w:id="41" w:name="_Hlk528138238"/>
      <w:r w:rsidRPr="00A550E1">
        <w:rPr>
          <w:rFonts w:ascii="Times New Roman" w:eastAsia="Times New Roman" w:hAnsi="Times New Roman" w:cs="Times New Roman"/>
          <w:b/>
          <w:kern w:val="0"/>
          <w:sz w:val="24"/>
          <w:szCs w:val="24"/>
          <w:lang w:val="en-US"/>
          <w14:ligatures w14:val="none"/>
        </w:rPr>
        <w:t>PARCURI INDUSTRIALE MARAMURES S.A.</w:t>
      </w:r>
      <w:bookmarkEnd w:id="41"/>
      <w:r w:rsidRPr="00A550E1">
        <w:rPr>
          <w:rFonts w:ascii="Times New Roman" w:eastAsia="Times New Roman" w:hAnsi="Times New Roman" w:cs="Times New Roman"/>
          <w:kern w:val="0"/>
          <w:sz w:val="24"/>
          <w:szCs w:val="24"/>
          <w:lang w:val="en-US"/>
          <w14:ligatures w14:val="none"/>
        </w:rPr>
        <w:t>., în calitate de Administrator al Parcului (denumită în continuare “</w:t>
      </w:r>
      <w:r w:rsidRPr="00A550E1">
        <w:rPr>
          <w:rFonts w:ascii="Times New Roman" w:eastAsia="Times New Roman" w:hAnsi="Times New Roman" w:cs="Times New Roman"/>
          <w:b/>
          <w:kern w:val="0"/>
          <w:sz w:val="24"/>
          <w:szCs w:val="24"/>
          <w:lang w:val="en-US"/>
          <w14:ligatures w14:val="none"/>
        </w:rPr>
        <w:t>Administratorul</w:t>
      </w:r>
      <w:r w:rsidRPr="00A550E1">
        <w:rPr>
          <w:rFonts w:ascii="Times New Roman" w:eastAsia="Times New Roman" w:hAnsi="Times New Roman" w:cs="Times New Roman"/>
          <w:kern w:val="0"/>
          <w:sz w:val="24"/>
          <w:szCs w:val="24"/>
          <w:lang w:val="en-US"/>
          <w14:ligatures w14:val="none"/>
        </w:rPr>
        <w:t xml:space="preserve">”), le încheie cu rezidenţii, cu respectarea dispozițiilor legale și a drepturilor și obligațiilor ce revin fondatorului, </w:t>
      </w:r>
      <w:r w:rsidRPr="00A550E1">
        <w:rPr>
          <w:rFonts w:ascii="Times New Roman" w:eastAsia="Times New Roman" w:hAnsi="Times New Roman" w:cs="Times New Roman"/>
          <w:b/>
          <w:kern w:val="0"/>
          <w:sz w:val="24"/>
          <w:szCs w:val="24"/>
          <w:lang w:val="en-US"/>
          <w14:ligatures w14:val="none"/>
        </w:rPr>
        <w:t>administratorului</w:t>
      </w:r>
      <w:r w:rsidRPr="00A550E1">
        <w:rPr>
          <w:rFonts w:ascii="Times New Roman" w:eastAsia="Times New Roman" w:hAnsi="Times New Roman" w:cs="Times New Roman"/>
          <w:kern w:val="0"/>
          <w:sz w:val="24"/>
          <w:szCs w:val="24"/>
          <w:lang w:val="en-US"/>
          <w14:ligatures w14:val="none"/>
        </w:rPr>
        <w:t xml:space="preserve"> și rezidenților. </w:t>
      </w:r>
    </w:p>
    <w:p w14:paraId="18DCD194" w14:textId="77777777" w:rsidR="00A550E1" w:rsidRPr="00A550E1" w:rsidRDefault="00A550E1" w:rsidP="00A550E1">
      <w:pPr>
        <w:autoSpaceDE w:val="0"/>
        <w:autoSpaceDN w:val="0"/>
        <w:adjustRightInd w:val="0"/>
        <w:spacing w:after="0" w:line="360" w:lineRule="auto"/>
        <w:ind w:firstLine="567"/>
        <w:jc w:val="both"/>
        <w:rPr>
          <w:rFonts w:ascii="Times New Roman" w:eastAsia="Times New Roman" w:hAnsi="Times New Roman" w:cs="Times New Roman"/>
          <w:iCs/>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Prezentul Regulament reprezintă actul juridic unilateral</w:t>
      </w:r>
      <w:r w:rsidRPr="00A550E1">
        <w:rPr>
          <w:rFonts w:ascii="Times New Roman" w:eastAsia="Times New Roman" w:hAnsi="Times New Roman" w:cs="Times New Roman"/>
          <w:kern w:val="0"/>
          <w:sz w:val="24"/>
          <w:szCs w:val="24"/>
          <w:lang w:val="en-US" w:eastAsia="ro-RO"/>
          <w14:ligatures w14:val="none"/>
        </w:rPr>
        <w:t xml:space="preserve"> cu forţă obligatorie pentru toţi rezidenţii Parcului de Specializare Inteligentă, care reglementează modalitatea concretă de organizare şi funcţionare a Parcului de Specializare Inteligentă</w:t>
      </w:r>
      <w:r w:rsidRPr="00A550E1">
        <w:rPr>
          <w:rFonts w:ascii="Times New Roman" w:eastAsia="Times New Roman" w:hAnsi="Times New Roman" w:cs="Times New Roman"/>
          <w:kern w:val="0"/>
          <w:sz w:val="24"/>
          <w:szCs w:val="24"/>
          <w:lang w:val="en-US"/>
          <w14:ligatures w14:val="none"/>
        </w:rPr>
        <w:t xml:space="preserve"> și prin care </w:t>
      </w:r>
      <w:r w:rsidRPr="00A550E1">
        <w:rPr>
          <w:rFonts w:ascii="Times New Roman" w:eastAsia="Times New Roman" w:hAnsi="Times New Roman" w:cs="Times New Roman"/>
          <w:bCs/>
          <w:kern w:val="0"/>
          <w:sz w:val="24"/>
          <w:szCs w:val="24"/>
          <w:lang w:val="en-US"/>
          <w14:ligatures w14:val="none"/>
        </w:rPr>
        <w:t>s</w:t>
      </w:r>
      <w:r w:rsidRPr="00A550E1">
        <w:rPr>
          <w:rFonts w:ascii="Times New Roman" w:eastAsia="Times New Roman" w:hAnsi="Times New Roman" w:cs="Times New Roman"/>
          <w:b/>
          <w:kern w:val="0"/>
          <w:sz w:val="24"/>
          <w:szCs w:val="24"/>
          <w:lang w:val="en-US"/>
          <w14:ligatures w14:val="none"/>
        </w:rPr>
        <w:t>e</w:t>
      </w:r>
      <w:r w:rsidRPr="00A550E1">
        <w:rPr>
          <w:rFonts w:ascii="Times New Roman" w:eastAsia="Times New Roman" w:hAnsi="Times New Roman" w:cs="Times New Roman"/>
          <w:iCs/>
          <w:kern w:val="0"/>
          <w:sz w:val="24"/>
          <w:szCs w:val="24"/>
          <w:lang w:val="en-US"/>
          <w14:ligatures w14:val="none"/>
        </w:rPr>
        <w:t xml:space="preserve"> urmărește să se  atingă următoarele scopuri</w:t>
      </w:r>
      <w:r w:rsidRPr="00A550E1">
        <w:rPr>
          <w:rFonts w:ascii="Times New Roman" w:eastAsia="Times New Roman" w:hAnsi="Times New Roman" w:cs="Times New Roman"/>
          <w:kern w:val="0"/>
          <w:sz w:val="24"/>
          <w:szCs w:val="24"/>
          <w:lang w:val="en-US"/>
          <w14:ligatures w14:val="none"/>
        </w:rPr>
        <w:t xml:space="preserve">: </w:t>
      </w:r>
    </w:p>
    <w:p w14:paraId="6A60DDAD" w14:textId="77777777" w:rsidR="00A550E1" w:rsidRPr="00A550E1" w:rsidRDefault="00A550E1" w:rsidP="00A550E1">
      <w:pPr>
        <w:numPr>
          <w:ilvl w:val="0"/>
          <w:numId w:val="41"/>
        </w:numPr>
        <w:suppressAutoHyphens/>
        <w:autoSpaceDE w:val="0"/>
        <w:autoSpaceDN w:val="0"/>
        <w:adjustRightInd w:val="0"/>
        <w:spacing w:after="0" w:line="360" w:lineRule="auto"/>
        <w:jc w:val="both"/>
        <w:rPr>
          <w:rFonts w:ascii="Times New Roman" w:eastAsia="Calibri" w:hAnsi="Times New Roman" w:cs="Times New Roman"/>
          <w:kern w:val="1"/>
          <w:sz w:val="24"/>
          <w:szCs w:val="24"/>
          <w:lang w:val="ro-RO" w:eastAsia="ar-SA"/>
          <w14:ligatures w14:val="none"/>
        </w:rPr>
      </w:pPr>
      <w:r w:rsidRPr="00A550E1">
        <w:rPr>
          <w:rFonts w:ascii="Times New Roman" w:eastAsia="Calibri" w:hAnsi="Times New Roman" w:cs="Times New Roman"/>
          <w:kern w:val="1"/>
          <w:sz w:val="24"/>
          <w:szCs w:val="24"/>
          <w:lang w:val="ro-RO" w:eastAsia="ar-SA"/>
          <w14:ligatures w14:val="none"/>
        </w:rPr>
        <w:t xml:space="preserve">stimularea investițiilor directe, autohtone și străine, în industrie, servicii, cercetare științifică și dezvoltare tehnologică; </w:t>
      </w:r>
    </w:p>
    <w:p w14:paraId="2125178E" w14:textId="77777777" w:rsidR="00A550E1" w:rsidRPr="00A550E1" w:rsidRDefault="00A550E1" w:rsidP="00A550E1">
      <w:pPr>
        <w:numPr>
          <w:ilvl w:val="0"/>
          <w:numId w:val="41"/>
        </w:numPr>
        <w:suppressAutoHyphens/>
        <w:autoSpaceDE w:val="0"/>
        <w:autoSpaceDN w:val="0"/>
        <w:adjustRightInd w:val="0"/>
        <w:spacing w:after="0" w:line="360" w:lineRule="auto"/>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 xml:space="preserve">dezvoltare regională; </w:t>
      </w:r>
    </w:p>
    <w:p w14:paraId="27057708" w14:textId="77777777" w:rsidR="00A550E1" w:rsidRPr="00A550E1" w:rsidRDefault="00A550E1" w:rsidP="00A550E1">
      <w:pPr>
        <w:numPr>
          <w:ilvl w:val="0"/>
          <w:numId w:val="41"/>
        </w:numPr>
        <w:suppressAutoHyphens/>
        <w:autoSpaceDE w:val="0"/>
        <w:autoSpaceDN w:val="0"/>
        <w:adjustRightInd w:val="0"/>
        <w:spacing w:after="0" w:line="360" w:lineRule="auto"/>
        <w:jc w:val="both"/>
        <w:rPr>
          <w:rFonts w:ascii="Times New Roman" w:eastAsia="Calibri" w:hAnsi="Times New Roman" w:cs="Times New Roman"/>
          <w:kern w:val="1"/>
          <w:sz w:val="24"/>
          <w:szCs w:val="24"/>
          <w:lang w:val="fr-FR" w:eastAsia="ar-SA"/>
          <w14:ligatures w14:val="none"/>
        </w:rPr>
      </w:pPr>
      <w:r w:rsidRPr="00A550E1">
        <w:rPr>
          <w:rFonts w:ascii="Times New Roman" w:eastAsia="Calibri" w:hAnsi="Times New Roman" w:cs="Times New Roman"/>
          <w:kern w:val="1"/>
          <w:sz w:val="24"/>
          <w:szCs w:val="24"/>
          <w:lang w:val="fr-FR" w:eastAsia="ar-SA"/>
          <w14:ligatures w14:val="none"/>
        </w:rPr>
        <w:t xml:space="preserve">dezvoltarea întreprinderilor mari, mici și mijlocii; </w:t>
      </w:r>
    </w:p>
    <w:p w14:paraId="17B43C95" w14:textId="77777777" w:rsidR="00A550E1" w:rsidRPr="00A550E1" w:rsidRDefault="00A550E1" w:rsidP="00A550E1">
      <w:pPr>
        <w:numPr>
          <w:ilvl w:val="0"/>
          <w:numId w:val="41"/>
        </w:numPr>
        <w:suppressAutoHyphens/>
        <w:autoSpaceDE w:val="0"/>
        <w:autoSpaceDN w:val="0"/>
        <w:adjustRightInd w:val="0"/>
        <w:spacing w:after="0" w:line="360" w:lineRule="auto"/>
        <w:jc w:val="both"/>
        <w:rPr>
          <w:rFonts w:ascii="Times New Roman" w:eastAsia="Calibri" w:hAnsi="Times New Roman" w:cs="Times New Roman"/>
          <w:kern w:val="1"/>
          <w:sz w:val="24"/>
          <w:szCs w:val="24"/>
          <w:lang w:val="fr-FR" w:eastAsia="ar-SA"/>
          <w14:ligatures w14:val="none"/>
        </w:rPr>
      </w:pPr>
      <w:r w:rsidRPr="00A550E1">
        <w:rPr>
          <w:rFonts w:ascii="Times New Roman" w:eastAsia="Calibri" w:hAnsi="Times New Roman" w:cs="Times New Roman"/>
          <w:kern w:val="1"/>
          <w:sz w:val="24"/>
          <w:szCs w:val="24"/>
          <w:lang w:val="fr-FR" w:eastAsia="ar-SA"/>
          <w14:ligatures w14:val="none"/>
        </w:rPr>
        <w:t xml:space="preserve">crearea de noi locuri de muncă. </w:t>
      </w:r>
    </w:p>
    <w:p w14:paraId="7884EF53" w14:textId="77777777" w:rsidR="00A550E1" w:rsidRPr="00A550E1" w:rsidRDefault="00A550E1" w:rsidP="00A550E1">
      <w:pPr>
        <w:autoSpaceDE w:val="0"/>
        <w:autoSpaceDN w:val="0"/>
        <w:adjustRightInd w:val="0"/>
        <w:spacing w:after="0" w:line="360" w:lineRule="auto"/>
        <w:ind w:firstLine="567"/>
        <w:jc w:val="both"/>
        <w:rPr>
          <w:rFonts w:ascii="Times New Roman" w:eastAsia="Times New Roman" w:hAnsi="Times New Roman" w:cs="Times New Roman"/>
          <w:bCs/>
          <w:kern w:val="0"/>
          <w:sz w:val="24"/>
          <w:szCs w:val="24"/>
          <w:lang w:val="fr-FR"/>
          <w14:ligatures w14:val="none"/>
        </w:rPr>
      </w:pPr>
      <w:r w:rsidRPr="00A550E1">
        <w:rPr>
          <w:rFonts w:ascii="Times New Roman" w:eastAsia="Times New Roman" w:hAnsi="Times New Roman" w:cs="Times New Roman"/>
          <w:bCs/>
          <w:kern w:val="36"/>
          <w:sz w:val="24"/>
          <w:szCs w:val="24"/>
          <w:lang w:val="fr-FR"/>
          <w14:ligatures w14:val="none"/>
        </w:rPr>
        <w:t xml:space="preserve">Parcul de Specializare Inteligentă  funcţionează sub directa gestionare şi administrare a </w:t>
      </w:r>
      <w:r w:rsidRPr="00A550E1">
        <w:rPr>
          <w:rFonts w:ascii="Times New Roman" w:eastAsia="Times New Roman" w:hAnsi="Times New Roman" w:cs="Times New Roman"/>
          <w:b/>
          <w:kern w:val="0"/>
          <w:sz w:val="24"/>
          <w:szCs w:val="24"/>
          <w:lang w:val="fr-FR"/>
          <w14:ligatures w14:val="none"/>
        </w:rPr>
        <w:t>Administratorului</w:t>
      </w:r>
      <w:r w:rsidRPr="00A550E1">
        <w:rPr>
          <w:rFonts w:ascii="Times New Roman" w:eastAsia="Times New Roman" w:hAnsi="Times New Roman" w:cs="Times New Roman"/>
          <w:bCs/>
          <w:kern w:val="0"/>
          <w:sz w:val="24"/>
          <w:szCs w:val="24"/>
          <w:lang w:val="fr-FR"/>
          <w14:ligatures w14:val="none"/>
        </w:rPr>
        <w:t>, conform Contractului de administrare.</w:t>
      </w:r>
    </w:p>
    <w:p w14:paraId="1EDE4322" w14:textId="77777777" w:rsidR="00A550E1" w:rsidRPr="00A550E1" w:rsidRDefault="00A550E1" w:rsidP="00A550E1">
      <w:pPr>
        <w:autoSpaceDE w:val="0"/>
        <w:autoSpaceDN w:val="0"/>
        <w:adjustRightInd w:val="0"/>
        <w:spacing w:after="0" w:line="360" w:lineRule="auto"/>
        <w:ind w:firstLine="567"/>
        <w:jc w:val="both"/>
        <w:rPr>
          <w:rFonts w:ascii="Times New Roman" w:eastAsia="Times New Roman" w:hAnsi="Times New Roman" w:cs="Times New Roman"/>
          <w:bCs/>
          <w:kern w:val="36"/>
          <w:sz w:val="24"/>
          <w:szCs w:val="24"/>
          <w:lang w:val="en-US"/>
          <w14:ligatures w14:val="none"/>
        </w:rPr>
      </w:pPr>
      <w:r w:rsidRPr="00A550E1">
        <w:rPr>
          <w:rFonts w:ascii="Times New Roman" w:eastAsia="Times New Roman" w:hAnsi="Times New Roman" w:cs="Times New Roman"/>
          <w:kern w:val="0"/>
          <w:sz w:val="24"/>
          <w:szCs w:val="24"/>
          <w:lang w:val="en-US"/>
          <w14:ligatures w14:val="none"/>
        </w:rPr>
        <w:t>8.5. În cazul în care, prin acțiuni sau inacțiuni imputabile, Concesionarul/Ofertantul periclitează sau împiedică, în mod direct ori indirect, implementarea în bune condiții a proiectului &lt;&lt;Parcuri de Specializare Inteligentă&gt;&gt; derulat de Consiliul Județean Maramureș în cadrul apelului PRNV/2023/132.A.1/1, autoritatea contractantă are dreptul de a rezilia de plin drept contractul de concesiune, fără punere în întârziere, fără intervenția instanței de judecată și fără a datora vreo compensație Concesionarului.</w:t>
      </w:r>
    </w:p>
    <w:p w14:paraId="4FC22C1E" w14:textId="77777777" w:rsidR="00A550E1" w:rsidRPr="00A550E1" w:rsidRDefault="00A550E1" w:rsidP="00A550E1">
      <w:pPr>
        <w:spacing w:after="0" w:line="360" w:lineRule="auto"/>
        <w:jc w:val="both"/>
        <w:rPr>
          <w:rFonts w:ascii="Times New Roman" w:eastAsia="Times New Roman" w:hAnsi="Times New Roman" w:cs="Times New Roman"/>
          <w:kern w:val="36"/>
          <w:sz w:val="24"/>
          <w:szCs w:val="24"/>
          <w:lang w:val="en-US"/>
          <w14:ligatures w14:val="none"/>
        </w:rPr>
      </w:pPr>
      <w:r w:rsidRPr="00A550E1">
        <w:rPr>
          <w:rFonts w:ascii="Times New Roman" w:eastAsia="Times New Roman" w:hAnsi="Times New Roman" w:cs="Times New Roman"/>
          <w:kern w:val="0"/>
          <w:sz w:val="24"/>
          <w:szCs w:val="24"/>
          <w:lang w:val="en-US"/>
          <w14:ligatures w14:val="none"/>
        </w:rPr>
        <w:t xml:space="preserve">8.5. În cazul în care, prin acțiuni sau inacțiuni imputabile, Concesionarul/Ofertantul periclitează sau împiedică, în mod direct ori indirect, implementarea în bune condiții a proiectului &lt;&lt;Parcuri de Specializare Inteligentă&gt;&gt; derulat de Consiliul Județean Maramureș în cadrul apelului </w:t>
      </w:r>
      <w:r w:rsidRPr="00A550E1">
        <w:rPr>
          <w:rFonts w:ascii="Times New Roman" w:eastAsia="Times New Roman" w:hAnsi="Times New Roman" w:cs="Times New Roman"/>
          <w:kern w:val="0"/>
          <w:sz w:val="24"/>
          <w:szCs w:val="24"/>
          <w:lang w:val="en-US"/>
          <w14:ligatures w14:val="none"/>
        </w:rPr>
        <w:lastRenderedPageBreak/>
        <w:t>PRNV/2023/132.A.1/1, autoritatea contractantă are dreptul de a rezilia de plin drept contractul de concesiune, fără punere în întârziere, fără intervenția instanței de judecată și fără a datora vreo compensație Concesionarului.</w:t>
      </w:r>
    </w:p>
    <w:p w14:paraId="672360A6" w14:textId="77777777" w:rsidR="00A550E1" w:rsidRPr="00A550E1" w:rsidRDefault="00A550E1" w:rsidP="00A550E1">
      <w:pPr>
        <w:autoSpaceDE w:val="0"/>
        <w:autoSpaceDN w:val="0"/>
        <w:adjustRightInd w:val="0"/>
        <w:spacing w:after="0" w:line="360" w:lineRule="auto"/>
        <w:ind w:firstLine="567"/>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 xml:space="preserve">Exploatarea unităţilor existente în Parcul de Specializare Inteligentă se face pe baza contractelor de concesiune încheiat de Fondator și rezidenți, respectiv în baza contractelor de administrare şi prestări de servicii conexe pe care </w:t>
      </w:r>
      <w:r w:rsidRPr="00A550E1">
        <w:rPr>
          <w:rFonts w:ascii="Times New Roman" w:eastAsia="Times New Roman" w:hAnsi="Times New Roman" w:cs="Times New Roman"/>
          <w:b/>
          <w:kern w:val="0"/>
          <w:sz w:val="24"/>
          <w:szCs w:val="24"/>
          <w:lang w:val="en-US"/>
          <w14:ligatures w14:val="none"/>
        </w:rPr>
        <w:t>Administratorul</w:t>
      </w:r>
      <w:r w:rsidRPr="00A550E1">
        <w:rPr>
          <w:rFonts w:ascii="Times New Roman" w:eastAsia="Times New Roman" w:hAnsi="Times New Roman" w:cs="Times New Roman"/>
          <w:kern w:val="0"/>
          <w:sz w:val="24"/>
          <w:szCs w:val="24"/>
          <w:lang w:val="en-US"/>
          <w14:ligatures w14:val="none"/>
        </w:rPr>
        <w:t xml:space="preserve"> le încheie cu rezidenții care desfăşoară activităţi economice încadrate în profilul Parcului de Specializare Inteligentă.</w:t>
      </w:r>
    </w:p>
    <w:p w14:paraId="533FB3C5" w14:textId="6665A9DF" w:rsidR="00A550E1" w:rsidRPr="00A550E1" w:rsidRDefault="00A550E1" w:rsidP="00A550E1">
      <w:pPr>
        <w:autoSpaceDE w:val="0"/>
        <w:autoSpaceDN w:val="0"/>
        <w:adjustRightInd w:val="0"/>
        <w:spacing w:after="0" w:line="360" w:lineRule="auto"/>
        <w:ind w:firstLine="567"/>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 xml:space="preserve">Prezentul Regulament a fost aprobat prin Hotărârea Consiliului Judetean Maramures nr. </w:t>
      </w:r>
      <w:r w:rsidR="009F1D71">
        <w:rPr>
          <w:rFonts w:ascii="Times New Roman" w:eastAsia="Times New Roman" w:hAnsi="Times New Roman" w:cs="Times New Roman"/>
          <w:kern w:val="0"/>
          <w:sz w:val="24"/>
          <w:szCs w:val="24"/>
          <w:lang w:val="en-US"/>
          <w14:ligatures w14:val="none"/>
        </w:rPr>
        <w:t>330/06.09</w:t>
      </w:r>
      <w:r w:rsidRPr="00A550E1">
        <w:rPr>
          <w:rFonts w:ascii="Times New Roman" w:eastAsia="Times New Roman" w:hAnsi="Times New Roman" w:cs="Times New Roman"/>
          <w:kern w:val="0"/>
          <w:sz w:val="24"/>
          <w:szCs w:val="24"/>
          <w:lang w:val="en-US"/>
          <w14:ligatures w14:val="none"/>
        </w:rPr>
        <w:t xml:space="preserve">.2024. </w:t>
      </w:r>
    </w:p>
    <w:p w14:paraId="4DE062E2" w14:textId="77777777" w:rsidR="00A550E1" w:rsidRPr="00A550E1" w:rsidRDefault="00A550E1" w:rsidP="00A550E1">
      <w:pPr>
        <w:autoSpaceDE w:val="0"/>
        <w:autoSpaceDN w:val="0"/>
        <w:adjustRightInd w:val="0"/>
        <w:spacing w:after="0" w:line="360" w:lineRule="auto"/>
        <w:ind w:firstLine="567"/>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 xml:space="preserve">În activitatea de gestionare și administrare a Parcului de Specializare Inteligentă, </w:t>
      </w:r>
      <w:r w:rsidRPr="00A550E1">
        <w:rPr>
          <w:rFonts w:ascii="Times New Roman" w:eastAsia="Times New Roman" w:hAnsi="Times New Roman" w:cs="Times New Roman"/>
          <w:b/>
          <w:kern w:val="0"/>
          <w:sz w:val="24"/>
          <w:szCs w:val="24"/>
          <w:lang w:val="en-US"/>
          <w14:ligatures w14:val="none"/>
        </w:rPr>
        <w:t>Administratorul</w:t>
      </w:r>
      <w:r w:rsidRPr="00A550E1">
        <w:rPr>
          <w:rFonts w:ascii="Times New Roman" w:eastAsia="Times New Roman" w:hAnsi="Times New Roman" w:cs="Times New Roman"/>
          <w:kern w:val="0"/>
          <w:sz w:val="24"/>
          <w:szCs w:val="24"/>
          <w:lang w:val="en-US"/>
          <w14:ligatures w14:val="none"/>
        </w:rPr>
        <w:t xml:space="preserve"> este ținut să respecte următoarele principii: </w:t>
      </w:r>
    </w:p>
    <w:p w14:paraId="343E5B88"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 xml:space="preserve">- egalitatea de tratament pentru toți </w:t>
      </w:r>
      <w:r w:rsidRPr="00A550E1">
        <w:rPr>
          <w:rFonts w:ascii="Times New Roman" w:eastAsia="Times New Roman" w:hAnsi="Times New Roman" w:cs="Times New Roman"/>
          <w:iCs/>
          <w:kern w:val="0"/>
          <w:sz w:val="24"/>
          <w:szCs w:val="24"/>
          <w:lang w:val="en-US"/>
          <w14:ligatures w14:val="none"/>
        </w:rPr>
        <w:t>rezidenții</w:t>
      </w:r>
      <w:r w:rsidRPr="00A550E1">
        <w:rPr>
          <w:rFonts w:ascii="Times New Roman" w:eastAsia="Times New Roman" w:hAnsi="Times New Roman" w:cs="Times New Roman"/>
          <w:kern w:val="0"/>
          <w:sz w:val="24"/>
          <w:szCs w:val="24"/>
          <w:lang w:val="en-US"/>
          <w14:ligatures w14:val="none"/>
        </w:rPr>
        <w:t xml:space="preserve">; </w:t>
      </w:r>
    </w:p>
    <w:p w14:paraId="574A4BAB"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 xml:space="preserve">- neimplicarea Societății Administrator în practici abuzive împotriva </w:t>
      </w:r>
      <w:r w:rsidRPr="00A550E1">
        <w:rPr>
          <w:rFonts w:ascii="Times New Roman" w:eastAsia="Times New Roman" w:hAnsi="Times New Roman" w:cs="Times New Roman"/>
          <w:iCs/>
          <w:kern w:val="0"/>
          <w:sz w:val="24"/>
          <w:szCs w:val="24"/>
          <w:lang w:val="en-US"/>
          <w14:ligatures w14:val="none"/>
        </w:rPr>
        <w:t xml:space="preserve">rezidenților; </w:t>
      </w:r>
    </w:p>
    <w:p w14:paraId="5845C21A"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 xml:space="preserve">- asigurarea respectării regulamentelor interne de către toți </w:t>
      </w:r>
      <w:r w:rsidRPr="00A550E1">
        <w:rPr>
          <w:rFonts w:ascii="Times New Roman" w:eastAsia="Times New Roman" w:hAnsi="Times New Roman" w:cs="Times New Roman"/>
          <w:iCs/>
          <w:kern w:val="0"/>
          <w:sz w:val="24"/>
          <w:szCs w:val="24"/>
          <w:lang w:val="en-US"/>
          <w14:ligatures w14:val="none"/>
        </w:rPr>
        <w:t>rezidenții</w:t>
      </w:r>
      <w:r w:rsidRPr="00A550E1">
        <w:rPr>
          <w:rFonts w:ascii="Times New Roman" w:eastAsia="Times New Roman" w:hAnsi="Times New Roman" w:cs="Times New Roman"/>
          <w:kern w:val="0"/>
          <w:sz w:val="24"/>
          <w:szCs w:val="24"/>
          <w:lang w:val="en-US"/>
          <w14:ligatures w14:val="none"/>
        </w:rPr>
        <w:t xml:space="preserve">; </w:t>
      </w:r>
    </w:p>
    <w:p w14:paraId="07343744" w14:textId="77777777" w:rsidR="00A550E1" w:rsidRPr="00A550E1" w:rsidRDefault="00A550E1" w:rsidP="00A550E1">
      <w:pPr>
        <w:spacing w:after="0" w:line="360" w:lineRule="auto"/>
        <w:jc w:val="both"/>
        <w:outlineLvl w:val="0"/>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 stimularea constituirii și menținerii de către rezidenți a locurilor noi de muncă, în vederea valorificării potențialului uman local sau regional.</w:t>
      </w:r>
    </w:p>
    <w:p w14:paraId="7938DAAE" w14:textId="77777777" w:rsidR="00A550E1" w:rsidRPr="00A550E1" w:rsidRDefault="00A550E1" w:rsidP="00A550E1">
      <w:pPr>
        <w:spacing w:after="0" w:line="360" w:lineRule="auto"/>
        <w:ind w:right="-54"/>
        <w:jc w:val="both"/>
        <w:rPr>
          <w:rFonts w:ascii="Times New Roman" w:eastAsia="Times New Roman" w:hAnsi="Times New Roman" w:cs="Times New Roman"/>
          <w:kern w:val="0"/>
          <w:sz w:val="24"/>
          <w:szCs w:val="24"/>
          <w:lang w:val="en-US"/>
          <w14:ligatures w14:val="none"/>
        </w:rPr>
      </w:pPr>
    </w:p>
    <w:p w14:paraId="152A4125" w14:textId="77777777" w:rsidR="00A550E1" w:rsidRPr="00A550E1" w:rsidRDefault="00A550E1" w:rsidP="00A550E1">
      <w:pPr>
        <w:spacing w:after="0" w:line="360" w:lineRule="auto"/>
        <w:ind w:right="-54" w:firstLine="708"/>
        <w:jc w:val="both"/>
        <w:rPr>
          <w:rFonts w:ascii="Times New Roman" w:eastAsia="Times New Roman" w:hAnsi="Times New Roman" w:cs="Times New Roman"/>
          <w:b/>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În cuprinsul prezentului Regulament, termenii și expresiile de mai jos au următorul înțeles:</w:t>
      </w:r>
    </w:p>
    <w:p w14:paraId="1111ECB4" w14:textId="77777777" w:rsidR="00A550E1" w:rsidRPr="00A550E1" w:rsidRDefault="00A550E1" w:rsidP="00A550E1">
      <w:pPr>
        <w:autoSpaceDE w:val="0"/>
        <w:autoSpaceDN w:val="0"/>
        <w:adjustRightInd w:val="0"/>
        <w:spacing w:after="21" w:line="360" w:lineRule="auto"/>
        <w:jc w:val="both"/>
        <w:rPr>
          <w:rFonts w:ascii="Times New Roman" w:eastAsia="Times New Roman" w:hAnsi="Times New Roman" w:cs="Times New Roman"/>
          <w:iCs/>
          <w:kern w:val="0"/>
          <w:sz w:val="24"/>
          <w:szCs w:val="24"/>
          <w:lang w:val="en-US"/>
          <w14:ligatures w14:val="none"/>
        </w:rPr>
      </w:pPr>
      <w:r w:rsidRPr="00A550E1">
        <w:rPr>
          <w:rFonts w:ascii="Times New Roman" w:eastAsia="Times New Roman" w:hAnsi="Times New Roman" w:cs="Times New Roman"/>
          <w:b/>
          <w:iCs/>
          <w:kern w:val="0"/>
          <w:sz w:val="24"/>
          <w:szCs w:val="24"/>
          <w:lang w:val="en-US"/>
          <w14:ligatures w14:val="none"/>
        </w:rPr>
        <w:t>-</w:t>
      </w:r>
      <w:r w:rsidRPr="00A550E1">
        <w:rPr>
          <w:rFonts w:ascii="Times New Roman" w:eastAsia="Times New Roman" w:hAnsi="Times New Roman" w:cs="Times New Roman"/>
          <w:iCs/>
          <w:kern w:val="0"/>
          <w:sz w:val="24"/>
          <w:szCs w:val="24"/>
          <w:lang w:val="en-US"/>
          <w14:ligatures w14:val="none"/>
        </w:rPr>
        <w:t xml:space="preserve"> </w:t>
      </w:r>
      <w:r w:rsidRPr="00A550E1">
        <w:rPr>
          <w:rFonts w:ascii="Times New Roman" w:eastAsia="Times New Roman" w:hAnsi="Times New Roman" w:cs="Times New Roman"/>
          <w:b/>
          <w:iCs/>
          <w:kern w:val="0"/>
          <w:sz w:val="24"/>
          <w:szCs w:val="24"/>
          <w:lang w:val="en-US"/>
          <w14:ligatures w14:val="none"/>
        </w:rPr>
        <w:t xml:space="preserve">Fondatorul Parcului de Specializare Inteligentă (Fondator) </w:t>
      </w:r>
      <w:r w:rsidRPr="00A550E1">
        <w:rPr>
          <w:rFonts w:ascii="Times New Roman" w:eastAsia="Times New Roman" w:hAnsi="Times New Roman" w:cs="Times New Roman"/>
          <w:iCs/>
          <w:kern w:val="0"/>
          <w:sz w:val="24"/>
          <w:szCs w:val="24"/>
          <w:lang w:val="en-US"/>
          <w14:ligatures w14:val="none"/>
        </w:rPr>
        <w:t>– UAT JUDETUL MARAMURES;</w:t>
      </w:r>
    </w:p>
    <w:p w14:paraId="77B27B12" w14:textId="77777777" w:rsidR="00A550E1" w:rsidRPr="00A550E1" w:rsidRDefault="00A550E1" w:rsidP="00A550E1">
      <w:pPr>
        <w:autoSpaceDE w:val="0"/>
        <w:autoSpaceDN w:val="0"/>
        <w:adjustRightInd w:val="0"/>
        <w:spacing w:after="21"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iCs/>
          <w:kern w:val="0"/>
          <w:sz w:val="24"/>
          <w:szCs w:val="24"/>
          <w:lang w:val="en-US"/>
          <w14:ligatures w14:val="none"/>
        </w:rPr>
        <w:t xml:space="preserve">-Administratorul Parcului de Specializare Inteligentă (Administrator) </w:t>
      </w:r>
      <w:r w:rsidRPr="00A550E1">
        <w:rPr>
          <w:rFonts w:ascii="Times New Roman" w:eastAsia="Times New Roman" w:hAnsi="Times New Roman" w:cs="Times New Roman"/>
          <w:kern w:val="0"/>
          <w:sz w:val="24"/>
          <w:szCs w:val="24"/>
          <w:lang w:val="en-US"/>
          <w14:ligatures w14:val="none"/>
        </w:rPr>
        <w:t xml:space="preserve">– </w:t>
      </w:r>
      <w:r w:rsidRPr="00A550E1">
        <w:rPr>
          <w:rFonts w:ascii="Times New Roman" w:eastAsia="Times New Roman" w:hAnsi="Times New Roman" w:cs="Times New Roman"/>
          <w:b/>
          <w:kern w:val="0"/>
          <w:sz w:val="24"/>
          <w:szCs w:val="24"/>
          <w:lang w:val="en-US"/>
          <w14:ligatures w14:val="none"/>
        </w:rPr>
        <w:t>Societatea PARCURI INDUSTRIALE MARAMURES  S.A.</w:t>
      </w:r>
      <w:r w:rsidRPr="00A550E1">
        <w:rPr>
          <w:rFonts w:ascii="Times New Roman" w:eastAsia="Times New Roman" w:hAnsi="Times New Roman" w:cs="Times New Roman"/>
          <w:kern w:val="0"/>
          <w:sz w:val="24"/>
          <w:szCs w:val="24"/>
          <w:lang w:val="en-US"/>
          <w14:ligatures w14:val="none"/>
        </w:rPr>
        <w:t>, persoană juridică română de drept privat și întreprindere publică în sensul prevederilor O.U.G. nr. 109/2011 privind guvernanța corporativă a întreprinderilor publice;</w:t>
      </w:r>
    </w:p>
    <w:p w14:paraId="15285EE6" w14:textId="77777777" w:rsidR="00A550E1" w:rsidRPr="00A550E1" w:rsidRDefault="00A550E1" w:rsidP="00A550E1">
      <w:pPr>
        <w:autoSpaceDE w:val="0"/>
        <w:autoSpaceDN w:val="0"/>
        <w:adjustRightInd w:val="0"/>
        <w:spacing w:after="21"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 Parcul de specializare Inteligentă</w:t>
      </w:r>
      <w:r w:rsidRPr="00A550E1">
        <w:rPr>
          <w:rFonts w:ascii="Times New Roman" w:eastAsia="Times New Roman" w:hAnsi="Times New Roman" w:cs="Times New Roman"/>
          <w:i/>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 xml:space="preserve">– </w:t>
      </w:r>
      <w:r w:rsidRPr="00A550E1">
        <w:rPr>
          <w:rFonts w:ascii="Times New Roman" w:eastAsia="Times New Roman" w:hAnsi="Times New Roman" w:cs="Times New Roman"/>
          <w:kern w:val="0"/>
          <w:sz w:val="24"/>
          <w:szCs w:val="24"/>
          <w:shd w:val="clear" w:color="auto" w:fill="FFFFFF"/>
          <w:lang w:val="en-US"/>
          <w14:ligatures w14:val="none"/>
        </w:rPr>
        <w:t>un amplasament delimitat în care se desfăşoară activităţi de inovare, cercetare, dezvoltare experimentală, transfer de cunoştinţe, transfer tehnologic al unor rezultate referitoare la produs/serviciu/proces inovator obţinute prin activităţi de cercetare-dezvoltare-inovare specifice domeniilor de specializare inteligentă, producţie de serie/serie zero, individuală, de masă, precum şi alte categorii de activităţi specifice domeniilor de specializare inteligentă prevăzute în strategiile de specializare inteligentă elaborate la nivel naţional şi/sau la nivel regional</w:t>
      </w:r>
      <w:r w:rsidRPr="00A550E1">
        <w:rPr>
          <w:rFonts w:ascii="Times New Roman" w:eastAsia="Times New Roman" w:hAnsi="Times New Roman" w:cs="Times New Roman"/>
          <w:kern w:val="0"/>
          <w:sz w:val="24"/>
          <w:szCs w:val="24"/>
          <w:lang w:val="en-US"/>
          <w14:ligatures w14:val="none"/>
        </w:rPr>
        <w:t xml:space="preserve">; </w:t>
      </w:r>
    </w:p>
    <w:p w14:paraId="48CD4CAF"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 xml:space="preserve">- Infrastructura Parcului de Specializare Inteligentă </w:t>
      </w:r>
      <w:r w:rsidRPr="00A550E1">
        <w:rPr>
          <w:rFonts w:ascii="Times New Roman" w:eastAsia="Times New Roman" w:hAnsi="Times New Roman" w:cs="Times New Roman"/>
          <w:i/>
          <w:kern w:val="0"/>
          <w:sz w:val="24"/>
          <w:szCs w:val="24"/>
          <w:lang w:val="en-US"/>
          <w14:ligatures w14:val="none"/>
        </w:rPr>
        <w:t>–</w:t>
      </w:r>
      <w:r w:rsidRPr="00A550E1">
        <w:rPr>
          <w:rFonts w:ascii="Times New Roman" w:eastAsia="Times New Roman" w:hAnsi="Times New Roman" w:cs="Times New Roman"/>
          <w:b/>
          <w:i/>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 xml:space="preserve">ansamblul de construcții, instalații, sistemele de alimentare cu energie electrică, rețelele de alimentare cu apă, rețelele de canalizare, de iluminat public, parcările, căile de transport, drumurile edificate pe terenul din perimetrul Parcului </w:t>
      </w:r>
      <w:r w:rsidRPr="00A550E1">
        <w:rPr>
          <w:rFonts w:ascii="Times New Roman" w:eastAsia="Times New Roman" w:hAnsi="Times New Roman" w:cs="Times New Roman"/>
          <w:kern w:val="0"/>
          <w:sz w:val="24"/>
          <w:szCs w:val="24"/>
          <w:lang w:val="en-US"/>
          <w14:ligatures w14:val="none"/>
        </w:rPr>
        <w:lastRenderedPageBreak/>
        <w:t xml:space="preserve">de Specializare Inteligentă și care se află în proprietatea </w:t>
      </w:r>
      <w:r w:rsidRPr="00A550E1">
        <w:rPr>
          <w:rFonts w:ascii="Times New Roman" w:eastAsia="Times New Roman" w:hAnsi="Times New Roman" w:cs="Times New Roman"/>
          <w:iCs/>
          <w:kern w:val="0"/>
          <w:sz w:val="24"/>
          <w:szCs w:val="24"/>
          <w:lang w:val="en-US"/>
          <w14:ligatures w14:val="none"/>
        </w:rPr>
        <w:t>UAT JUDETUL MARAMURES</w:t>
      </w:r>
      <w:r w:rsidRPr="00A550E1">
        <w:rPr>
          <w:rFonts w:ascii="Times New Roman" w:eastAsia="Times New Roman" w:hAnsi="Times New Roman" w:cs="Times New Roman"/>
          <w:kern w:val="0"/>
          <w:sz w:val="24"/>
          <w:szCs w:val="24"/>
          <w:lang w:val="en-US"/>
          <w14:ligatures w14:val="none"/>
        </w:rPr>
        <w:t xml:space="preserve"> ori în administrarea/exploatarea Administratorului sau în proprietatea/folosința rezidenților, după caz;</w:t>
      </w:r>
    </w:p>
    <w:p w14:paraId="0703B915"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 xml:space="preserve">- </w:t>
      </w:r>
      <w:r w:rsidRPr="00A550E1">
        <w:rPr>
          <w:rFonts w:ascii="Times New Roman" w:eastAsia="Times New Roman" w:hAnsi="Times New Roman" w:cs="Times New Roman"/>
          <w:b/>
          <w:kern w:val="0"/>
          <w:sz w:val="24"/>
          <w:szCs w:val="24"/>
          <w:lang w:val="en-US"/>
          <w14:ligatures w14:val="none"/>
        </w:rPr>
        <w:t>Infrastructura comună a Parcului de Specializare Inteligentă</w:t>
      </w:r>
      <w:r w:rsidRPr="00A550E1">
        <w:rPr>
          <w:rFonts w:ascii="Times New Roman" w:eastAsia="Times New Roman" w:hAnsi="Times New Roman" w:cs="Times New Roman"/>
          <w:i/>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 xml:space="preserve">- partea integrantă din Infrastructură constând în ansamblul de construcții, instalații, sisteme de alimentare cu energie electrică, rețelele de alimentare cu apă, rețelele de canalizare, de iluminat public, parcările, căile de transport, drumurile edificate pe terenul din perimetrul Parcului de Specializare Inteligentă care se află/se vor afla în proprietatea </w:t>
      </w:r>
      <w:r w:rsidRPr="00A550E1">
        <w:rPr>
          <w:rFonts w:ascii="Times New Roman" w:eastAsia="Times New Roman" w:hAnsi="Times New Roman" w:cs="Times New Roman"/>
          <w:iCs/>
          <w:kern w:val="0"/>
          <w:sz w:val="24"/>
          <w:szCs w:val="24"/>
          <w:lang w:val="en-US"/>
          <w14:ligatures w14:val="none"/>
        </w:rPr>
        <w:t>UAT JUDETUL MARAMURES</w:t>
      </w:r>
      <w:r w:rsidRPr="00A550E1">
        <w:rPr>
          <w:rFonts w:ascii="Times New Roman" w:eastAsia="Times New Roman" w:hAnsi="Times New Roman" w:cs="Times New Roman"/>
          <w:kern w:val="0"/>
          <w:sz w:val="24"/>
          <w:szCs w:val="24"/>
          <w:lang w:val="en-US"/>
          <w14:ligatures w14:val="none"/>
        </w:rPr>
        <w:t xml:space="preserve"> și/ori în administrarea/exploatarea Administratorului și care este destinată folosinței comune de către toți rezidenții Parcului de Specializare Inteligentă;</w:t>
      </w:r>
    </w:p>
    <w:p w14:paraId="34E0167F"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w:t>
      </w:r>
      <w:r w:rsidRPr="00A550E1">
        <w:rPr>
          <w:rFonts w:ascii="Times New Roman" w:eastAsia="Times New Roman" w:hAnsi="Times New Roman" w:cs="Times New Roman"/>
          <w:kern w:val="0"/>
          <w:sz w:val="24"/>
          <w:szCs w:val="24"/>
          <w:lang w:val="en-US"/>
          <w14:ligatures w14:val="none"/>
        </w:rPr>
        <w:t xml:space="preserve"> </w:t>
      </w:r>
      <w:r w:rsidRPr="00A550E1">
        <w:rPr>
          <w:rFonts w:ascii="Times New Roman" w:eastAsia="Times New Roman" w:hAnsi="Times New Roman" w:cs="Times New Roman"/>
          <w:b/>
          <w:kern w:val="0"/>
          <w:sz w:val="24"/>
          <w:szCs w:val="24"/>
          <w:lang w:val="en-US"/>
          <w14:ligatures w14:val="none"/>
        </w:rPr>
        <w:t xml:space="preserve">Infrastructura exclusivă a Parcului de Specializare Inteligentă </w:t>
      </w:r>
      <w:r w:rsidRPr="00A550E1">
        <w:rPr>
          <w:rFonts w:ascii="Times New Roman" w:eastAsia="Times New Roman" w:hAnsi="Times New Roman" w:cs="Times New Roman"/>
          <w:kern w:val="0"/>
          <w:sz w:val="24"/>
          <w:szCs w:val="24"/>
          <w:lang w:val="en-US"/>
          <w14:ligatures w14:val="none"/>
        </w:rPr>
        <w:t xml:space="preserve">- partea integrantă din Infrastructura Parcului de specializare Inteligentă constând în ansamblul de construcții, instalații, sistemele de alimentare cu energie electrică, rețelele de alimentare cu apă, rețelele de canalizare din perimetrul </w:t>
      </w:r>
      <w:bookmarkStart w:id="42" w:name="_Hlk72313985"/>
      <w:r w:rsidRPr="00A550E1">
        <w:rPr>
          <w:rFonts w:ascii="Times New Roman" w:eastAsia="Times New Roman" w:hAnsi="Times New Roman" w:cs="Times New Roman"/>
          <w:kern w:val="0"/>
          <w:sz w:val="24"/>
          <w:szCs w:val="24"/>
          <w:lang w:val="en-US"/>
          <w14:ligatures w14:val="none"/>
        </w:rPr>
        <w:t xml:space="preserve">Parcului de Specializare Inteligentă  care se află în proprietatea </w:t>
      </w:r>
      <w:r w:rsidRPr="00A550E1">
        <w:rPr>
          <w:rFonts w:ascii="Times New Roman" w:eastAsia="Times New Roman" w:hAnsi="Times New Roman" w:cs="Times New Roman"/>
          <w:iCs/>
          <w:kern w:val="0"/>
          <w:sz w:val="24"/>
          <w:szCs w:val="24"/>
          <w:lang w:val="en-US"/>
          <w14:ligatures w14:val="none"/>
        </w:rPr>
        <w:t>UAT JUDETUL MARAMURES</w:t>
      </w:r>
      <w:r w:rsidRPr="00A550E1">
        <w:rPr>
          <w:rFonts w:ascii="Times New Roman" w:eastAsia="Times New Roman" w:hAnsi="Times New Roman" w:cs="Times New Roman"/>
          <w:kern w:val="0"/>
          <w:sz w:val="24"/>
          <w:szCs w:val="24"/>
          <w:lang w:val="en-US"/>
          <w14:ligatures w14:val="none"/>
        </w:rPr>
        <w:t xml:space="preserve"> ori în administrarea/exploatarea Administratorului, care este aferentă unităților existente, deținute de rezidenții Parcului de Specializare Inteligentă;</w:t>
      </w:r>
    </w:p>
    <w:bookmarkEnd w:id="42"/>
    <w:p w14:paraId="13CBE500"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 xml:space="preserve">- Unitate -  partea integrantă a Parcului de Specializare Inteligentă reprezentată de parcela de teren sau de clădirea împreună cu terenul aferent, după caz, aflată în folosința exclusivă și temporară ori în proprietatea deplină și exclusivă a rezidenților sau administrarea Administratorului, conectată sau care urmează să fie conectată la infrastructura Parcului de Specializare Inteligentă și în cadrul căreia rezidenții/Administratorul desfășoară activități economice în prealabil autorizate, într-un regim de facilități specifice și cu respectarea dispozițiilor legale aplicabile parcurilor de specializare inteligentă. </w:t>
      </w:r>
    </w:p>
    <w:p w14:paraId="101CE2D5" w14:textId="77777777" w:rsidR="00A550E1" w:rsidRPr="00A550E1" w:rsidRDefault="00A550E1" w:rsidP="00A550E1">
      <w:pPr>
        <w:autoSpaceDE w:val="0"/>
        <w:autoSpaceDN w:val="0"/>
        <w:adjustRightInd w:val="0"/>
        <w:spacing w:after="21"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 Contract de administrare şi prestări de servicii conexe - contractul încheiat în formă scrisă între Administratorul Parcului de Specializare Inteligentă şi rezidentul Parcului de Specializare Inteligentă prin care se stabileşte cadrul juridic care guvernează raporturile dintre părți și prin care sunt reglementate drepturile şi obligaţiile reciproce şi interdependente cu privire la asigurarea către Administrator a folosinţei uneia sau a mai multor unităţi precum și asigurarea  serviciilor și a accesului la utilităţile necesare activităților desfășurate în cadrul Parcului de Specializare Inteligentă, în schimbul plăţii contravalorii acestora de către rezidentul Parcului de Specializare Inteligentă.</w:t>
      </w:r>
    </w:p>
    <w:p w14:paraId="3F36B0D6" w14:textId="77777777" w:rsidR="00A550E1" w:rsidRPr="00A550E1" w:rsidRDefault="00A550E1" w:rsidP="00A550E1">
      <w:pPr>
        <w:autoSpaceDE w:val="0"/>
        <w:autoSpaceDN w:val="0"/>
        <w:adjustRightInd w:val="0"/>
        <w:spacing w:after="21" w:line="360" w:lineRule="auto"/>
        <w:jc w:val="both"/>
        <w:rPr>
          <w:rFonts w:ascii="Times New Roman" w:eastAsia="Times New Roman" w:hAnsi="Times New Roman" w:cs="Times New Roman"/>
          <w:kern w:val="0"/>
          <w:sz w:val="24"/>
          <w:szCs w:val="24"/>
          <w:lang w:val="en-US"/>
          <w14:ligatures w14:val="none"/>
        </w:rPr>
      </w:pPr>
      <w:bookmarkStart w:id="43" w:name="_Hlk72314150"/>
      <w:r w:rsidRPr="00A550E1">
        <w:rPr>
          <w:rFonts w:ascii="Times New Roman" w:eastAsia="Times New Roman" w:hAnsi="Times New Roman" w:cs="Times New Roman"/>
          <w:b/>
          <w:kern w:val="0"/>
          <w:sz w:val="24"/>
          <w:szCs w:val="24"/>
          <w:lang w:val="en-US"/>
          <w14:ligatures w14:val="none"/>
        </w:rPr>
        <w:t>- Regulamente</w:t>
      </w:r>
      <w:r w:rsidRPr="00A550E1">
        <w:rPr>
          <w:rFonts w:ascii="Times New Roman" w:eastAsia="Times New Roman" w:hAnsi="Times New Roman" w:cs="Times New Roman"/>
          <w:kern w:val="0"/>
          <w:sz w:val="24"/>
          <w:szCs w:val="24"/>
          <w:lang w:val="en-US"/>
          <w14:ligatures w14:val="none"/>
        </w:rPr>
        <w:t xml:space="preserve"> – actele juridice unilaterale elaborate de către Administratorul Parcului de Specializare Inteligentă, cu forţă obligatorie faţă de toţi rezidenţii, care reglementează modalitatea concretă de organizare, de funcţionare şi de exploatare ale Parcului de Specializare Inteligentă;</w:t>
      </w:r>
    </w:p>
    <w:p w14:paraId="302AE912" w14:textId="77777777" w:rsidR="00A550E1" w:rsidRPr="00A550E1" w:rsidRDefault="00A550E1" w:rsidP="00A550E1">
      <w:pPr>
        <w:autoSpaceDE w:val="0"/>
        <w:autoSpaceDN w:val="0"/>
        <w:adjustRightInd w:val="0"/>
        <w:spacing w:after="21"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 xml:space="preserve">- Rezident al </w:t>
      </w:r>
      <w:r w:rsidRPr="00A550E1">
        <w:rPr>
          <w:rFonts w:ascii="Times New Roman" w:eastAsia="Times New Roman" w:hAnsi="Times New Roman" w:cs="Times New Roman"/>
          <w:b/>
          <w:iCs/>
          <w:kern w:val="0"/>
          <w:sz w:val="24"/>
          <w:szCs w:val="24"/>
          <w:lang w:val="en-US"/>
          <w14:ligatures w14:val="none"/>
        </w:rPr>
        <w:t>Parcului de Specializare Inteligentă</w:t>
      </w:r>
      <w:r w:rsidRPr="00A550E1">
        <w:rPr>
          <w:rFonts w:ascii="Times New Roman" w:eastAsia="Times New Roman" w:hAnsi="Times New Roman" w:cs="Times New Roman"/>
          <w:b/>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 xml:space="preserve">– operatorul economic, persoană juridică română sau străină, care deține o unitate, funcţionează conform legii şi desfăşoară activităţi economice în </w:t>
      </w:r>
      <w:r w:rsidRPr="00A550E1">
        <w:rPr>
          <w:rFonts w:ascii="Times New Roman" w:eastAsia="Times New Roman" w:hAnsi="Times New Roman" w:cs="Times New Roman"/>
          <w:kern w:val="0"/>
          <w:sz w:val="24"/>
          <w:szCs w:val="24"/>
          <w:lang w:val="en-US"/>
          <w14:ligatures w14:val="none"/>
        </w:rPr>
        <w:lastRenderedPageBreak/>
        <w:t xml:space="preserve">cadrul </w:t>
      </w:r>
      <w:r w:rsidRPr="00A550E1">
        <w:rPr>
          <w:rFonts w:ascii="Times New Roman" w:eastAsia="Times New Roman" w:hAnsi="Times New Roman" w:cs="Times New Roman"/>
          <w:iCs/>
          <w:kern w:val="0"/>
          <w:sz w:val="24"/>
          <w:szCs w:val="24"/>
          <w:lang w:val="en-US"/>
          <w14:ligatures w14:val="none"/>
        </w:rPr>
        <w:t>Parcului de Specializare Inteligentă</w:t>
      </w:r>
      <w:r w:rsidRPr="00A550E1">
        <w:rPr>
          <w:rFonts w:ascii="Times New Roman" w:eastAsia="Times New Roman" w:hAnsi="Times New Roman" w:cs="Times New Roman"/>
          <w:i/>
          <w:kern w:val="0"/>
          <w:sz w:val="24"/>
          <w:szCs w:val="24"/>
          <w:lang w:val="en-US"/>
          <w14:ligatures w14:val="none"/>
        </w:rPr>
        <w:t>,</w:t>
      </w:r>
      <w:r w:rsidRPr="00A550E1">
        <w:rPr>
          <w:rFonts w:ascii="Times New Roman" w:eastAsia="Times New Roman" w:hAnsi="Times New Roman" w:cs="Times New Roman"/>
          <w:kern w:val="0"/>
          <w:sz w:val="24"/>
          <w:szCs w:val="24"/>
          <w:lang w:val="en-US"/>
          <w14:ligatures w14:val="none"/>
        </w:rPr>
        <w:t xml:space="preserve"> în baza unui contract contract de administrare şi prestări de servicii conexe și a unui contract de concesiune; </w:t>
      </w:r>
    </w:p>
    <w:p w14:paraId="793C1D85" w14:textId="77777777" w:rsidR="00A550E1" w:rsidRPr="00A550E1" w:rsidRDefault="00A550E1" w:rsidP="00A550E1">
      <w:pPr>
        <w:autoSpaceDE w:val="0"/>
        <w:autoSpaceDN w:val="0"/>
        <w:adjustRightInd w:val="0"/>
        <w:spacing w:after="21"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w:t>
      </w:r>
      <w:r w:rsidRPr="00A550E1">
        <w:rPr>
          <w:rFonts w:ascii="Times New Roman" w:eastAsia="Times New Roman" w:hAnsi="Times New Roman" w:cs="Times New Roman"/>
          <w:b/>
          <w:kern w:val="0"/>
          <w:sz w:val="24"/>
          <w:szCs w:val="24"/>
          <w:lang w:val="en-US"/>
          <w14:ligatures w14:val="none"/>
        </w:rPr>
        <w:t xml:space="preserve"> Titlul de </w:t>
      </w:r>
      <w:r w:rsidRPr="00A550E1">
        <w:rPr>
          <w:rFonts w:ascii="Times New Roman" w:eastAsia="Times New Roman" w:hAnsi="Times New Roman" w:cs="Times New Roman"/>
          <w:b/>
          <w:iCs/>
          <w:kern w:val="0"/>
          <w:sz w:val="24"/>
          <w:szCs w:val="24"/>
          <w:lang w:val="en-US"/>
          <w14:ligatures w14:val="none"/>
        </w:rPr>
        <w:t>Parc de Specializare Inteligentă</w:t>
      </w:r>
      <w:r w:rsidRPr="00A550E1">
        <w:rPr>
          <w:rFonts w:ascii="Times New Roman" w:eastAsia="Times New Roman" w:hAnsi="Times New Roman" w:cs="Times New Roman"/>
          <w:kern w:val="0"/>
          <w:sz w:val="24"/>
          <w:szCs w:val="24"/>
          <w:lang w:val="en-US"/>
          <w14:ligatures w14:val="none"/>
        </w:rPr>
        <w:t xml:space="preserve">- actul administrativ, valabil, emis în favoarea Administratorului de către organul de specialitate al administraţiei publice centrale, care conferă terenului destinat </w:t>
      </w:r>
      <w:r w:rsidRPr="00A550E1">
        <w:rPr>
          <w:rFonts w:ascii="Times New Roman" w:eastAsia="Times New Roman" w:hAnsi="Times New Roman" w:cs="Times New Roman"/>
          <w:iCs/>
          <w:kern w:val="0"/>
          <w:sz w:val="24"/>
          <w:szCs w:val="24"/>
          <w:lang w:val="en-US"/>
          <w14:ligatures w14:val="none"/>
        </w:rPr>
        <w:t xml:space="preserve">Parcului de Specializare Inteligentă </w:t>
      </w:r>
      <w:r w:rsidRPr="00A550E1">
        <w:rPr>
          <w:rFonts w:ascii="Times New Roman" w:eastAsia="Times New Roman" w:hAnsi="Times New Roman" w:cs="Times New Roman"/>
          <w:kern w:val="0"/>
          <w:sz w:val="24"/>
          <w:szCs w:val="24"/>
          <w:lang w:val="en-US"/>
          <w14:ligatures w14:val="none"/>
        </w:rPr>
        <w:t xml:space="preserve">regimul juridic de parc de specializare inteligentă prevăzut de lege. </w:t>
      </w:r>
    </w:p>
    <w:p w14:paraId="12456A2F" w14:textId="77777777" w:rsidR="00A550E1" w:rsidRPr="00A550E1" w:rsidRDefault="00A550E1" w:rsidP="00A550E1">
      <w:pPr>
        <w:autoSpaceDE w:val="0"/>
        <w:autoSpaceDN w:val="0"/>
        <w:adjustRightInd w:val="0"/>
        <w:spacing w:after="0" w:line="360" w:lineRule="auto"/>
        <w:ind w:firstLine="708"/>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 xml:space="preserve">Data la care operatorul economic dobândește calitatea de rezident al Parcului de Specializare Inteligentă este data încheierii de către rezident a contractului de administrare şi prestări servicii conexe. </w:t>
      </w:r>
    </w:p>
    <w:p w14:paraId="0C075216"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kern w:val="0"/>
          <w:sz w:val="24"/>
          <w:szCs w:val="24"/>
          <w:lang w:val="en-US"/>
          <w14:ligatures w14:val="none"/>
        </w:rPr>
      </w:pPr>
    </w:p>
    <w:bookmarkEnd w:id="43"/>
    <w:p w14:paraId="0FE4D4A3" w14:textId="77777777" w:rsidR="00A550E1" w:rsidRPr="00A550E1" w:rsidRDefault="00A550E1" w:rsidP="00A550E1">
      <w:pPr>
        <w:spacing w:after="0" w:line="360" w:lineRule="auto"/>
        <w:jc w:val="both"/>
        <w:outlineLvl w:val="0"/>
        <w:rPr>
          <w:rFonts w:ascii="Times New Roman" w:eastAsia="Times New Roman" w:hAnsi="Times New Roman" w:cs="Times New Roman"/>
          <w:kern w:val="0"/>
          <w:sz w:val="24"/>
          <w:szCs w:val="24"/>
          <w:u w:val="single"/>
          <w:lang w:val="en-US"/>
          <w14:ligatures w14:val="none"/>
        </w:rPr>
      </w:pPr>
      <w:r w:rsidRPr="00A550E1">
        <w:rPr>
          <w:rFonts w:ascii="Times New Roman" w:eastAsia="Times New Roman" w:hAnsi="Times New Roman" w:cs="Times New Roman"/>
          <w:b/>
          <w:kern w:val="0"/>
          <w:sz w:val="24"/>
          <w:szCs w:val="24"/>
          <w:u w:val="single"/>
          <w:lang w:val="en-US"/>
          <w14:ligatures w14:val="none"/>
        </w:rPr>
        <w:t>LEGISLAŢIA APLICABILĂ</w:t>
      </w:r>
    </w:p>
    <w:p w14:paraId="58BE1EFF" w14:textId="77777777" w:rsidR="00A550E1" w:rsidRPr="00A550E1" w:rsidRDefault="00A550E1" w:rsidP="00A550E1">
      <w:pPr>
        <w:spacing w:after="0" w:line="360" w:lineRule="auto"/>
        <w:jc w:val="both"/>
        <w:outlineLvl w:val="0"/>
        <w:rPr>
          <w:rFonts w:ascii="Times New Roman" w:eastAsia="Times New Roman" w:hAnsi="Times New Roman" w:cs="Times New Roman"/>
          <w:kern w:val="0"/>
          <w:sz w:val="24"/>
          <w:szCs w:val="24"/>
          <w:lang w:val="en-US"/>
          <w14:ligatures w14:val="none"/>
        </w:rPr>
      </w:pPr>
    </w:p>
    <w:p w14:paraId="10B7F5CE" w14:textId="77777777" w:rsidR="00A550E1" w:rsidRPr="00A550E1" w:rsidRDefault="00A550E1" w:rsidP="00A550E1">
      <w:pPr>
        <w:spacing w:after="0" w:line="360" w:lineRule="auto"/>
        <w:jc w:val="both"/>
        <w:outlineLvl w:val="0"/>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Prezentului Regulament îi sunt aplicabile următoarele acte normative și de constituire:</w:t>
      </w:r>
    </w:p>
    <w:p w14:paraId="7C5D9927" w14:textId="77777777" w:rsidR="00A550E1" w:rsidRPr="00A550E1" w:rsidRDefault="00A550E1" w:rsidP="00A550E1">
      <w:pPr>
        <w:spacing w:after="0" w:line="360" w:lineRule="auto"/>
        <w:jc w:val="both"/>
        <w:outlineLvl w:val="0"/>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 xml:space="preserve">OUG nr. 112/2022 privind </w:t>
      </w:r>
      <w:r w:rsidRPr="00A550E1">
        <w:rPr>
          <w:rFonts w:ascii="Times New Roman" w:eastAsia="Times New Roman" w:hAnsi="Times New Roman" w:cs="Times New Roman"/>
          <w:bCs/>
          <w:kern w:val="0"/>
          <w:sz w:val="24"/>
          <w:szCs w:val="24"/>
          <w:shd w:val="clear" w:color="auto" w:fill="FFFFFF"/>
          <w:lang w:val="en-US"/>
          <w14:ligatures w14:val="none"/>
        </w:rPr>
        <w:t>instituirea unor măsuri pentru stimularea investiţiilor cu finanţare din fonduri externe nerambursabile în domeniul eficienţei energetice, resurselor regenerabile de energie pentru întreprinderi mari şi întreprinderi mici şi mijlocii, energiei verzi din surse regenerabile destinate autorităţilor publice locale, precum şi unele măsuri în domeniul specializării inteligente, precum şi pentru modificarea şi completarea unor acte normative;</w:t>
      </w:r>
    </w:p>
    <w:p w14:paraId="2DC96BA6" w14:textId="77777777" w:rsidR="00A550E1" w:rsidRPr="00A550E1" w:rsidRDefault="00A550E1" w:rsidP="00A550E1">
      <w:pPr>
        <w:spacing w:after="0" w:line="360" w:lineRule="auto"/>
        <w:jc w:val="both"/>
        <w:outlineLvl w:val="0"/>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OUG nr. 57/2019 privind Codul administrativ;</w:t>
      </w:r>
    </w:p>
    <w:p w14:paraId="23338A29" w14:textId="77777777" w:rsidR="00A550E1" w:rsidRPr="00A550E1" w:rsidRDefault="00A550E1" w:rsidP="00A550E1">
      <w:pPr>
        <w:spacing w:after="0" w:line="360" w:lineRule="auto"/>
        <w:jc w:val="both"/>
        <w:outlineLvl w:val="0"/>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Legea nr.31/1990 a societăților;</w:t>
      </w:r>
    </w:p>
    <w:p w14:paraId="0B480BFB" w14:textId="77777777" w:rsidR="00A550E1" w:rsidRPr="00A550E1" w:rsidRDefault="00A550E1" w:rsidP="00A550E1">
      <w:pPr>
        <w:spacing w:after="0" w:line="360" w:lineRule="auto"/>
        <w:jc w:val="both"/>
        <w:outlineLvl w:val="0"/>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Noul Cod Civil.</w:t>
      </w:r>
    </w:p>
    <w:p w14:paraId="660061CA" w14:textId="77777777" w:rsidR="00A550E1" w:rsidRPr="00A550E1" w:rsidRDefault="00A550E1" w:rsidP="00A550E1">
      <w:pPr>
        <w:spacing w:after="0" w:line="360" w:lineRule="auto"/>
        <w:jc w:val="both"/>
        <w:outlineLvl w:val="0"/>
        <w:rPr>
          <w:rFonts w:ascii="Times New Roman" w:eastAsia="Times New Roman" w:hAnsi="Times New Roman" w:cs="Times New Roman"/>
          <w:kern w:val="0"/>
          <w:sz w:val="24"/>
          <w:szCs w:val="24"/>
          <w:lang w:val="en-US"/>
          <w14:ligatures w14:val="none"/>
        </w:rPr>
      </w:pPr>
    </w:p>
    <w:p w14:paraId="2189F71C" w14:textId="0EBEAB5D" w:rsidR="00A550E1" w:rsidRPr="00F25A45" w:rsidRDefault="00A550E1" w:rsidP="00F25A45">
      <w:pPr>
        <w:numPr>
          <w:ilvl w:val="0"/>
          <w:numId w:val="11"/>
        </w:numPr>
        <w:spacing w:after="0" w:line="360" w:lineRule="auto"/>
        <w:ind w:left="284" w:hanging="284"/>
        <w:jc w:val="both"/>
        <w:outlineLvl w:val="0"/>
        <w:rPr>
          <w:rFonts w:ascii="Times New Roman" w:eastAsia="Times New Roman" w:hAnsi="Times New Roman" w:cs="Times New Roman"/>
          <w:kern w:val="0"/>
          <w:sz w:val="24"/>
          <w:szCs w:val="24"/>
          <w:lang w:val="en-US"/>
          <w14:ligatures w14:val="none"/>
        </w:rPr>
      </w:pPr>
      <w:r w:rsidRPr="00F25A45">
        <w:rPr>
          <w:rFonts w:ascii="Times New Roman" w:eastAsia="Times New Roman" w:hAnsi="Times New Roman" w:cs="Times New Roman"/>
          <w:b/>
          <w:kern w:val="0"/>
          <w:sz w:val="24"/>
          <w:szCs w:val="24"/>
          <w:u w:val="single"/>
          <w:lang w:val="en-US"/>
          <w14:ligatures w14:val="none"/>
        </w:rPr>
        <w:t>DOMENIILE DE ACTIVITATE ACCEPTATE ÎN PARCUL DE SPECIALIZARE INTELIGENTĂ</w:t>
      </w:r>
    </w:p>
    <w:p w14:paraId="44D9A2F8" w14:textId="5A0C17A6" w:rsidR="00A550E1" w:rsidRPr="005B1671" w:rsidRDefault="005B1671" w:rsidP="005B1671">
      <w:pPr>
        <w:tabs>
          <w:tab w:val="left" w:pos="0"/>
        </w:tabs>
        <w:autoSpaceDE w:val="0"/>
        <w:autoSpaceDN w:val="0"/>
        <w:adjustRightInd w:val="0"/>
        <w:spacing w:after="0" w:line="360" w:lineRule="auto"/>
        <w:jc w:val="both"/>
        <w:rPr>
          <w:rFonts w:ascii="Times New Roman" w:eastAsia="Times New Roman" w:hAnsi="Times New Roman" w:cs="Times New Roman"/>
          <w:kern w:val="0"/>
          <w:sz w:val="24"/>
          <w:szCs w:val="24"/>
          <w:lang w:val="en-US"/>
          <w14:ligatures w14:val="none"/>
        </w:rPr>
      </w:pPr>
      <w:bookmarkStart w:id="44" w:name="_Hlk72314389"/>
      <w:r>
        <w:rPr>
          <w:rFonts w:ascii="Times New Roman" w:eastAsia="Times New Roman" w:hAnsi="Times New Roman" w:cs="Times New Roman"/>
          <w:b/>
          <w:bCs/>
          <w:kern w:val="0"/>
          <w:sz w:val="24"/>
          <w:szCs w:val="24"/>
          <w:lang w:val="en-US"/>
          <w14:ligatures w14:val="none"/>
        </w:rPr>
        <w:t>1.1.</w:t>
      </w:r>
      <w:r w:rsidR="00A550E1" w:rsidRPr="005B1671">
        <w:rPr>
          <w:rFonts w:ascii="Times New Roman" w:eastAsia="Times New Roman" w:hAnsi="Times New Roman" w:cs="Times New Roman"/>
          <w:b/>
          <w:bCs/>
          <w:kern w:val="0"/>
          <w:sz w:val="24"/>
          <w:szCs w:val="24"/>
          <w:lang w:val="en-US"/>
          <w14:ligatures w14:val="none"/>
        </w:rPr>
        <w:t>Administratorul</w:t>
      </w:r>
      <w:r w:rsidR="00A550E1" w:rsidRPr="005B1671">
        <w:rPr>
          <w:rFonts w:ascii="Times New Roman" w:eastAsia="Times New Roman" w:hAnsi="Times New Roman" w:cs="Times New Roman"/>
          <w:kern w:val="0"/>
          <w:sz w:val="24"/>
          <w:szCs w:val="24"/>
          <w:lang w:val="en-US"/>
          <w14:ligatures w14:val="none"/>
        </w:rPr>
        <w:t xml:space="preserve"> urmăreşte ca în Parcul  de Specializare Inteligentă</w:t>
      </w:r>
      <w:r w:rsidR="00A550E1" w:rsidRPr="005B1671">
        <w:rPr>
          <w:rFonts w:ascii="Times New Roman" w:eastAsia="Times New Roman" w:hAnsi="Times New Roman" w:cs="Times New Roman"/>
          <w:i/>
          <w:kern w:val="0"/>
          <w:sz w:val="24"/>
          <w:szCs w:val="24"/>
          <w:lang w:val="en-US"/>
          <w14:ligatures w14:val="none"/>
        </w:rPr>
        <w:t xml:space="preserve"> </w:t>
      </w:r>
      <w:r w:rsidR="00A550E1" w:rsidRPr="005B1671">
        <w:rPr>
          <w:rFonts w:ascii="Times New Roman" w:eastAsia="Times New Roman" w:hAnsi="Times New Roman" w:cs="Times New Roman"/>
          <w:kern w:val="0"/>
          <w:sz w:val="24"/>
          <w:szCs w:val="24"/>
          <w:lang w:val="en-US"/>
          <w14:ligatures w14:val="none"/>
        </w:rPr>
        <w:t xml:space="preserve">să se desfăşoare </w:t>
      </w:r>
      <w:r w:rsidR="00A550E1" w:rsidRPr="005B1671">
        <w:rPr>
          <w:rFonts w:ascii="Times New Roman" w:eastAsia="Times New Roman" w:hAnsi="Times New Roman" w:cs="Times New Roman"/>
          <w:kern w:val="0"/>
          <w:sz w:val="24"/>
          <w:szCs w:val="24"/>
          <w:shd w:val="clear" w:color="auto" w:fill="FFFFFF"/>
          <w:lang w:val="en-US"/>
          <w14:ligatures w14:val="none"/>
        </w:rPr>
        <w:t>activităţi de inovare, cercetare, dezvoltare experimentală, transfer de cunoştinţe, transfer tehnologic al unor rezultate referitoare la produs/serviciu/proces inovator obţinute prin activităţi de cercetare-dezvoltare-inovare specifice domeniilor de specializare inteligentă, producţie de serie/serie zero, individuală, de masă, precum şi alte categorii de activităţi specifice domeniilor de specializare inteligentă prevăzute în strategiile de specializare inteligentă elaborate la nivel naţional şi/sau la nivel regional.</w:t>
      </w:r>
    </w:p>
    <w:p w14:paraId="6C4DEDF7"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b/>
          <w:bCs/>
          <w:kern w:val="0"/>
          <w:sz w:val="24"/>
          <w:szCs w:val="24"/>
          <w:lang w:val="en-US"/>
          <w14:ligatures w14:val="none"/>
        </w:rPr>
      </w:pPr>
      <w:bookmarkStart w:id="45" w:name="_Hlk72314538"/>
      <w:bookmarkEnd w:id="44"/>
      <w:r w:rsidRPr="00A550E1">
        <w:rPr>
          <w:rFonts w:ascii="Times New Roman" w:eastAsia="Times New Roman" w:hAnsi="Times New Roman" w:cs="Times New Roman"/>
          <w:b/>
          <w:kern w:val="0"/>
          <w:sz w:val="24"/>
          <w:szCs w:val="24"/>
          <w:lang w:val="en-US"/>
          <w14:ligatures w14:val="none"/>
        </w:rPr>
        <w:t>1.2.</w:t>
      </w:r>
      <w:r w:rsidRPr="00A550E1">
        <w:rPr>
          <w:rFonts w:ascii="Times New Roman" w:eastAsia="Times New Roman" w:hAnsi="Times New Roman" w:cs="Times New Roman"/>
          <w:kern w:val="0"/>
          <w:sz w:val="24"/>
          <w:szCs w:val="24"/>
          <w:lang w:val="en-US"/>
          <w14:ligatures w14:val="none"/>
        </w:rPr>
        <w:t xml:space="preserve"> La data încheierii contractului de concesiune și a contractului de administrare și de prestări servicii conexe, rezidenții Parcului de Specializare Inteligentă trebuie să aibă ca obiect de activitate principal unul dintre următoarele </w:t>
      </w:r>
      <w:r w:rsidRPr="00A550E1">
        <w:rPr>
          <w:rFonts w:ascii="Times New Roman" w:eastAsia="Times New Roman" w:hAnsi="Times New Roman" w:cs="Times New Roman"/>
          <w:b/>
          <w:bCs/>
          <w:kern w:val="0"/>
          <w:sz w:val="24"/>
          <w:szCs w:val="24"/>
          <w:lang w:val="en-US"/>
          <w14:ligatures w14:val="none"/>
        </w:rPr>
        <w:t xml:space="preserve">coduri CAEN: </w:t>
      </w:r>
    </w:p>
    <w:bookmarkEnd w:id="45"/>
    <w:p w14:paraId="04AF0FD3" w14:textId="77777777" w:rsidR="00A550E1" w:rsidRPr="00A550E1" w:rsidRDefault="00A550E1" w:rsidP="00A550E1">
      <w:pPr>
        <w:spacing w:after="0" w:line="360" w:lineRule="auto"/>
        <w:jc w:val="both"/>
        <w:rPr>
          <w:rFonts w:ascii="Times New Roman" w:eastAsia="Calibri" w:hAnsi="Times New Roman" w:cs="Times New Roman"/>
          <w:kern w:val="0"/>
          <w:sz w:val="24"/>
          <w:szCs w:val="24"/>
          <w:lang w:val="en-US"/>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1292"/>
        <w:gridCol w:w="3856"/>
        <w:gridCol w:w="2208"/>
        <w:gridCol w:w="2230"/>
      </w:tblGrid>
      <w:tr w:rsidR="00A550E1" w:rsidRPr="00A550E1" w14:paraId="284385A4"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2F5496"/>
            <w:tcMar>
              <w:top w:w="100" w:type="dxa"/>
              <w:left w:w="115" w:type="dxa"/>
              <w:bottom w:w="100" w:type="dxa"/>
              <w:right w:w="115" w:type="dxa"/>
            </w:tcMar>
            <w:vAlign w:val="center"/>
            <w:hideMark/>
          </w:tcPr>
          <w:p w14:paraId="4AFEC52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CLASĂ COD CAEN</w:t>
            </w:r>
          </w:p>
        </w:tc>
        <w:tc>
          <w:tcPr>
            <w:tcW w:w="0" w:type="auto"/>
            <w:tcBorders>
              <w:top w:val="single" w:sz="6" w:space="0" w:color="333333"/>
              <w:left w:val="single" w:sz="6" w:space="0" w:color="333333"/>
              <w:bottom w:val="single" w:sz="6" w:space="0" w:color="333333"/>
              <w:right w:val="single" w:sz="6" w:space="0" w:color="333333"/>
            </w:tcBorders>
            <w:shd w:val="clear" w:color="auto" w:fill="2F5496"/>
            <w:tcMar>
              <w:top w:w="100" w:type="dxa"/>
              <w:left w:w="115" w:type="dxa"/>
              <w:bottom w:w="100" w:type="dxa"/>
              <w:right w:w="115" w:type="dxa"/>
            </w:tcMar>
            <w:vAlign w:val="center"/>
            <w:hideMark/>
          </w:tcPr>
          <w:p w14:paraId="2ADD54A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Aca</w:t>
            </w:r>
          </w:p>
        </w:tc>
        <w:tc>
          <w:tcPr>
            <w:tcW w:w="0" w:type="auto"/>
            <w:tcBorders>
              <w:top w:val="single" w:sz="6" w:space="0" w:color="333333"/>
              <w:left w:val="single" w:sz="6" w:space="0" w:color="333333"/>
              <w:bottom w:val="single" w:sz="6" w:space="0" w:color="333333"/>
              <w:right w:val="single" w:sz="6" w:space="0" w:color="333333"/>
            </w:tcBorders>
            <w:shd w:val="clear" w:color="auto" w:fill="2F5496"/>
            <w:tcMar>
              <w:top w:w="100" w:type="dxa"/>
              <w:left w:w="115" w:type="dxa"/>
              <w:bottom w:w="100" w:type="dxa"/>
              <w:right w:w="115" w:type="dxa"/>
            </w:tcMar>
            <w:vAlign w:val="center"/>
            <w:hideMark/>
          </w:tcPr>
          <w:p w14:paraId="0805B0C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Direcții de specializare în producție opțiuni generale</w:t>
            </w:r>
          </w:p>
        </w:tc>
        <w:tc>
          <w:tcPr>
            <w:tcW w:w="0" w:type="auto"/>
            <w:tcBorders>
              <w:top w:val="single" w:sz="6" w:space="0" w:color="333333"/>
              <w:left w:val="single" w:sz="6" w:space="0" w:color="333333"/>
              <w:bottom w:val="single" w:sz="6" w:space="0" w:color="333333"/>
              <w:right w:val="single" w:sz="6" w:space="0" w:color="333333"/>
            </w:tcBorders>
            <w:shd w:val="clear" w:color="auto" w:fill="2F5496"/>
            <w:tcMar>
              <w:top w:w="100" w:type="dxa"/>
              <w:left w:w="115" w:type="dxa"/>
              <w:bottom w:w="100" w:type="dxa"/>
              <w:right w:w="115" w:type="dxa"/>
            </w:tcMar>
            <w:vAlign w:val="center"/>
            <w:hideMark/>
          </w:tcPr>
          <w:p w14:paraId="5D5BDD3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Direcții de specializare în producție opțiuni strategice</w:t>
            </w:r>
          </w:p>
        </w:tc>
      </w:tr>
      <w:tr w:rsidR="00A550E1" w:rsidRPr="00A550E1" w14:paraId="3BBB2DDD"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16AB08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1011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504187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Prelucrarea și conservarea cărnii</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92B881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611962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0B555E1"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6DB583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1012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7D51E0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Prelucrarea și conservarea cărnii de pasăre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5ED2A9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688947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253B269"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7AC63B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1013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B7B430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produselor din carne (inclusiv din carne de pasăre)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2C7E0B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905106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B618EE4"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FF0426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1032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F2F741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sucurilor de fructe si legume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A85126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E1F21D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5392C36"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8B3A89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1039</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F580BD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Prelucrarea si conservarea fructelor si legumelor n.c.a.</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FCA0BA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52E888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8B51B4E"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D620D2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1041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59F5C7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uleiurilor și grăsimilor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DAB567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121CCA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4E29BE8"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6E543B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1042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464CA0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margarinei si a altor produse comestibile similare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9A67D7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328877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52E27AF"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483D06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1051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FDFA17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produselor lactate si a brânzeturilor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142311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362178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0119ABC"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6B5258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1061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E6DE51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produselor de morărit</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8FB7C6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2E0405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EC29871"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E69D03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1062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C650D5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amidonului si a produselor din amidon</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BBCCD4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51B98D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C9FFCAF"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A5EECF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1071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6B55EE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pâinii; fabricarea prajiturilor si a produselor proaspete de patiserie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7068CF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15B0A1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41384EB"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0ADB30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lastRenderedPageBreak/>
              <w:t>1073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2BA954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macaroanelor, taiteilor, cus-cus-ului si a altor produse fainoase similare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AFE587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A943DC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F8D6011"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BDEDBA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1081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F9C621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zahărului</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D6AF0F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AAAA51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7CFE72C"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DAB42C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1082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E2E3EB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produselor din cacao, a ciocolatei si a produselor zaharoase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F27B0B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0B340F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7F8CF18"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DE4599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1083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C4E41E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Prelucrarea ceaiului si cafelei</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1426C3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C3F6B0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AE4263D"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F2DA6E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1084</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568EE4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condimentelor si ingredientelor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58A8F2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FA3D30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75AF9E0"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D9BB27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1085</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919B9C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mâncaruri preparate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AF8AC2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0F1627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489928F"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830B1E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1086</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F25FF9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preparatelor alimentare omogenizate si alimentelor dietetice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FCA92A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967F75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D239977"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CC867B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1089</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F40BE2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produse alimentare n.c.a.</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1CC187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DD2701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5B30C1E"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9C36C6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1320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921B2B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Producția de țesături</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CD1B20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3A896E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70B18DC5"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0E4A4D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1330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E9523C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Finisarea materialelor textile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A894D7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06D004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79DCB766"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698ABD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1391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A04298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metraje prin tricotare sau croșetare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CB8CC4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8824D5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5624EBA8"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374ACE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1392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E19121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articole confecționate din textile (cu excepția îmbrăcămintei și lenjeriei de corp)</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2D730A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4734B8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097B0A60"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1716AA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1393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715E56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covoare și mochete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E0EA4F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2DB7DF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7CC198FC"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049C27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1394</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8B634E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odgoane, frânghii, sfori și plase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11894C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71070B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4D25ED01"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A1700B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lastRenderedPageBreak/>
              <w:t>1395</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F827DF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textile nețesute și articole din acestea, cu excepția confecțiilor de îmbrăcăminte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C27234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4813D9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1918DE9A"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3021CF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1396</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31D6B1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articole tehnice și industriale din textile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AA2693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3AC03C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364B3294"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A208B7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1399</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D93460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articole textile n.c.a.</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5F310D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8D9602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3304AD5C"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DE0334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1411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D1B162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articolelor de îmbrăcăminte din piele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32D082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19F301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FDCE7A3"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57B757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1412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C5553C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articolelor de îmbrăcăminte pentru lucru</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07BF06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DC37E9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0C0E8CF"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8AF1E3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1413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126570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altor articole de îmbrăcăminte (exclusiv lenjeria de corp)</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6E592D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03F202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559D21B"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3B01DF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1414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67AABF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articole de lenjerie de corp</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B23890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D4CC62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9695BF5"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1DE21C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1419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1C2FCE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articole de îmbrăcăminte și accesorii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06CFE7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069E45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8B164C8"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9F99FF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1420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87BB2E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articolelor din blană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C8A594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28EBB3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3EEF9D6"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87415C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1431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874A4A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prin tricotare sau croșetare a ciorapilor și articolelor de galanterie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DDD4BF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DB8570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D17EAFA"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1F3683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1439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1F2389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prin tricotare sau croșetare a altor articole de îmbrăcăminte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47293B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A997B3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E4DD7F6"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99E736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1511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EBE168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Tăbăcirea și finisarea pieilor; prepararea și vopsirea blănurilor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D73FAD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56BA96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EDAB194"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B62DD8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1512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AD9196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articolelor de voiaj și marochinărie și a articolelor de harnașament</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5B02F0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309ED1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8EAB944"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6DB432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lastRenderedPageBreak/>
              <w:t>1520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4ABCE1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încălțămintei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E0F090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1DAFB6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84E9197"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FD2374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1610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EA0576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Tăierea și rindeluirea lemnului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845900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FB39B0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B4EC6FD"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9341CF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1621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F489BD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furnire și a panourilor de lemn</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F8EFB4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B4A453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1FBFF32"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834E0F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1622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FA6D30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parchetului asamblat în panouri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DFA539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7667DF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AC07839"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B79E20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1623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DE1F21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altor elemente de dulgherie și tâmplărie, pentru construcții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011B71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2A90F6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ED51E4C"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4D0F72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1624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FA661D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ambalajelor din lemn</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D046AA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D7CFBD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26402F7"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0F82B3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1629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B9FB70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produse din lemn; fabricarea articolelor din plută, paie și din alte materiale vegetale împletite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93C4DC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98159F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4CFFD46"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1D268B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1711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008FE8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celulozei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419D2D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DBA72B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318D1D5"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A3426A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1712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DBB54F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hârtiei și cartonului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6B77D7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8543F9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BDE83C7"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A36BEE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1721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145AA2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hârtiei și cartonului ondulat și a ambalajelor din hârtie și carton</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89DBA5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60368F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B26965D"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2723E0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1722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3C2C9D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produselor de uz gospodăresc și sanitar, din hârtie sau carton</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2C53C0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39BCD7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D9F65D7"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2634DD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1723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6AE2C1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articolelor de papetărie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2DD3E8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CB3826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098B013"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712C59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1724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6322B1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tapetului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DAAC12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ABFF14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009D668"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CA79CF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1729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53DCEA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articole din hârtie și carton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F2DC07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93DB9B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6271AD7"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473071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2011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BE480E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gazelor industriale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83225E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6E54F7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423676F4"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53D9F4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lastRenderedPageBreak/>
              <w:t>2012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814DD6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coloranților și a pigmenților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37DC9F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BBA395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66C7FB5D"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E7E38E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2013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B59834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produse chimice anorganice, de bază</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40D3B3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AA493D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66C39DD9"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103065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2014</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C16EC2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produse chimice organice, de bază</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66D947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4E66BD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7932C5AB"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98B750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2015</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614AC2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îngrășămintelor și produselor azotoase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21C8F7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CB8662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4898FF61"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BD62EA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2016</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2C7938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materialelor plastice în forme primare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D7489D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AD92CD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6842D6E2"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08A019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2017</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96B86B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cauciucului sintetic în forme primare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D1B452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A382DD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33773FEB"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73A972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2020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DC4D6E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pesticidelor și a altor produse agrochimice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37651A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D279B2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9E01613"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0DBE8A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2030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F79E13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vopselelor, lacurilor, cernelii tipografice și masticurilor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1C1761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5DCFCE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2688BDE"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4BB81A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2041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86B0BE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săpunurilor, detergenților și a produselor de întreținere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DB4D4D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D571FB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3251F07B"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FCA9C1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2042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AD1F88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parfumurilor și a produselor cosmetice (de toaletă)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438A11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B89035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3587C5FD"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C836A4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2052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89156E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cleiurilor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AC084D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6B5BFB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2BA0D326"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4C348E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2053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2D0EFD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uleiurilor esențiale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48E7CE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95A635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3E688350"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3D11F8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2059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8B3B69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produse chimice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170A74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9CF3D1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7F3C5A02"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A825E9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2120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674A2F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preparatelor farmaceutice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39D008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92AEFB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0D025D0F"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956070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lastRenderedPageBreak/>
              <w:t>2211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458343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anvelopelor și a camerelor de aer; reșaparea și refacerea anvelopelor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6D8F7C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CA7660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A4A5F08"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EB8D09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2219</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327A11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produse din cauciuc</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25B3CC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137873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3707F09"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22C95E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2221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37F197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plăcilor, foliilor, tuburilor și profilelor din material plastic</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E0057D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E37F2F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DD03050"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DC67AF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2222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268824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articolelor de ambalaj din material plastic</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E5B36E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C5757C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4B71C52"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6DA229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2223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96CBC4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articolelor din material plastic pentru construcții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B81264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4A623C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CDB0919"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FC67B3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2229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C7299F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produse din material plastic</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3898B8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EBA51A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CF590C6"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9F8DBF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B1BBBC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sticlei plate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1FF460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92DCBF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2380C8D"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3BFECE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4F0F04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Prelucrarea și fasonarea sticlei plate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A3EA5C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06A1F1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EC850B2"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B464A7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2313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2A3E83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articolelor din sticlă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5103AF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AB28C9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224676C"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5CCC6A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2314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BEEF18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fibrelor din sticlă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8B4AC9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64E3A6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5A14B42"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9A095C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2319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09F546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sticlărie tehnică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B74D99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CCC533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4D0B7E4"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7D0FA7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726939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produse refractare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DF9875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8CABD6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0631BFD"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62B646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2331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9B743D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plăcilor și dalelor din ceramic</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6B378E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E33482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83B761F"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535985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2332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42337B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cărămizilor, țiglelor și a altor produse pentru construcții, din argilă arsă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61D8B6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67A988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B5A344A"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C2F6AB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2341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21EA8A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articolelor ceramice pentru uz gospodăresc și ornamental</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D39004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ECBCBE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4C47EB2"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E94A66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lastRenderedPageBreak/>
              <w:t>2342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7C11EC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obiecte sanitare din ceramică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6C786B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F874DE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A2F6D34"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13D3C1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2343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5373ED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izolatorilor și pieselor izolante din ceramică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373451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82EE5B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4BC5B8D"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87D47E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2344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93CEF0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produse tehnice din ceramică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1AA54D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E8523D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2FA21A4"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910FA6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2349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B63148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produse ceramice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316D04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D41738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DA7CF20"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0E9665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2351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509238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cimentului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AA4C3C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DF7FCB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366687E"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9C1F13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2352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04EB43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varului și ipsosului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664DD3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687D0E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41303D2"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AC3683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2361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580DF0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produselor din beton pentru construcții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BF9682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A1DCB7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A9C51B5"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88671A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2362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8C399E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produselor din ipsos pentru construcții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2F49C5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D1DC85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AD82782"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9F74FF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2363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FC38DF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betonului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C29673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B6A5F5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52844E6"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17061B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2364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F61B23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mortarului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1FF219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3B801C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FFBE583"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4E7E1B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2365</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ECB82E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produselor din azbociment</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06A763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F461E0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4A49411"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DA0B81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2369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9C4357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articole din beton, ciment și ipsos</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743AC2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A31696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F1E708D"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8D1243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2370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A68571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Tăierea, fasonarea și finisarea pietrei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FE1A47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E6E0E1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941B806"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DD0AAE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2391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93996B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produse abrazive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158D8A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87C728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08BC28A"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93D8D0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2399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9573C8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produse din minerale nemetalice,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2B8CBD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6720DE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5351D3B"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CB2F26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2441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8099A0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Producția metalelor prețioase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366E51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D70A34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027A0C7"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1AF47F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2442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C69699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Metalurgia aluminiului</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3046D9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BEC37D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9A24F73"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B4FD26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lastRenderedPageBreak/>
              <w:t>2443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0487B2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Producția plumbului, zincului și cositorului</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7A9AC6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347194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0F6E99F"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2CEDC9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2444</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4F2A4B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Metalurgia cuprului</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BA4E77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051109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E76285C"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B6D2E0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2445</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68BEEB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Producția altor metale neferoase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1523F2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B4D45A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14C293E"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5F6FB4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2453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F13CDC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Turnarea metalelor neferoase ușoare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5CA417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B3DEA2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3C0E37F"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1D6F1F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2454</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E0E2EC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Turnarea altor metale neferoase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126820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D56532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F8AEAC3"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9E4614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975522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construcții metalice și părți componente ale structurilor metalice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4DCE50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94B0EF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BFDDF83"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F5CEF1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B4C29C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uși și ferestre din metal</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3EC9A6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6EB4D3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5D586CC"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574AF0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2521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86C9FB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Producția de radiatoare și cazane pentru încălzire centrală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A377A4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D5AF77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9148437"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BA11AC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2529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E8CEF8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Producția de rezervoare, cisterne și containere metalice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FCDE07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829079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B51F4DF"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3212ED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2530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B0DACB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Producția generatoarelor de aburi (cu excepția cazanelor pentru încălzire centrală)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6A7C97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DE7A92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07B97D4"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22BDA7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2550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768DDB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produselor metalice obținute prin deformare plastică; metalurgia pulberilor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D0DE70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964F0E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075F336"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07C70D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2561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102A7C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Tratarea și acoperirea metalelor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DEA45F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F8A1C8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7E103A3"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8003BF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2562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C09CC1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Operațiuni de mecanică generală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EE7B29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9BB776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7472B0E"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E554DC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2571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9964CD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produselor de tăiat</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60DF99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12D05D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8B0ED15"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04B996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2572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F4975D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articolelor de feronerie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03A760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DCE918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9615483"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6843C2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2573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A03C7C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uneltelor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E141EE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4F3005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F5A9F5D"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5F3FAF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lastRenderedPageBreak/>
              <w:t>2591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BEE786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recipienți, containere și alte produse similare din oțel</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68D7EC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D465C9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6E7DAC0"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2A0877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2592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37950B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ambalajelor ușoare din metal</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01A8C1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57E3C9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DB38EEC"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7BFECC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2593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8EBD09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articolelor din fire metalice; fabricarea de lanțuri și Arcuri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9ADBDB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955052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5A143FB"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C7EC0D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2594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5B8A81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șuruburi, buloane și alte articole filetate; fabricarea de nituri și șaibe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8142AE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8BDD50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0B334A3"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6B9CC0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2599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0D3F15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articole din metal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DDE928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EA87C3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5BEECC5"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5F70A1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2611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14AC2A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subansamblurilor electronice (module)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C1AB0F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70429A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49B13955"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88E1A2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2612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E8D58A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componente electronice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F8ED16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503B13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0DA9C240"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EF142E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2620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89F72C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calculatoarelor și a echipamentelor periferice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803093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7867E5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55920DB9"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48DC14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2630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D3CAB3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echipamentelor de comunicații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B804DF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43AF9E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5CF19B70"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F25673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2640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8F6AB1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produselor electronice de larg consum</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A0E449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06AD17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1AAA871D"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BE50B2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2651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CE9AD7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instrumente și dispozitive pentru măsură, verificare, control, navigație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BB1517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C8F909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5900962F"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B0E14F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2652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648034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Producția de ceasuri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3B1AA2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1DA913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63DBC84D"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68E685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lastRenderedPageBreak/>
              <w:t>2660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044735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echipamente pentru radiologie, electrodiagnostic și electroterapie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D0AC0B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09088C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0D79BF40"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1A030E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2670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980DC3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instrumente optice și echipamente fotografice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F8D231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487169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0EB3905B"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2AAB66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2680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A24FB3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suporturilor magnetice și optice destinate înregistrărilor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7C7413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21E47C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15531704"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9B5B36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2711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AB1113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motoarelor, generatoarelor și transformatoarelor electrice și a aparatelor de distribuție și control a electricității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5ED98A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705672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3E025F57"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FA6B1B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2712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8FDB63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aparatelor de control și distribuție a electricității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8434C6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8D77DD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6767462A"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C10711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2720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DCF22B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acumulatori și baterii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E73E2D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ED2C89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6F8EBF9B"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FFBA14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2731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3663F4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cabluri cu fibră optică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497ADE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9F7B95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03D5B305"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2599E8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2732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324BA8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fire și cabluri electrice și electrocasnice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3149A1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86773E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39A91A18"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8417B5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2733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3259F1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dispozitivelor de conexiune pentru fire și cabluri electrice și electronice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555BB3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4FC99E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2931C208"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75AE92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2740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5AE6BB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echipamente electrice de iluminat</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F67CF7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C8F86C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4C00A9C6"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4ED62A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2751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1ED9D6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aparate electrocasnice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3BBFC8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DD4139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31596229"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07DFF0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2752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CAC765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echipamente casnice neelectrice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F44010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EE8503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1EA86E99"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D178A3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2790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B1D8F0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echipamente electrice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80605B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A154FE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28776BC3"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EA7B74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lastRenderedPageBreak/>
              <w:t>2811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32EF48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motoare și turbine (cu excepția celor pentru avioane, autovehicule și motociclete)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B6717A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D029E1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3386F93E"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86DF36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D1F8EE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motoare hidraulice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EBA47F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B6818A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2F0605B9"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C147DF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2813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93045C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pompe și compresoare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BF23BE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6F1383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7D899EE5"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516541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2814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4A4AD9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articole de robinetărie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CA3DB9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52BD4A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74637D8C"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3A1B90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2815</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E44AC9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lagărelor, angrenajelor, cutiilor de viteză și a elementelor mecanice de transmisie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B9E15A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AB106E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02A3BBCE"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7D460C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2821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991114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cuptoarelor, furnalelor și arzătoarelor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D4F9A1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1D850E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1A5C9095"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E688F2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2822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C4973C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echipamentelor de ridicat și manipulat</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8ECC17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DC6B00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73A1B004"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C235DE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2823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3D61C1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mașinilor și echipamentelor de birou (exclusiv fabricarea calculatoarelor și a echipamentelor periferice)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801838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D201A6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4C8B9537"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CEA780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2824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A0C421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mașinilor-unelte portabile acționate electric</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350757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0B78C3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02D9B244"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1E83A7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2825</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517DF1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echipamentelor de ventilație și frigorifice, exclusiv a echipamentelor de uz casnic</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FD74D5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1BF4C2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4219521C"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498875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2829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A8DB82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mașini și utilaje de utilizare generală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9DE97F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B77E85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78CC98A2"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06FC36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2830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AA922D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mașinilor și utilajelor pentru agricultură și exploatări forestiere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5AA375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E1A0F5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582BADE2"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C08790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lastRenderedPageBreak/>
              <w:t>2841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C19182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utilajelor și a mașinilor-unelte pentru prelucrarea metalului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9C16D7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C92008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33E7B0ED"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EBAABB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2849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A59710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mașini-unelte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452F21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D1D30D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050ED863"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A7B417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2891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58C975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utilajelor pentru metalurgie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D96447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8CD3FA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0F634BF3"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58FF9B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2892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F6C0B0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utilajelor pentru extracție și construcții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EF080D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B8C45E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4302AFD1"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F655B4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2893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E6AAC6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utilajelor pentru prelucrarea produselor alimentare, băuturilor și tutunului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D6397B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0C14F0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281AF470"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91FB5C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2894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08D466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utilajelor pentru industria textilă, a îmbrăcămintei și a pielăriei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6D265E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09B7D1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26470155"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D2023B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2895</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505D6D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utilajelor pentru industria hârtiei și cartonului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C1040B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68F65F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3A926366"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D0ADC7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2896</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4B9939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utilajelor pentru prelucrarea maselor plastice și a cauciucului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E60863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80A9F6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56FFBA4C"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CFC1B3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2899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EADF58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mașini și utilaje specifice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2B164B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A7148B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0FA811DF"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B9ACE5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2910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CEA226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autovehiculelor de transport rutier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D3620C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0956DF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23C1AFEB"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DC23E8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2920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FE5827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Producția de caroserii pentru autovehicule; fabricarea de remorci și semiremorci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2CA8BF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F6729F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1B4780C0"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88683E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2931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B7F950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echipamente electrice și electronice pentru autovehicule și pentru motoare de autovehicule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885126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41F994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37215224"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122FE5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lastRenderedPageBreak/>
              <w:t>2932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6836EF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altor piese și accesorii pentru autovehicule și pentru motoare de autovehicule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B442DF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1A4B78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318CC653"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4590D5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3020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761896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materialului rulant</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3E173F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B297C2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2DDD26C"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0A1363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3030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3A8E00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aeronave și nave spațiale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0A81BE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C444A2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0BDA037"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2DE56A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3091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6AFCB5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de motociclete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119A88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063D3B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42CD311"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5B8598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3092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C4FCAC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biciclete și de vehicule pentru invalizi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C228D8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49D5E0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331542D"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6A9E03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3099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E0B317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mijloace de transport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E755E6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7B3438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4B22BA4"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677118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3101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0E9017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mobilă pentru birouri și magazine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5EA621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BC1CBB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5F4B26B"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240F07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3102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05606C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mobilă pentru bucătării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hideMark/>
          </w:tcPr>
          <w:p w14:paraId="5F4F02A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526360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11AAE55"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76D8C1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3103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0A4F4D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saltele și somiere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hideMark/>
          </w:tcPr>
          <w:p w14:paraId="435116A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8DEA98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59BB5BD"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79ECA3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3109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1C1A4C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Fabricarea de mobilă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hideMark/>
          </w:tcPr>
          <w:p w14:paraId="0CDB7AF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B08A48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05DC8CC"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197FB6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3212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E95C13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bijuteriilor și articolelor similare din metale și pietre prețioase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hideMark/>
          </w:tcPr>
          <w:p w14:paraId="022155F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3EC6EA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DE775C3"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8ED199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3213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AFAB94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imitațiilor de bijuterii și articole similare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hideMark/>
          </w:tcPr>
          <w:p w14:paraId="5FA1A37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708F68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BCF4223"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39D7AF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3220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B82B68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instrumentelor musicale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0A2769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3ABAB1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22FB191"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928F5B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3230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366F50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articolelor pentru sport</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FD3B47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7BEEA4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13C30FB"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ABBCB7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3240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17A3CA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jocurilor și jucăriilor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97575A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A2FA79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9A1D5BA"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D2FD5C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3250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F29809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Producția de dispozitive, aparate și instrumente medicale și de laborator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6373BB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FFB601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284EA0EC"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091212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lastRenderedPageBreak/>
              <w:t>3291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AB1B42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măturilor și periilor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E5A087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F04055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042F929"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B8032E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3299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02ED35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Fabricarea altor produse manufacturiere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F6D91D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980763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F306659"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45D7F2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3320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1E2B15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Instalarea mașinilor și echipamentelor industriale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0B916D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7AEFD1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4155EFE"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ED33BF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3600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8B1936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Captarea, tratarea și distribuția apei</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F70DA9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77EBC9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D0461BA"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2EA1F5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3700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AC07FF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Colectarea și epurarea apelor uzate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5F9947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2C0E45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E76B2D3"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C25F60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3811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75CA37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Colectarea deșeurilor nepericuloase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7F7F12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DEB7F1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1559380"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AB727F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3812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F84E40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Colectarea deșeurilor periculoase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82BD9D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55036D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79F2AC6"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B087FD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3821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01C91D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Tratarea și eliminarea deșeurilor nepericuloase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313332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29D4CF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84DD2E7"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038D5D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3822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F7109E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Tratarea și eliminarea deșeurilor periculoase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E969AF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2C4F09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A5C6B22"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CA0B4C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3831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C44B78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Demontarea (dezasamblarea) mașinilor și echipamentelor scoase din uz pentru recuperarea materialelor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341592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D07412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68A57672"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686E71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3832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05B70B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Recuperarea materialelor reciclabile sortate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EFFC16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4AC14C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BB7CC6C"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EBDEC0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3900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715732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Activități și servicii de decontaminare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CEEB2F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C54C93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0194CAF"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52A20B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5221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C36631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Activități de servicii anexe pentru transporturi terestre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D83B22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055A14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C1E6BA2"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59F7CE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5222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287DE5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Activități de servicii anexe transportului pe apă</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169CC6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2D4787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B615A61"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614102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5223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ABD5E8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Activități de servicii anexe transporturilor aeriene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DDFFBC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4CB6EA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F386895"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0D5274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5229</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C50F28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Alte activități anexe transporturilor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874611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3BD462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2D69EF0B"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210FB0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lastRenderedPageBreak/>
              <w:t>5530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07C73F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Parcuri pentru rulote, campinguri și tabere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179E55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C5ED6F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529B58F1"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40431A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5590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FF146B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Alte servicii de cazare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632575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44D3FF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DC3E06F"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CB0059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6201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7D27AB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Activități de realizare a soft-ului la comanda (software orientat client)</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0BAC60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84BC4A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FAEC560"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E85CAC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7111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DC126E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Activități de arhitectură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5FF753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440A96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452F812F"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ED6FD9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7112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8CB84A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Activități de inginerie și consultanță tehnică legate de acestea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2AD3C8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AF71D6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3AF4B57"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A7BCB9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7120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A3DCF0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Activități de testare și analize tehnice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03AEB8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F693F5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70A0841B"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6EA17F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7410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DA5D33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Activități de design specializat</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DA3D9B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1E31B7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0FAFA444"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8F8F9A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7721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28DEFE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Activități de închiriere și leasing cu bunuri recreaționale și echipament sportiv</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A395D4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5BBC63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63B483C"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hideMark/>
          </w:tcPr>
          <w:p w14:paraId="603D835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8510 </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hideMark/>
          </w:tcPr>
          <w:p w14:paraId="32E49B1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Învățământ preșcolar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71F80B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E9932B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4E555FA"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hideMark/>
          </w:tcPr>
          <w:p w14:paraId="1B4EF0A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8621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hideMark/>
          </w:tcPr>
          <w:p w14:paraId="3E72FBC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Activități de asistență medicală general</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C30E0B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A29E93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6903302E"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hideMark/>
          </w:tcPr>
          <w:p w14:paraId="3D200D9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8622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hideMark/>
          </w:tcPr>
          <w:p w14:paraId="11B7504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Activități de asistență medicală specializată</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08F5A2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6828A5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465AD287"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A5C547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8690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321277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Alte activități referitoare la sănătatea umană</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9F37F4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D65D2F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6AA82C5B"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hideMark/>
          </w:tcPr>
          <w:p w14:paraId="254B507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8710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hideMark/>
          </w:tcPr>
          <w:p w14:paraId="555BEE9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Activități ale centrelor de îngrijire medicală</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2DD7B5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5D07F1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4E9E7DC0"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0BA963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9311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120CEA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Activități ale bazelor sportive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2A502B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F65C76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CED8126"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14B115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9312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7E5AB6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Activități ale cluburilor sportive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0ED2BA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5B0064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F0F81E7"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E8060D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9313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E10610F"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Activități ale centrelor de fitness</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56882C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56E99D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329413F5"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0F73D6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lastRenderedPageBreak/>
              <w:t>9319</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7FA908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Alte activități sportive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286455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41DB42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r>
      <w:tr w:rsidR="00A550E1" w:rsidRPr="00A550E1" w14:paraId="180CF95C"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5CE70C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9321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BCA374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Bâlciuri și parcuri de distracții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7B83BB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fr-FR"/>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1D8DFC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r w:rsidR="00A550E1" w:rsidRPr="00A550E1" w14:paraId="40AA0475" w14:textId="77777777" w:rsidTr="00662CF8">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4C6F6C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9329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FF5ADD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Alte activități recreative și distractive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F1A2B5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9FE024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X</w:t>
            </w:r>
          </w:p>
        </w:tc>
      </w:tr>
    </w:tbl>
    <w:p w14:paraId="5579CBDA" w14:textId="77777777" w:rsidR="00A550E1" w:rsidRPr="00A550E1" w:rsidRDefault="00A550E1" w:rsidP="00A550E1">
      <w:pPr>
        <w:spacing w:after="0" w:line="360" w:lineRule="auto"/>
        <w:jc w:val="both"/>
        <w:rPr>
          <w:rFonts w:ascii="Times New Roman" w:eastAsia="Calibri" w:hAnsi="Times New Roman" w:cs="Times New Roman"/>
          <w:kern w:val="0"/>
          <w:sz w:val="24"/>
          <w:szCs w:val="24"/>
          <w:lang w:val="en-US"/>
          <w14:ligatures w14:val="none"/>
        </w:rPr>
      </w:pPr>
    </w:p>
    <w:p w14:paraId="3C8E51BF"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1.3. Toate activitățile care se desfășoară în Parcul de Specializare Inteligentă   trebuie să respecte cu strictețe standardele în vigoare la nivel național și european cu privire la protecția mediului.</w:t>
      </w:r>
    </w:p>
    <w:p w14:paraId="3AE2E74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1.4. Totodată, Rezidenții Parcului de Specializare Inteligentă trebuie să desfășoare doar activitățile pentru care sunt autorizați respectând principiul egalității de șanse și al nediscriminării.</w:t>
      </w:r>
    </w:p>
    <w:p w14:paraId="2DCF4EEF"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1.5. Nicio activitate desfășurată de oricare dintre rezidenții Parcului de Specializare Inteligentă nu trebuie să afecteze activitățile Administratorului și ale celorlalți rezidenți aflați în Parcul de Specializare Inteligentă.</w:t>
      </w:r>
    </w:p>
    <w:p w14:paraId="0513ECE3"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1.6. În cadrul Parcului de Specializare Inteligentă  este interzis accesul mărfurilor sau al produselor al căror import este prohibit pe teritoriul României, prin lege sau prin convenții internaționale la care România este parte.</w:t>
      </w:r>
    </w:p>
    <w:p w14:paraId="68736D9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1.7. În cazul în care termenul aferent titlului de parc de specializare inteligentă a expirat, obligativitatea respectării în Parcul de Specializare Inteligentă  a codurilor CAEN prevăzute la punctul 1.2, se menține, cu excepția cazului în care Fondatorul a dispus în mod contrar.</w:t>
      </w:r>
    </w:p>
    <w:p w14:paraId="2F3F6137"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2D815964"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II. DREPTURILOR ȘI OBLIGAȚIILE FONDATORULUI, ADMINISTRATORULUI ȘI REZIDENȚILOR</w:t>
      </w:r>
    </w:p>
    <w:p w14:paraId="564F261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35746B17"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2.1. OBLIGAȚIILE FONDATORULUI</w:t>
      </w:r>
    </w:p>
    <w:p w14:paraId="4E3D101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179E5DA8"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a)</w:t>
      </w:r>
      <w:r w:rsidRPr="00A550E1">
        <w:rPr>
          <w:rFonts w:ascii="Times New Roman" w:eastAsia="Times New Roman" w:hAnsi="Times New Roman" w:cs="Times New Roman"/>
          <w:kern w:val="0"/>
          <w:sz w:val="24"/>
          <w:szCs w:val="24"/>
          <w14:ligatures w14:val="none"/>
        </w:rPr>
        <w:tab/>
        <w:t>Să încheie un contract cu administratorul parcului cu privire la administrarea imobilelor şi infrastructurii realizate pentru crearea şi funcţionarea parcului de specializare inteligentă;</w:t>
      </w:r>
    </w:p>
    <w:p w14:paraId="317BA4B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b)</w:t>
      </w:r>
      <w:r w:rsidRPr="00A550E1">
        <w:rPr>
          <w:rFonts w:ascii="Times New Roman" w:eastAsia="Times New Roman" w:hAnsi="Times New Roman" w:cs="Times New Roman"/>
          <w:kern w:val="0"/>
          <w:sz w:val="24"/>
          <w:szCs w:val="24"/>
          <w14:ligatures w14:val="none"/>
        </w:rPr>
        <w:tab/>
        <w:t>Să încheie contracte de concesiune cu rezidenții parcului de specializare inteligentă, cu respectarea prevederilor OUG nr. 57/2019 și OUG nr. 112/2022.</w:t>
      </w:r>
    </w:p>
    <w:p w14:paraId="6F6ABA2C"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c)</w:t>
      </w:r>
      <w:r w:rsidRPr="00A550E1">
        <w:rPr>
          <w:rFonts w:ascii="Times New Roman" w:eastAsia="Times New Roman" w:hAnsi="Times New Roman" w:cs="Times New Roman"/>
          <w:kern w:val="0"/>
          <w:sz w:val="24"/>
          <w:szCs w:val="24"/>
          <w14:ligatures w14:val="none"/>
        </w:rPr>
        <w:tab/>
        <w:t>Să pună la dispoziţie, în condiţiile legii, terenul pe care este situat parcul, să realizeze infrastructura stradală şi cea de utilităţi publice din interiorul parcului, racordul la utilităţile publice necesare funcţionării parcului, inclusiv conectarea la infrastructura de transport;</w:t>
      </w:r>
    </w:p>
    <w:p w14:paraId="6C7524F0"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d)</w:t>
      </w:r>
      <w:r w:rsidRPr="00A550E1">
        <w:rPr>
          <w:rFonts w:ascii="Times New Roman" w:eastAsia="Times New Roman" w:hAnsi="Times New Roman" w:cs="Times New Roman"/>
          <w:kern w:val="0"/>
          <w:sz w:val="24"/>
          <w:szCs w:val="24"/>
          <w14:ligatures w14:val="none"/>
        </w:rPr>
        <w:tab/>
        <w:t xml:space="preserve">Să implementeaze pe terenurile puse la dispoziţie proiectele de infrastructură şi toate investiţiile propuse prin documentaţiile tehnico-economice, inclusiv clădiri administrative, relocarea reţelelor </w:t>
      </w:r>
      <w:r w:rsidRPr="00A550E1">
        <w:rPr>
          <w:rFonts w:ascii="Times New Roman" w:eastAsia="Times New Roman" w:hAnsi="Times New Roman" w:cs="Times New Roman"/>
          <w:kern w:val="0"/>
          <w:sz w:val="24"/>
          <w:szCs w:val="24"/>
          <w14:ligatures w14:val="none"/>
        </w:rPr>
        <w:lastRenderedPageBreak/>
        <w:t>de utilităţi publice existente pe amplasamentele de teren puse la dispoziţie pentru realizarea parcului şi producţia de energie în sistem de cogenerare sau energie regenerabilă, reţele de distribuţie a alimentării cu energie electrică, în condiţiile legii.</w:t>
      </w:r>
    </w:p>
    <w:p w14:paraId="65170E3C"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e)</w:t>
      </w:r>
      <w:r w:rsidRPr="00A550E1">
        <w:rPr>
          <w:rFonts w:ascii="Times New Roman" w:eastAsia="Times New Roman" w:hAnsi="Times New Roman" w:cs="Times New Roman"/>
          <w:kern w:val="0"/>
          <w:sz w:val="24"/>
          <w:szCs w:val="24"/>
          <w14:ligatures w14:val="none"/>
        </w:rPr>
        <w:tab/>
        <w:t>Să îndeplinească orice alte atribuţii şi responsabilităţi necesare pentru organizarea şi funcţionarea parcului de specializare inteligentă.</w:t>
      </w:r>
    </w:p>
    <w:p w14:paraId="408A0829"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f)</w:t>
      </w:r>
      <w:r w:rsidRPr="00A550E1">
        <w:rPr>
          <w:rFonts w:ascii="Times New Roman" w:eastAsia="Times New Roman" w:hAnsi="Times New Roman" w:cs="Times New Roman"/>
          <w:kern w:val="0"/>
          <w:sz w:val="24"/>
          <w:szCs w:val="24"/>
          <w14:ligatures w14:val="none"/>
        </w:rPr>
        <w:tab/>
        <w:t>Să îndeplinească orice obligație stabilită prin contractele de concesiune și contractul de administrare.</w:t>
      </w:r>
    </w:p>
    <w:p w14:paraId="0A67EA1C"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g)</w:t>
      </w:r>
      <w:r w:rsidRPr="00A550E1">
        <w:rPr>
          <w:rFonts w:ascii="Times New Roman" w:eastAsia="Times New Roman" w:hAnsi="Times New Roman" w:cs="Times New Roman"/>
          <w:kern w:val="0"/>
          <w:sz w:val="24"/>
          <w:szCs w:val="24"/>
          <w14:ligatures w14:val="none"/>
        </w:rPr>
        <w:tab/>
        <w:t>Să actualizeze planul de dezvoltare a parcului de specializare inteligentă ori de câte ori este necesar pentru satisfacerea scopului avut în vedere la înființarea parcului de specializare inteligentă.</w:t>
      </w:r>
    </w:p>
    <w:p w14:paraId="4F8CE62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h)</w:t>
      </w:r>
      <w:r w:rsidRPr="00A550E1">
        <w:rPr>
          <w:rFonts w:ascii="Times New Roman" w:eastAsia="Times New Roman" w:hAnsi="Times New Roman" w:cs="Times New Roman"/>
          <w:kern w:val="0"/>
          <w:sz w:val="24"/>
          <w:szCs w:val="24"/>
          <w14:ligatures w14:val="none"/>
        </w:rPr>
        <w:tab/>
        <w:t>Să efectueze demersurile necesare pentru obținerea titlului de parc de specializare inteligentă, sau după caz, pentru prelungirea titlului de specializare inteligentă.</w:t>
      </w:r>
    </w:p>
    <w:p w14:paraId="6B661F90"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i)</w:t>
      </w:r>
      <w:r w:rsidRPr="00A550E1">
        <w:rPr>
          <w:rFonts w:ascii="Times New Roman" w:eastAsia="Times New Roman" w:hAnsi="Times New Roman" w:cs="Times New Roman"/>
          <w:kern w:val="0"/>
          <w:sz w:val="24"/>
          <w:szCs w:val="24"/>
          <w14:ligatures w14:val="none"/>
        </w:rPr>
        <w:tab/>
        <w:t>Să elaboreze strategia de dezvoltare pentru realizarea obiectivelor parcului în domeniile de specializare inteligentă, conform prevederilor OUG nr. 112/2022.</w:t>
      </w:r>
    </w:p>
    <w:p w14:paraId="47D5B665"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6CC32DDC"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16C343B7"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2.2. DREPTURILE FONDATORULUI</w:t>
      </w:r>
    </w:p>
    <w:p w14:paraId="5C09817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a)</w:t>
      </w:r>
      <w:r w:rsidRPr="00A550E1">
        <w:rPr>
          <w:rFonts w:ascii="Times New Roman" w:eastAsia="Times New Roman" w:hAnsi="Times New Roman" w:cs="Times New Roman"/>
          <w:kern w:val="0"/>
          <w:sz w:val="24"/>
          <w:szCs w:val="24"/>
          <w14:ligatures w14:val="none"/>
        </w:rPr>
        <w:tab/>
        <w:t>Să monitorizeze activitatea administratorului parcului, precum şi a rezidenţilor care îşi desfăşoară activitatea în cadrul parcurilor şi să dispună măsuri, în limita competenţelor legale, ori de câte ori constată că sunt abateri de la normele legale în vigoare privind organizarea şi funcţionarea parcurilor de specializare inteligentă, precum şi obiectivele stabilite în planul de dezvoltare;</w:t>
      </w:r>
    </w:p>
    <w:p w14:paraId="73B7D491"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b)</w:t>
      </w:r>
      <w:r w:rsidRPr="00A550E1">
        <w:rPr>
          <w:rFonts w:ascii="Times New Roman" w:eastAsia="Times New Roman" w:hAnsi="Times New Roman" w:cs="Times New Roman"/>
          <w:kern w:val="0"/>
          <w:sz w:val="24"/>
          <w:szCs w:val="24"/>
          <w14:ligatures w14:val="none"/>
        </w:rPr>
        <w:tab/>
        <w:t>Să stabilească tarifele de administrare a parcului de specializare inteligentă precepute de către administrator şi redevenţele din concesionarea terenurilor.</w:t>
      </w:r>
    </w:p>
    <w:p w14:paraId="6E62BCED"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c)</w:t>
      </w:r>
      <w:r w:rsidRPr="00A550E1">
        <w:rPr>
          <w:rFonts w:ascii="Times New Roman" w:eastAsia="Times New Roman" w:hAnsi="Times New Roman" w:cs="Times New Roman"/>
          <w:kern w:val="0"/>
          <w:sz w:val="24"/>
          <w:szCs w:val="24"/>
          <w14:ligatures w14:val="none"/>
        </w:rPr>
        <w:tab/>
        <w:t>Să acorde scutiri/reduceri de la plata impozitelor şi taxelor locale, precum şi scutiri/reduceri de la plata redevenţelor datorate de administratorul parcului, cu respectarea prevederilor legale în materie de ajutor de stat;</w:t>
      </w:r>
    </w:p>
    <w:p w14:paraId="5CF6D2D9"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d)</w:t>
      </w:r>
      <w:r w:rsidRPr="00A550E1">
        <w:rPr>
          <w:rFonts w:ascii="Times New Roman" w:eastAsia="Times New Roman" w:hAnsi="Times New Roman" w:cs="Times New Roman"/>
          <w:kern w:val="0"/>
          <w:sz w:val="24"/>
          <w:szCs w:val="24"/>
          <w14:ligatures w14:val="none"/>
        </w:rPr>
        <w:tab/>
        <w:t>Să dea rețelele de utilități publice în administrarea operatorilor de servicii publice în condiţiile prevăzute de lege, pe bază de contract de delegare sau prin alte modalităţi prevăzute de lege.</w:t>
      </w:r>
    </w:p>
    <w:p w14:paraId="0403A754"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e)</w:t>
      </w:r>
      <w:r w:rsidRPr="00A550E1">
        <w:rPr>
          <w:rFonts w:ascii="Times New Roman" w:eastAsia="Times New Roman" w:hAnsi="Times New Roman" w:cs="Times New Roman"/>
          <w:kern w:val="0"/>
          <w:sz w:val="24"/>
          <w:szCs w:val="24"/>
          <w14:ligatures w14:val="none"/>
        </w:rPr>
        <w:tab/>
        <w:t>Să încaseze de la rezidenți redevențele datorate conform contractelor de concesiune încheiate cu aceștia.</w:t>
      </w:r>
    </w:p>
    <w:p w14:paraId="1B36E27D"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f)</w:t>
      </w:r>
      <w:r w:rsidRPr="00A550E1">
        <w:rPr>
          <w:rFonts w:ascii="Times New Roman" w:eastAsia="Times New Roman" w:hAnsi="Times New Roman" w:cs="Times New Roman"/>
          <w:kern w:val="0"/>
          <w:sz w:val="24"/>
          <w:szCs w:val="24"/>
          <w14:ligatures w14:val="none"/>
        </w:rPr>
        <w:tab/>
        <w:t>Să stabilească, în condițiile legii, durata perioadelor de recuperare a valorii  de piață a terenurilor concesionate.</w:t>
      </w:r>
    </w:p>
    <w:p w14:paraId="239B85E4"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g)</w:t>
      </w:r>
      <w:r w:rsidRPr="00A550E1">
        <w:rPr>
          <w:rFonts w:ascii="Times New Roman" w:eastAsia="Times New Roman" w:hAnsi="Times New Roman" w:cs="Times New Roman"/>
          <w:kern w:val="0"/>
          <w:sz w:val="24"/>
          <w:szCs w:val="24"/>
          <w14:ligatures w14:val="none"/>
        </w:rPr>
        <w:tab/>
        <w:t>Să decidă, în condițiile legii, vânzarea terenurilor concesionate, numai după încetarea contractelor de concesiune.</w:t>
      </w:r>
    </w:p>
    <w:p w14:paraId="206C4350"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h)</w:t>
      </w:r>
      <w:r w:rsidRPr="00A550E1">
        <w:rPr>
          <w:rFonts w:ascii="Times New Roman" w:eastAsia="Times New Roman" w:hAnsi="Times New Roman" w:cs="Times New Roman"/>
          <w:kern w:val="0"/>
          <w:sz w:val="24"/>
          <w:szCs w:val="24"/>
          <w14:ligatures w14:val="none"/>
        </w:rPr>
        <w:tab/>
        <w:t>Să exercite orice drept stabilit prin contractele de concesiune și contractul de administrare.</w:t>
      </w:r>
    </w:p>
    <w:p w14:paraId="745F127A"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7E54B7EB"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2.3. OBLIGAŢIILE ADMINISTRATORULUI  ÎN RAPORT CU FONDATORUL</w:t>
      </w:r>
    </w:p>
    <w:p w14:paraId="1320BE44"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lang w:val="fr-FR"/>
          <w14:ligatures w14:val="none"/>
        </w:rPr>
      </w:pPr>
    </w:p>
    <w:p w14:paraId="6A2FEEF9"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a)</w:t>
      </w:r>
      <w:r w:rsidRPr="00A550E1">
        <w:rPr>
          <w:rFonts w:ascii="Times New Roman" w:eastAsia="Times New Roman" w:hAnsi="Times New Roman" w:cs="Times New Roman"/>
          <w:kern w:val="0"/>
          <w:sz w:val="24"/>
          <w:szCs w:val="24"/>
          <w14:ligatures w14:val="none"/>
        </w:rPr>
        <w:tab/>
        <w:t>Să posede, să folosească și să dispună de terenul aferent Parcului de Specializare Inteligentă, cu respectarea scopului și uzului pentru care a fost construit și pus în funcțiune.</w:t>
      </w:r>
    </w:p>
    <w:p w14:paraId="4BEFB01B"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b)</w:t>
      </w:r>
      <w:r w:rsidRPr="00A550E1">
        <w:rPr>
          <w:rFonts w:ascii="Times New Roman" w:eastAsia="Times New Roman" w:hAnsi="Times New Roman" w:cs="Times New Roman"/>
          <w:kern w:val="0"/>
          <w:sz w:val="24"/>
          <w:szCs w:val="24"/>
          <w14:ligatures w14:val="none"/>
        </w:rPr>
        <w:tab/>
        <w:t>Să respecte reglementările legale aplicabile  în realizarea obiectului său de activitate  și să controleze felul în care persoanele fizice și juridice, care activează în parcul de Specializare Inteligentă respectă atât reglementările legale în vigoare aplicabile parcurilor de specializare inteligentă cât și hotărârile Consiliului Judetean Maramures referitoare la parcul de specializare inteligentă.</w:t>
      </w:r>
    </w:p>
    <w:p w14:paraId="4543D9FE"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c)</w:t>
      </w:r>
      <w:r w:rsidRPr="00A550E1">
        <w:rPr>
          <w:rFonts w:ascii="Times New Roman" w:eastAsia="Times New Roman" w:hAnsi="Times New Roman" w:cs="Times New Roman"/>
          <w:kern w:val="0"/>
          <w:sz w:val="24"/>
          <w:szCs w:val="24"/>
          <w14:ligatures w14:val="none"/>
        </w:rPr>
        <w:tab/>
        <w:t>Să stabilească potrivit legii condițile de exploatare ale parcului de specializare inteligentă.</w:t>
      </w:r>
    </w:p>
    <w:p w14:paraId="570ECB79"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d)</w:t>
      </w:r>
      <w:r w:rsidRPr="00A550E1">
        <w:rPr>
          <w:rFonts w:ascii="Times New Roman" w:eastAsia="Times New Roman" w:hAnsi="Times New Roman" w:cs="Times New Roman"/>
          <w:kern w:val="0"/>
          <w:sz w:val="24"/>
          <w:szCs w:val="24"/>
          <w14:ligatures w14:val="none"/>
        </w:rPr>
        <w:tab/>
        <w:t>Să atragă investitori pentru dezvoltarea activității productive și de servicii profitabile care să creeze locuri de muncă stabile și să contribuie la dezvoltarea durabilă a unității administrativ-teritoriale, cu respectarea activității specifice unui parc de specializare inteligentă, conform OUG nr. 12/2022.</w:t>
      </w:r>
    </w:p>
    <w:p w14:paraId="6DA0D7DE"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e) Să asigure popularea cu rezidenți în parcurile de specializare inteligentă, cu respectarea prevederilor OUG 112/2022 si a regulamentului de organizare si functionare a parcurilor aprobat de UAT Judetul Maramures.</w:t>
      </w:r>
      <w:r w:rsidRPr="00A550E1">
        <w:rPr>
          <w:rFonts w:ascii="Times New Roman" w:eastAsia="Times New Roman" w:hAnsi="Times New Roman" w:cs="Times New Roman"/>
          <w:kern w:val="0"/>
          <w:sz w:val="24"/>
          <w:szCs w:val="24"/>
          <w14:ligatures w14:val="none"/>
        </w:rPr>
        <w:tab/>
      </w:r>
    </w:p>
    <w:p w14:paraId="4E86439A"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g)</w:t>
      </w:r>
      <w:r w:rsidRPr="00A550E1">
        <w:rPr>
          <w:rFonts w:ascii="Times New Roman" w:eastAsia="Times New Roman" w:hAnsi="Times New Roman" w:cs="Times New Roman"/>
          <w:kern w:val="0"/>
          <w:sz w:val="24"/>
          <w:szCs w:val="24"/>
          <w14:ligatures w14:val="none"/>
        </w:rPr>
        <w:tab/>
        <w:t>Să asigure rezidenților concesionari dreptul de folosință asupra infrastructurii și utilităților comune existente în pacul de specializare inteligentă.</w:t>
      </w:r>
    </w:p>
    <w:p w14:paraId="0FDC50C7"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h)</w:t>
      </w:r>
      <w:r w:rsidRPr="00A550E1">
        <w:rPr>
          <w:rFonts w:ascii="Times New Roman" w:eastAsia="Times New Roman" w:hAnsi="Times New Roman" w:cs="Times New Roman"/>
          <w:kern w:val="0"/>
          <w:sz w:val="24"/>
          <w:szCs w:val="24"/>
          <w:lang w:val="fr-FR"/>
          <w14:ligatures w14:val="none"/>
        </w:rPr>
        <w:tab/>
        <w:t>Să asigure rezidenților exercitarea în condițiile și termenele stabilite în contractele de concesiune și/sau contractele de administrare și prestări servicii conexe, încheiate cu aceștia,  dreptul de folosință al unităților (parcelelor de teren) concesionate  din parcul de specializare inteligentă și a dreptului de a construi pe acestea.</w:t>
      </w:r>
    </w:p>
    <w:p w14:paraId="12139001"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i)</w:t>
      </w:r>
      <w:r w:rsidRPr="00A550E1">
        <w:rPr>
          <w:rFonts w:ascii="Times New Roman" w:eastAsia="Times New Roman" w:hAnsi="Times New Roman" w:cs="Times New Roman"/>
          <w:kern w:val="0"/>
          <w:sz w:val="24"/>
          <w:szCs w:val="24"/>
          <w:lang w:val="fr-FR"/>
          <w14:ligatures w14:val="none"/>
        </w:rPr>
        <w:tab/>
        <w:t>Să monitorizeze derularea contractelor de concesiune și de administrare  și prestări servicii conexe încheiate cu rezidenții și să urmărească respectarea de către aceștia a obligațiilor asumate prin contracte și a reglementărilor în vigoare în parcul de specializare inteligentă.</w:t>
      </w:r>
    </w:p>
    <w:p w14:paraId="13882233"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j)</w:t>
      </w:r>
      <w:r w:rsidRPr="00A550E1">
        <w:rPr>
          <w:rFonts w:ascii="Times New Roman" w:eastAsia="Times New Roman" w:hAnsi="Times New Roman" w:cs="Times New Roman"/>
          <w:kern w:val="0"/>
          <w:sz w:val="24"/>
          <w:szCs w:val="24"/>
          <w14:ligatures w14:val="none"/>
        </w:rPr>
        <w:tab/>
        <w:t>Să administreze și să asigure exploatarea infrastructurii parcului de specializare inteligentă în condiții optime.</w:t>
      </w:r>
    </w:p>
    <w:p w14:paraId="6894BBF7"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k)</w:t>
      </w:r>
      <w:r w:rsidRPr="00A550E1">
        <w:rPr>
          <w:rFonts w:ascii="Times New Roman" w:eastAsia="Times New Roman" w:hAnsi="Times New Roman" w:cs="Times New Roman"/>
          <w:kern w:val="0"/>
          <w:sz w:val="24"/>
          <w:szCs w:val="24"/>
          <w14:ligatures w14:val="none"/>
        </w:rPr>
        <w:tab/>
        <w:t xml:space="preserve">Să întocmească la sfârșitul fiecărui an sau ori de câte ori este necesar un raport cu privire la starea infrastructurii parcului de specializare inteligentă și să-l predea fondatorului în vederea informării permanente a acestuia, inclusiv să facă propuneri de modernizare și dezvoltare a infrastructurii și utilităților din parcul de specializare inteligentă. </w:t>
      </w:r>
    </w:p>
    <w:p w14:paraId="2CFBF0D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lastRenderedPageBreak/>
        <w:t>l)</w:t>
      </w:r>
      <w:r w:rsidRPr="00A550E1">
        <w:rPr>
          <w:rFonts w:ascii="Times New Roman" w:eastAsia="Times New Roman" w:hAnsi="Times New Roman" w:cs="Times New Roman"/>
          <w:kern w:val="0"/>
          <w:sz w:val="24"/>
          <w:szCs w:val="24"/>
          <w14:ligatures w14:val="none"/>
        </w:rPr>
        <w:tab/>
        <w:t>Să nu cesioneze drepturile și obligațiile asumate în scopul administrării parcului de specializare inteligentă.</w:t>
      </w:r>
    </w:p>
    <w:p w14:paraId="5853101E"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m)</w:t>
      </w:r>
      <w:r w:rsidRPr="00A550E1">
        <w:rPr>
          <w:rFonts w:ascii="Times New Roman" w:eastAsia="Times New Roman" w:hAnsi="Times New Roman" w:cs="Times New Roman"/>
          <w:kern w:val="0"/>
          <w:sz w:val="24"/>
          <w:szCs w:val="24"/>
          <w14:ligatures w14:val="none"/>
        </w:rPr>
        <w:tab/>
        <w:t>Să încheie contracte ferme cu furnizorii de utilități și să respecte obligațiile asumate prin aceste contracte.</w:t>
      </w:r>
    </w:p>
    <w:p w14:paraId="059E2897"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n)</w:t>
      </w:r>
      <w:r w:rsidRPr="00A550E1">
        <w:rPr>
          <w:rFonts w:ascii="Times New Roman" w:eastAsia="Times New Roman" w:hAnsi="Times New Roman" w:cs="Times New Roman"/>
          <w:kern w:val="0"/>
          <w:sz w:val="24"/>
          <w:szCs w:val="24"/>
          <w:lang w:val="fr-FR"/>
          <w14:ligatures w14:val="none"/>
        </w:rPr>
        <w:tab/>
        <w:t>Să sprijine Fondatorul în procedurile de obținere  a avizului provizoriu de funcționare, respectiv a titlului de parc de specializare inteligentă.</w:t>
      </w:r>
    </w:p>
    <w:p w14:paraId="1F87EC98"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o)</w:t>
      </w:r>
      <w:r w:rsidRPr="00A550E1">
        <w:rPr>
          <w:rFonts w:ascii="Times New Roman" w:eastAsia="Times New Roman" w:hAnsi="Times New Roman" w:cs="Times New Roman"/>
          <w:kern w:val="0"/>
          <w:sz w:val="24"/>
          <w:szCs w:val="24"/>
          <w14:ligatures w14:val="none"/>
        </w:rPr>
        <w:tab/>
        <w:t>Administratorul are orice alte obligații stabilite prin lege sau prin contractul de administrare.</w:t>
      </w:r>
    </w:p>
    <w:p w14:paraId="3C8C3E7D"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6B460EE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79B5ED4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535BF23D"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2.4. DREPTURILE ADMINISTRATORULUI ÎN RAPORT CU FONDATORUL</w:t>
      </w:r>
    </w:p>
    <w:p w14:paraId="0968F258"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1A25C7D4"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a)</w:t>
      </w:r>
      <w:r w:rsidRPr="00A550E1">
        <w:rPr>
          <w:rFonts w:ascii="Times New Roman" w:eastAsia="Times New Roman" w:hAnsi="Times New Roman" w:cs="Times New Roman"/>
          <w:kern w:val="0"/>
          <w:sz w:val="24"/>
          <w:szCs w:val="24"/>
          <w14:ligatures w14:val="none"/>
        </w:rPr>
        <w:tab/>
        <w:t>Dreptul de a administra terenul primit de la fondator în scopul asigurării funcționării și dezvoltării Parcului de Specializare Inteligentă.</w:t>
      </w:r>
    </w:p>
    <w:p w14:paraId="366FC9C9"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b)</w:t>
      </w:r>
      <w:r w:rsidRPr="00A550E1">
        <w:rPr>
          <w:rFonts w:ascii="Times New Roman" w:eastAsia="Times New Roman" w:hAnsi="Times New Roman" w:cs="Times New Roman"/>
          <w:kern w:val="0"/>
          <w:sz w:val="24"/>
          <w:szCs w:val="24"/>
          <w14:ligatures w14:val="none"/>
        </w:rPr>
        <w:tab/>
        <w:t>Dreptul de a semna acordul de avizare a documentației de carte funciară pentru obținerea certificatului de atestare a edificării construcțiilor, cu înștiințarea prealabilă a proprietarului.</w:t>
      </w:r>
    </w:p>
    <w:p w14:paraId="799CFF94"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c)</w:t>
      </w:r>
      <w:r w:rsidRPr="00A550E1">
        <w:rPr>
          <w:rFonts w:ascii="Times New Roman" w:eastAsia="Times New Roman" w:hAnsi="Times New Roman" w:cs="Times New Roman"/>
          <w:kern w:val="0"/>
          <w:sz w:val="24"/>
          <w:szCs w:val="24"/>
          <w14:ligatures w14:val="none"/>
        </w:rPr>
        <w:tab/>
        <w:t>Dreptul de a monitoriza derularea contractelor de concesiune și a de a lua sau, după caz, de a propune măsurile care se impun pentru a asigura administrarea terenului strict în vederea gestionăriiși dezvoltării parcului de specializare inteligentă.</w:t>
      </w:r>
    </w:p>
    <w:p w14:paraId="1705CF9F"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d)</w:t>
      </w:r>
      <w:r w:rsidRPr="00A550E1">
        <w:rPr>
          <w:rFonts w:ascii="Times New Roman" w:eastAsia="Times New Roman" w:hAnsi="Times New Roman" w:cs="Times New Roman"/>
          <w:kern w:val="0"/>
          <w:sz w:val="24"/>
          <w:szCs w:val="24"/>
          <w:lang w:val="fr-FR"/>
          <w14:ligatures w14:val="none"/>
        </w:rPr>
        <w:tab/>
        <w:t>Dreptul de a încheia cu rezidenții contracte de  administrare și prestări servicii conexe.</w:t>
      </w:r>
    </w:p>
    <w:p w14:paraId="54FACE2B"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e)</w:t>
      </w:r>
      <w:r w:rsidRPr="00A550E1">
        <w:rPr>
          <w:rFonts w:ascii="Times New Roman" w:eastAsia="Times New Roman" w:hAnsi="Times New Roman" w:cs="Times New Roman"/>
          <w:kern w:val="0"/>
          <w:sz w:val="24"/>
          <w:szCs w:val="24"/>
          <w14:ligatures w14:val="none"/>
        </w:rPr>
        <w:tab/>
        <w:t>Dreptul de a încasa de la rezidenți taxa de administrare în cuantumul stabilit de Consiliul Judetean Maramures.</w:t>
      </w:r>
    </w:p>
    <w:p w14:paraId="34C4256F"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f)</w:t>
      </w:r>
      <w:r w:rsidRPr="00A550E1">
        <w:rPr>
          <w:rFonts w:ascii="Times New Roman" w:eastAsia="Times New Roman" w:hAnsi="Times New Roman" w:cs="Times New Roman"/>
          <w:kern w:val="0"/>
          <w:sz w:val="24"/>
          <w:szCs w:val="24"/>
          <w14:ligatures w14:val="none"/>
        </w:rPr>
        <w:tab/>
        <w:t>Dreptul de a solicita fondatorului asigurarea resurselor financiare necesare pentru racordarea infrastructurii parcului de specializare inteligentă la principalele rețele de utilități.</w:t>
      </w:r>
    </w:p>
    <w:p w14:paraId="63DCD6AF"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g)</w:t>
      </w:r>
      <w:r w:rsidRPr="00A550E1">
        <w:rPr>
          <w:rFonts w:ascii="Times New Roman" w:eastAsia="Times New Roman" w:hAnsi="Times New Roman" w:cs="Times New Roman"/>
          <w:kern w:val="0"/>
          <w:sz w:val="24"/>
          <w:szCs w:val="24"/>
          <w14:ligatures w14:val="none"/>
        </w:rPr>
        <w:tab/>
        <w:t>Dreptul de a denunța unilateral contractul de administrare, în cel mult 15 zile de la apariția unor circumstanțe care nu au putut  fi prevăzute la data închierii contractului și care conduc la modificarea clauzelor contractuale  în așa măsură încât îndeplinirea contractului ar fi contrară interesului public.</w:t>
      </w:r>
    </w:p>
    <w:p w14:paraId="2A24DCBB"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h)</w:t>
      </w:r>
      <w:r w:rsidRPr="00A550E1">
        <w:rPr>
          <w:rFonts w:ascii="Times New Roman" w:eastAsia="Times New Roman" w:hAnsi="Times New Roman" w:cs="Times New Roman"/>
          <w:kern w:val="0"/>
          <w:sz w:val="24"/>
          <w:szCs w:val="24"/>
          <w14:ligatures w14:val="none"/>
        </w:rPr>
        <w:tab/>
        <w:t>Orice alt drept prevăzut stabilit prin contractul de administrare sau prin legislația aplicabilă parcurilor de specializare inteligentă.</w:t>
      </w:r>
    </w:p>
    <w:p w14:paraId="6334ADA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76F6B09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70E17149"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2.5. OBLIGAȚIILE ȘI DREPTURILE ADMINISTRATORULUI ÎN RAPORT CU REZIDENȚII</w:t>
      </w:r>
    </w:p>
    <w:p w14:paraId="13C3F508"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5F9C02F4"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lastRenderedPageBreak/>
        <w:t>2.5.1. În cadrul raporturilor contractuale încheiate cu rezidenţii Parcului de Specializare Inteligentă, Administratorului îi revin, în principal, următoarele OBLIGAȚII:</w:t>
      </w:r>
    </w:p>
    <w:p w14:paraId="7F2A3CAE"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a) să respecte şi să monitorizeze respectarea principiilor referitoare la egalitatea de tratament pentru toţi rezidenţii Parcului de Specializare Inteligentă, la neimplicarea Administratorului în practici abuzive împotriva rezidenţilor Parcului de Specializare Inteligentă, la obligativitatea respectării de către rezidenţii Parcului de Specializare Inteligentă a regulamentelor interne, precum şi respectarea principiului referitor la stimularea constituirii de noi locuri de muncă, în vederea valorificării potenţialului uman local sau regional; </w:t>
      </w:r>
    </w:p>
    <w:p w14:paraId="1266CA9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b) să participle la selecţia rezidenţilor Parcului de Specializare Inteligentă dintre operatorii economici care au depus şi au înregistrat oferte, în condiţiile prezentului Regulament de Funcționare  şi ale altor regulamente/norme aplicabile;</w:t>
      </w:r>
    </w:p>
    <w:p w14:paraId="0C769B3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c) să încheie cu rezidenţii Parcului de Specializare Inteligentă selectaţi potrivit prezentului Regulament contractele de administrare şi prestări de servicii conexe şi/sau orice alt contract pe care Administratorul le poate încheia în mod legal; </w:t>
      </w:r>
    </w:p>
    <w:p w14:paraId="3D2D1B5E"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d) să asigure rezidenţilor Parcului de Specializare Inteligentă dreptul de folosinţă asupra unităţilor care formează obiectul contractelor de administrare şi de prestări servicii conexe, încheiate cu aceștia, inclusiv dreptul acestora de a edifica construcții pe terenul aferent unităților în baza contractelor încheiate conform legii </w:t>
      </w:r>
    </w:p>
    <w:p w14:paraId="067FBA3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e) să asigure rezidenţilor Parcului de Specializare Inteligentă dreptul de folosinţă asupra infrastructurii comune în Parcul de Specializare Inteligentă;</w:t>
      </w:r>
    </w:p>
    <w:p w14:paraId="6D16C9DB"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f) să efectueze lucrările şi serviciile de mentenanţă, reparaţii şi/sau modernizări convenite, după caz, asupra infrastructurii Parcului de Specializare Inteligentă, astfel încât să asigure rezidenţilor Parcului de Specializare Inteligentă folosinţa normală a unităţilor, infrastructurii exclusive şi a infrastructurii comune;</w:t>
      </w:r>
    </w:p>
    <w:p w14:paraId="1E4AD185"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g) să încheie, numai cu respectarea prevederilor legale în vigoare, contracte comerciale cu furnizorii primari de utilităţi, exceptând situaţiile în care actele normative în vigoare impun încheierea acestor contracte direct de către rezidenţii Parcului de Specializare Inteligentă, în numele şi pe seama acestora;</w:t>
      </w:r>
    </w:p>
    <w:p w14:paraId="375491A4"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h) să elaboreze strategia de organizare, funcţionare şi de dezvoltare a Parcului de Specializare Inteligentă; </w:t>
      </w:r>
    </w:p>
    <w:p w14:paraId="42640E81"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i) să asigure publicarea informărilor prin intermediul web site-ului propriu şi avizier;</w:t>
      </w:r>
    </w:p>
    <w:p w14:paraId="138D411C"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î) să gestioneze fondurile obţinute din activitatea de administrare a Parcului de Specializare Inteligentă, în conformitate cu strategia de organizare, funcţionare şi de dezvoltare;</w:t>
      </w:r>
    </w:p>
    <w:p w14:paraId="2D07854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lastRenderedPageBreak/>
        <w:t>j) să depună diligenţele pentru atragerea surselor de finanţare în scopul finanţării ori cofinanţării, după caz, a proiectelor investiţionale de întreţinere şi/sau dezvoltare şi/sau retehnologizare a infrastructurii Parcului de Specializare Inteligentă;</w:t>
      </w:r>
    </w:p>
    <w:p w14:paraId="14908774"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k) să colaboreze și să coopereze cu autoritățile  publice central și/sau locale, interne și/sau comunitare, în vederea asigurării respectării legii în cadrul Parcului de Specializare Inteligentă, precum și în scopul implementării strategiei de dezvoltare a Parcului de Specializare Inteligentă;</w:t>
      </w:r>
    </w:p>
    <w:p w14:paraId="07A92963"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l) să dezvolte parteneriate în vederea implementării strategiei de dezvoltare a Parcului de Specializare Inteligentă ;</w:t>
      </w:r>
    </w:p>
    <w:p w14:paraId="7FA56FF0"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m) să îndeplinească orice alte obligaţii stipulate în contractele de administrare şi de prestări servicii conexe/alte contracte, în lege și în regulamentele proprii.</w:t>
      </w:r>
    </w:p>
    <w:p w14:paraId="08C43424"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6A10F68F"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2.5.2. În cadrul raporturilor contractuale încheiate cu rezidenţii Parcului de Specializare Inteligentă, Administratorului îi revin, în principal, următoarele DREPTURI:</w:t>
      </w:r>
    </w:p>
    <w:p w14:paraId="27CFAF9B"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a) să încaseze de la rezidenţii Parcului de Specializare Inteligentă  sumele de bani datorate de către aceştia în baza contractelor  de administrare şi prestări de servicii conexe şi a prezentului Regulament;</w:t>
      </w:r>
    </w:p>
    <w:p w14:paraId="6590971C"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b) să emită regulamentele obligatorii pentru rezidenţii Parcului de Specializare Inteligentă, în activitatea de gestionare și de administrare a Parcului de Specializare Inteligentă;</w:t>
      </w:r>
    </w:p>
    <w:p w14:paraId="77020A2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c) să sesizeze orice autoritate publică competentă, potrivit legii, despre încălcarea, în cadrul Parcului de Specializare Inteligentă , a oricărei dispoziţii legale şi/sau a oricărei prevederi cuprinse în regulamentele emise de către Administrator;</w:t>
      </w:r>
    </w:p>
    <w:p w14:paraId="244C531C"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d) să acorde dreptul de folosință oneroasă asupra parcelelor aflate în proprietatea Fondatorului, conform legii;</w:t>
      </w:r>
    </w:p>
    <w:p w14:paraId="1F1D2407"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e) să exercite orice alte drepturi stipulate în contractele de concesiune, în contractele de administrare și prestări de servicii conexe și/sau în regulamentele proprii;</w:t>
      </w:r>
    </w:p>
    <w:p w14:paraId="3BFBE5A1"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f) să noteze în cărțile funciare obligația rezidenților de a presta numai anumite activități permise de prevederile OUG nr. 112/2022, sau oricare alte drepturi/fapte/acte juridice  care asigură  funcționarea Parcului de Specializare Inteligentă în limitele stabilite de OUG nr. 112/2022, contractele de concesiune, contractele de administrare și servicii conexe sau de prezentul Regulament de Organizare și Funcționare.</w:t>
      </w:r>
    </w:p>
    <w:p w14:paraId="49A51719"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lang w:val="fr-FR"/>
          <w14:ligatures w14:val="none"/>
        </w:rPr>
      </w:pPr>
    </w:p>
    <w:p w14:paraId="5D73EA1B"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2.6.</w:t>
      </w:r>
      <w:r w:rsidRPr="00A550E1">
        <w:rPr>
          <w:rFonts w:ascii="Times New Roman" w:eastAsia="Times New Roman" w:hAnsi="Times New Roman" w:cs="Times New Roman"/>
          <w:kern w:val="0"/>
          <w:sz w:val="24"/>
          <w:szCs w:val="24"/>
          <w14:ligatures w14:val="none"/>
        </w:rPr>
        <w:tab/>
        <w:t xml:space="preserve">OBLIGAŢIILE REZIDENŢILOR PARCULUI DE SPECIALIZARE INTELIGENTĂ ÎN RAPORT CU ADMINISTRATORUL </w:t>
      </w:r>
    </w:p>
    <w:p w14:paraId="42E8E759"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7C001D7E"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lastRenderedPageBreak/>
        <w:t>2.6.1.</w:t>
      </w:r>
      <w:r w:rsidRPr="00A550E1">
        <w:rPr>
          <w:rFonts w:ascii="Times New Roman" w:eastAsia="Times New Roman" w:hAnsi="Times New Roman" w:cs="Times New Roman"/>
          <w:kern w:val="0"/>
          <w:sz w:val="24"/>
          <w:szCs w:val="24"/>
          <w14:ligatures w14:val="none"/>
        </w:rPr>
        <w:tab/>
        <w:t>În cadrul raporturilor contractuale încheiate cu Administratorul, rezidenţilor Parcului de Specializare Inteligentă le revin, în principal, următoarele OBLIGAȚII:</w:t>
      </w:r>
    </w:p>
    <w:p w14:paraId="2B7854A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4254311B"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lang w:val="fr-FR"/>
          <w14:ligatures w14:val="none"/>
        </w:rPr>
        <w:t xml:space="preserve">a) Să demareze investiţia pentru desfăşurarea activităţilor specifice parcului de specializare inteligentă în termen de maxim 9 luni de la data semnării contractului de finanțare în condițiile art. 37 alin.(2) și art. 57 alin.(1) litera b) din OUG nr. 112/2022. </w:t>
      </w:r>
      <w:r w:rsidRPr="00A550E1">
        <w:rPr>
          <w:rFonts w:ascii="Times New Roman" w:eastAsia="Times New Roman" w:hAnsi="Times New Roman" w:cs="Times New Roman"/>
          <w:kern w:val="0"/>
          <w:sz w:val="24"/>
          <w:szCs w:val="24"/>
          <w14:ligatures w14:val="none"/>
        </w:rPr>
        <w:t>Prin demararea investiției se înțelege fie demararea lucrărilor de construcții în cadrul investiției, fie primul angajament cu caracter juridic obligatoriu de comandă pentru echipamente sau oricare alt angajament prin care investiția devine ireversibilă, în funcție de care are loc primul.</w:t>
      </w:r>
    </w:p>
    <w:p w14:paraId="32ECB99E"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lang w:val="fr-FR"/>
          <w14:ligatures w14:val="none"/>
        </w:rPr>
        <w:t xml:space="preserve">b) Să finalizeze investiția într-o perioadă de 2 (doi) ani de la semnarea contractului de finanțare cu Autoritatea de Management a Programului Regional Nord-Vest 2021-2027. Acest termen poate fi prelungit prin încheierea unui  act adițional la prezentul contract, exclusiv ca urmare a modificărilor intervenite în contractul de finanțare încheiat între concesionar și Autoritatea de Management pentru Programul Regional Nord-Vest 2021-2027. </w:t>
      </w:r>
      <w:r w:rsidRPr="00A550E1">
        <w:rPr>
          <w:rFonts w:ascii="Times New Roman" w:eastAsia="Times New Roman" w:hAnsi="Times New Roman" w:cs="Times New Roman"/>
          <w:kern w:val="0"/>
          <w:sz w:val="24"/>
          <w:szCs w:val="24"/>
          <w14:ligatures w14:val="none"/>
        </w:rPr>
        <w:t>În niciun caz prelungirea termenului de 2 ani nu poate depăși data de 31.12.2029.</w:t>
      </w:r>
    </w:p>
    <w:p w14:paraId="3E99AFF3"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c) să realizeze lucrările proiectului investiţional propus conform autorizaţiei de construire eliberate de organele competente, precum şi în baza acordurilor şi avizelor necesare conform prevederilor legale aplicabile;</w:t>
      </w:r>
    </w:p>
    <w:p w14:paraId="28FFD70B"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d) să obţină toate avizele şi autorizaţiile prevăzute în legislația în vigoare pentru desfăşurarea activităţii; toate cheltuielile necesare pentru realizarea proiectului propus şi asumat vor fi suportate în întregime de către rezident, inclusiv toate taxele legale pentru obţinerea autorizaţiei de construire şi avizele necesare;</w:t>
      </w:r>
    </w:p>
    <w:p w14:paraId="79E98BB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e) să respecte normele de protecţie a muncii şi P.S.I. în desfăşurarea activităţii proprii pentru care este autorizat;</w:t>
      </w:r>
    </w:p>
    <w:p w14:paraId="0FA12F8B"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f) să execute din fonduri proprii lucrările de racordare la reţelele tehnico-edilitare aflate la limitele unităţii şi să plătească lunar sau la scadenţă contravaloarea utilităților, conform contractelor de servicii încheiate în nume propriu cu furnizorii/prestatorii;</w:t>
      </w:r>
    </w:p>
    <w:p w14:paraId="35A98EFC"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g) să nu cesioneze terţilor, în tot sau în parte, dreptul de folosinţă asupra infrastructurii sau să schimbe destinaţia spaţiului ori natura activității/activităţilor desfăşurate;</w:t>
      </w:r>
    </w:p>
    <w:p w14:paraId="44DF28D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h) să execute din fonduri proprii lucrări de amenajare a suprafeței de teren neconstruite (în incinta unității);</w:t>
      </w:r>
    </w:p>
    <w:p w14:paraId="402DE0DF"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i) să plătească Administratorului sumele prevăzute în contractul de administrare şi prestări de servicii conexe;</w:t>
      </w:r>
    </w:p>
    <w:p w14:paraId="3B18AA05"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j) să respecte regulamentele emise de către Administratorul Parcului de Specializare Inteligentă;</w:t>
      </w:r>
    </w:p>
    <w:p w14:paraId="3C3F67F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lastRenderedPageBreak/>
        <w:t>k) să folosească unitatea, infrastructura comună, infrastructura exclusivă aferentă, după caz, cu diligenţa unui bun proprietar, să nu le degradeze sau deterioreze, astfel încât - cu excepţia uzurii normale - să le menţină în starea existentă la momentul constituirii dreptului de folosință asupra unității și/sau infrastructurii Parcului de Specializare Inteligentă;</w:t>
      </w:r>
    </w:p>
    <w:p w14:paraId="6783787E"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l) să respecte destinaţia unităţii stabilită prin contractul încheiat cu Administratorul Parcului, pe toată durata acestuia;</w:t>
      </w:r>
    </w:p>
    <w:p w14:paraId="39B261D9"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m) să nu efectueze niciun fel de modificări asupra unităţii, infrastructurii comune, respectiv asupra infrastructurii exclusive aferente, după caz, exceptând lucrările necesare finalizării investiţiei asumate; </w:t>
      </w:r>
    </w:p>
    <w:p w14:paraId="0B60A723"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n) în situația în care mașinile industriale/echipamentele deținute produc zgomot sau vibrații ce pot fi transmise structurii clădirilor aflate în folosința altor rezidenți, de a dota sau de a întreține mașinile/utilajele proprii cu dispozitive de eliminare a zgomotelor/trepidațiilor;</w:t>
      </w:r>
    </w:p>
    <w:p w14:paraId="15F8B35F"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o) să respecte regulile de circulaţie în Parcul de Specializare Inteligentă;</w:t>
      </w:r>
    </w:p>
    <w:p w14:paraId="01060C3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p) să respecte toate obligaţiile prevăzute de legislaţia în vigoare privind protecţia mediului, inclusiv să obţină acordul vecinilor rezidenţi pentru funcţionarea unităţii, după caz;</w:t>
      </w:r>
    </w:p>
    <w:p w14:paraId="600E94FB"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q) pe tot parcursul executării lucrărilor de construcție, precum şi pe întreaga durată a contractului de administrare și de prestări servicii conexe, să păstreze integritatea spaţiilor comune din incinta Parcului de Specializare Inteligentă, respectiv a căilor comune de acces, a spațiilor verzi etc. </w:t>
      </w:r>
    </w:p>
    <w:p w14:paraId="2A765194"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r) în cazul producerii unor pagube/avarii din culpa exclusivă a rezidentului, acesta va suporta pe cheltuiala proprie toate costurile care vor fi impuse deremedierea/refacerea/repararea/reamenajarea căilor de acces, a spaţiilor verzi şi a altor suprafeţe/bunuri/instalații aflate în proprietatea/folosinţa rezidentului şi/sau a Administratorului/a celorlalţi rezidenți existenţi în Parcul de Specializare Inteligentă.</w:t>
      </w:r>
    </w:p>
    <w:p w14:paraId="18246B64"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 s) în situația în care rezidentul culpabil nu notifică de îndată Administratorul și nu procedează imediat la repararea pagubelor, atunci Administratorul/ceilalți rezidenți poate/pot proceda la remedierea acestora pe cheltuiala proprie, urmând ca rezidentul vinovat să achite contravaloarea lucrărilor executate de Administrator/ceilalți rezidenți;</w:t>
      </w:r>
    </w:p>
    <w:p w14:paraId="48389FE3"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ș) să respecte orice alte obligaţii derivând din regulamentele  elaborate de către Administrator și Fondator.</w:t>
      </w:r>
    </w:p>
    <w:p w14:paraId="3F5AA90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141311B1"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2.6.2. Pe lângă obligațiile prevăzute la pct.2.6.1 rezidenților le mai revin următoarele obligații: </w:t>
      </w:r>
    </w:p>
    <w:p w14:paraId="3A9A63DB"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a) de a folosi unitatea, inclusiv echipamentele aferente clădirii, potrivit destinației acesteia și într-un mod în care să nu aducă atingere drepturilor și intereselor Administratorului și/sau ale celorlalți rezidenți; </w:t>
      </w:r>
    </w:p>
    <w:p w14:paraId="4FF5970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lastRenderedPageBreak/>
        <w:t xml:space="preserve">b) de a răspunde pentru uzura intervenită peste gradul normal de uzură a clădirii; </w:t>
      </w:r>
    </w:p>
    <w:p w14:paraId="1BAF0863"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c) de a nu folosi sau de a nu permite utilizarea clădirii în alt scop decât cu privire la desfășurarea activităților specifice autorizate, prevăzute prin contractul de administrare și de prestări servicii conexe; </w:t>
      </w:r>
    </w:p>
    <w:p w14:paraId="24E17D95"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d) de a nu aduce sau de a nu permite introducerea în incinta unității a materialelor periculoase a căror posesie/utilizare este interzisă prin lege sau prin regulamentele locale sau adoptate de Administrator; </w:t>
      </w:r>
    </w:p>
    <w:p w14:paraId="799B78C5"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e) în situația în care mașinile industriale/echipamentele deținute produc zgomot sau vibrații ce pot fi transmise structurii clădirii aflate în folosința sa ori clădirilor aflate în folosința altor rezidenți, de a dota sau de a întreține mașinile/utilajele proprii cu dispozitive de eliminare a zgomotelor/trepidațiilor; </w:t>
      </w:r>
    </w:p>
    <w:p w14:paraId="5C750DE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f) rezidentului nu îi este permisă – fără acordul prealabil scris al Administratorului - efectuarea asupra clădirii a niciunei lucrări de recompartimentare, zugrăvire, instalare de sisteme de orice tip și care implică perforarea, tăierea sau deteriorarea suprafețelor interioare sau exterioare ale clădirii;</w:t>
      </w:r>
    </w:p>
    <w:p w14:paraId="11A27BBC"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 g) prin semnarea contractului de administrare și de prestări servicii conexe, rezidentul declară expres și garantează că – din punctul de vedere al normelor de apărare împotriva incendiilor - activitatea și echipamentele/instalațiile proprii nu pun în pericol securitatea tuturor unităților existente în Parcul de Specializare Inteligentă;</w:t>
      </w:r>
    </w:p>
    <w:p w14:paraId="21718C9A"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 h) de a oferi, semestrial sau la cererea Administratorului, informații privind activitatea desfășurată, numărul de locuri de muncă nou create și orice alte informații prevăzute în contractual semnat cu Administratorul Parcului de Specializare Inteligentă;</w:t>
      </w:r>
    </w:p>
    <w:p w14:paraId="1C2BB75B"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i) de a aduce la cunoștința tuturor angajaților, co-contractanților, agenților și vizitatorilor și a oricărei alte persoane care are legătură cu acesta conținutul prezentului Regulament. </w:t>
      </w:r>
    </w:p>
    <w:p w14:paraId="5425D581"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4A7C9F9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2.6.3. Administratorul şi rezidenții pot stipula, în cadrul contractului de administrare și prestare servicii conexe/altor tipuri de contracte, orice alte obligaţii şi/sau drepturi suplimentare care le revin rezidenților Parcului de Specializare Inteligentă, cu respectarea legilor și regulamentelor în vigoare. </w:t>
      </w:r>
    </w:p>
    <w:p w14:paraId="2A0322A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5554F60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2.6.4. În cadrul raporturilor contractuale încheiate cu Administratorul Parcului de Specializare Inteligentă, rezidenţilor le revin, în principal, următoarele DREPTURI:</w:t>
      </w:r>
    </w:p>
    <w:p w14:paraId="376F151A"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a) să folosească și să exploateze unitatea care formează obiectul contractului de concesiune încheiat cu Fondatorul, respectiv al contractului de administrare și servicii conexe încheiat cu Administratorul; </w:t>
      </w:r>
    </w:p>
    <w:p w14:paraId="3B8966E1"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b) dreptul de folosință asupra infrastructurii comune şi exclusive, după caz, aferente unităţii, care formează obiect al contractului de concesiune, al contractului de administrare și prestări servicii </w:t>
      </w:r>
      <w:r w:rsidRPr="00A550E1">
        <w:rPr>
          <w:rFonts w:ascii="Times New Roman" w:eastAsia="Times New Roman" w:hAnsi="Times New Roman" w:cs="Times New Roman"/>
          <w:kern w:val="0"/>
          <w:sz w:val="24"/>
          <w:szCs w:val="24"/>
          <w14:ligatures w14:val="none"/>
        </w:rPr>
        <w:lastRenderedPageBreak/>
        <w:t>conexe, respectiv al contractului de furnizare /prestare servicii încheiat în nume personal de către rezidenți cu furnizorii /prestatorii de servicii autorizați/licențiați;</w:t>
      </w:r>
    </w:p>
    <w:p w14:paraId="213C96D0"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c) dreptul de preempțiune în cazul vânzării unităţii aflate în folosinţa rezidenților;</w:t>
      </w:r>
    </w:p>
    <w:p w14:paraId="2C72719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d) orice alte drepturi care rezultă din contractul de concesiune, contractul de administrare și servicii conexe, contractul de administrare încheiat între Fondator și Administrator, prezentul  Regulament precum și din dispozițiile aplicabile parcurilor de specializare inteligentă.</w:t>
      </w:r>
    </w:p>
    <w:p w14:paraId="3D7BB6DF"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4E2351C4"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III. INFRASTRUCTURA PARCULUI DE SPECIALIZARE INTELIGENTĂ </w:t>
      </w:r>
    </w:p>
    <w:p w14:paraId="3C04B45B"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1B87CCF8"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3.1. Fondatorul deține în proprietate rețelele interioare de drumuri, de apă și apă pentru incendiu, de canalizare menajeră, canalizare pluvială, de iluminat public, trotuarele și spațiile verzi adiacente și orice alte clădiri, construcții, instalații etc. care sunt/vor fi realizate în Parcul de Specializare Inteligentă și care se vor fi date în administrarea exclusivă a Administratorului sau care vor face parte din proprietatea acestuia, bunuri care fac/vor face parte din infrastructura Parcului de Specializare Inteligentă și asupra cărora Administratorul are/va avea drept discreționar în sensul că va putea aduce modificări pe care le apreciază ca fiind necesare, cu respectarea drepturilor aparținând atât Fondatorului cât și rezidenților Parcului de Specializare Inteligentă. </w:t>
      </w:r>
    </w:p>
    <w:p w14:paraId="43CF0BA1"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3.2. Rezidentul care a cumpărat parcela de teren aflată în Parcul de Specializare Inteligentă și pe care, legal, a edificat o construcție sau pe care a introdus elemente de rețele de utilități este proprietarul exclusiv al acesteia, are un drept discreționar în ceea ce privește proprietatea sa, sub condiția respectării prezentului regulament. </w:t>
      </w:r>
    </w:p>
    <w:p w14:paraId="78FDE88A"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3.3. Cu toate acestea, pentru a verifica respectarea obligațiilor care îi revin rezidentului conform contractului de administrare și de prestări servicii conexe/contractului de concesiune și/sau prin regulamente, dar și pentru a asigura funcționarea optimă a Parcului de Specializare Inteligentă (indiferent dacă rezidentul deține sau nu un drept de proprietate asupra parcelei), Administratorul are drept de acces la oricare dintre elementele componente ale infrastructurii Parcului de Specializare Inteligentă chiar și în situația în care acestea sunt situate pe proprietatea rezidentului, cu condiția ca Administratorul să-l notifice în prealabil pe rezident cu privire la exercitarea acestui drept. </w:t>
      </w:r>
    </w:p>
    <w:p w14:paraId="3FCEFA28"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3.4. În cazul în care intervenția Administratorului este necesară în vederea efectuării unor reparații urgente, remedierii unor probleme tehnice, a înlăturării unor avarii și/sau pentru limitarea unor pagube, acesta nu are obligația de a notifica în prealabil rezidentul cu privire la exercitarea dreptului de acces.</w:t>
      </w:r>
    </w:p>
    <w:p w14:paraId="025FAC79"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lang w:val="fr-FR"/>
          <w14:ligatures w14:val="none"/>
        </w:rPr>
        <w:t xml:space="preserve">3.5. Niciun rezident nu poate aduce modificări infrastructurii Parcului de Specializare Inteligentă  fără acordul prealabil scris al Administratorului. </w:t>
      </w:r>
      <w:r w:rsidRPr="00A550E1">
        <w:rPr>
          <w:rFonts w:ascii="Times New Roman" w:eastAsia="Times New Roman" w:hAnsi="Times New Roman" w:cs="Times New Roman"/>
          <w:kern w:val="0"/>
          <w:sz w:val="24"/>
          <w:szCs w:val="24"/>
          <w14:ligatures w14:val="none"/>
        </w:rPr>
        <w:t xml:space="preserve">De asemenea, având în vedere strânsa legătură </w:t>
      </w:r>
      <w:r w:rsidRPr="00A550E1">
        <w:rPr>
          <w:rFonts w:ascii="Times New Roman" w:eastAsia="Times New Roman" w:hAnsi="Times New Roman" w:cs="Times New Roman"/>
          <w:kern w:val="0"/>
          <w:sz w:val="24"/>
          <w:szCs w:val="24"/>
          <w14:ligatures w14:val="none"/>
        </w:rPr>
        <w:lastRenderedPageBreak/>
        <w:t>tehnică dintre infrastructura aflată în proprietatea Fondatorului și elementele de rețele de utilități aflate în proprietatea sau în folosința rezidenților, fiecărui rezident îi revine obligația de a-l informa în scris, în prealabil, pe Administratorul  cu privire la orice modificare pe care intenționează să o aducă rețelelor de utilităti aflate în proprietatea sau în folosința sa, astfel încât Administratorul să poată analiza impactul viitoarei modificări asupra întregii infrastructuri a Parcului de Specializare Inteligentă.</w:t>
      </w:r>
    </w:p>
    <w:p w14:paraId="2B684C90"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3.6. În cazul în care rezidentul nu respectă obligația de a-l informa în prealabil pe Administrator, rezidentul va fi obligat să răspundă în mod direct și nemijlocit pentru orice pagube create  Administratorului și/sau rezidenților.</w:t>
      </w:r>
    </w:p>
    <w:p w14:paraId="5B4E0967"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 xml:space="preserve">3.7. Rezidenții au obligația de a folosi infrastructura Parcului de Specializare Inteligentă cu diligența unui bun proprietar, în limitele trasate de către Administrator. De asemenea, rezidenții au obligația de a-l informa pe Administrator cu privire la orice defecțiune sau degradare a Infrastructurii, în vederea limitării impactului acesteia asupra funcționării optime și neîntrerupte a Parcului de Specializare Inteligentă. Niciun rezident al Parcului de Specializare Inteligentă nu are dreptul de a folosi în scopuri exclusive infrastructura comună sau de a aduce orice fel de modificări/limitări acesteia cum ar fi, dar fără a se limita la: amplasarea utilajelor/autovehiculelor pe spațiile comune, efectuarea unor amenajări temporare pe spațiile comune, împrejmuirea spațiilor comune, abandonarea de bunuri pe spațiile comune, limitarea accesului altor rezidenți la infrastructura comună etc. Administratorul  are dreptul de a lua orice măsură în vederea înlăturării oricăror obstacole, restrângeri, limitări etc. aduse infrastructurii comune, cheltuielile aferente urmând a fi suportate de către rezidentul culpabil.  </w:t>
      </w:r>
    </w:p>
    <w:p w14:paraId="5BCBA42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3.8. Rezidenții Parcului de Specializare Inteligentă au obligația de a respecta legislația în vigoare și normele stabilite prin prezentul Regulament privitoare la circulația auto și pietonală din interiorul Parcului de Specializare Inteligentă.</w:t>
      </w:r>
    </w:p>
    <w:p w14:paraId="2E64A5E3"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3.9. Administratorul îl poate sprijini pe rezidentul interesat în obținerea oricăror avize, permise sau autorizații, fără a fi ținut responsabil de efectiva autorizare/avizare a activității rezidentului.</w:t>
      </w:r>
    </w:p>
    <w:p w14:paraId="663CC0C4"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3.10. Administratorul nu va fi responsabil pentru eventualele pagube produse ca urmare a nerespectării de către rezident a obligațiilor legale referitoare la activitatea desfășurată în Parcul de Specializare Inteligentă conform contractului de administrare și de prestări servicii conexe. </w:t>
      </w:r>
    </w:p>
    <w:p w14:paraId="43BC0E19"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3.11. Parcul de Specializare Inteligentă dispune de următoarele utilităţi şi dotări: </w:t>
      </w:r>
    </w:p>
    <w:p w14:paraId="2075A854"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a) reţea de energie electrică;</w:t>
      </w:r>
    </w:p>
    <w:p w14:paraId="5CC770C9"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b)  reţea de apă; </w:t>
      </w:r>
    </w:p>
    <w:p w14:paraId="6A3EB9CA"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c) reţea de canalizare menajeră;</w:t>
      </w:r>
    </w:p>
    <w:p w14:paraId="036A745F"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d) reţea de canalizare pluvială; </w:t>
      </w:r>
    </w:p>
    <w:p w14:paraId="25FF08E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lastRenderedPageBreak/>
        <w:t xml:space="preserve">e) reţea de iluminat stradal şi perimetral; </w:t>
      </w:r>
    </w:p>
    <w:p w14:paraId="440535B9"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f) reţea internă de căi de acces şi de transport, aprovizionare şi de distribuţie bunuri pentru fiecare parcelă.</w:t>
      </w:r>
    </w:p>
    <w:p w14:paraId="16EACFB4"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3.12. Fiecare parcelă are acces direct la reţeaua de drumuri din interiorul Parcului de Specializare Inteligentă.</w:t>
      </w:r>
    </w:p>
    <w:p w14:paraId="492EE988"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3.13. Căile interioare de acces nu sunt drumuri publice potrivit Planului Urbanistic Zonal și nu impune constituirea unui drept de servitute în favoarea rezidenților.</w:t>
      </w:r>
    </w:p>
    <w:p w14:paraId="27C1E8A4" w14:textId="3126CB1C"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3.14. Modalităţile și condițiile de exploatare ale unităților ocupate în Parcul de Specializare Inteligentă şi ale celor de realizare/de utilizare a construcţiilor  sunt reglementate prin Regulamentul de Urbanism aprobat prin Hotărârea Consiliului Local al Orașului </w:t>
      </w:r>
      <w:r>
        <w:rPr>
          <w:rFonts w:ascii="Times New Roman" w:eastAsia="Times New Roman" w:hAnsi="Times New Roman" w:cs="Times New Roman"/>
          <w:kern w:val="0"/>
          <w:sz w:val="24"/>
          <w:szCs w:val="24"/>
          <w14:ligatures w14:val="none"/>
        </w:rPr>
        <w:t>Șomcuta Mare</w:t>
      </w:r>
      <w:r w:rsidRPr="00A550E1">
        <w:rPr>
          <w:rFonts w:ascii="Times New Roman" w:eastAsia="Times New Roman" w:hAnsi="Times New Roman" w:cs="Times New Roman"/>
          <w:kern w:val="0"/>
          <w:sz w:val="24"/>
          <w:szCs w:val="24"/>
          <w14:ligatures w14:val="none"/>
        </w:rPr>
        <w:t xml:space="preserve"> care poate fi solicitat Administratorului parcului.</w:t>
      </w:r>
    </w:p>
    <w:p w14:paraId="55069413"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3.15. În conformitate cu prevederile Planului Urbanistic Zonal și cu Regulamentul Local de Urbanism sunt aplicabile următoarele REGULI CU PRIVIRE LA FORMA ȘI DIMENSIUNILE PARCELELOR ȘI ALE CONSTRUCȚIILOR: </w:t>
      </w:r>
    </w:p>
    <w:p w14:paraId="786B7517"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4D77EB8A"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w:t>
      </w:r>
      <w:r w:rsidRPr="00A550E1">
        <w:rPr>
          <w:rFonts w:ascii="Times New Roman" w:eastAsia="Times New Roman" w:hAnsi="Times New Roman" w:cs="Times New Roman"/>
          <w:kern w:val="0"/>
          <w:sz w:val="24"/>
          <w:szCs w:val="24"/>
          <w14:ligatures w14:val="none"/>
        </w:rPr>
        <w:tab/>
        <w:t>A se vedea PUZ Anexat la prezenta.</w:t>
      </w:r>
    </w:p>
    <w:p w14:paraId="0C93F47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231618DA"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IV. REGULILE PRIVIND ACCESUL PIETONAL, CIRCULAŢIA AUTO ŞI PARCAREA</w:t>
      </w:r>
    </w:p>
    <w:p w14:paraId="21C42FB3"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7E66AAF5"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4.1. În interiorul Parcului de Specuializare Inteligentă, viteza maximă de circulaţie a autovehiculelor este reglementată la 20 km/h. </w:t>
      </w:r>
    </w:p>
    <w:p w14:paraId="43B97D67"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4.2. Toți conducătorii auto sunt obligaţi să respecte atât indicatoarele de circulaţie montate în locuri vizibile, cât și indicațiile/Conducerii Administratorului. </w:t>
      </w:r>
    </w:p>
    <w:p w14:paraId="3E0CB0C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4.3. Este interzisă parcarea autovehiculelor pe alte locuri decât pe cele special amenajate prin prezentul Regulament. </w:t>
      </w:r>
    </w:p>
    <w:p w14:paraId="07E5E23D"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4.4. Sunt interzise staţionarea pe timp îndelungat, abandonarea sau efectuarea de reparaţii la autovehicule pe locurile de parcare, alei, spații verzi ori în oricare alt loc din incinta Parcului de Specializare Inteligentă, cu excepția spațiilor în care este acceptată și autorizată desfășurarea activităților de service auto. </w:t>
      </w:r>
    </w:p>
    <w:p w14:paraId="1924F6E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4.5. Este interzisă spălarea autovehiculelor în incinta Parcului de Specializare Inteligentă, cu excepția locurilor special amenajate în acest sens. </w:t>
      </w:r>
    </w:p>
    <w:p w14:paraId="3A2002D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4.6. Ocuparea sau blocarea cu intenţie și în mod repetat a locurilor de parcare nerepartizate rezidenților este interzisă. </w:t>
      </w:r>
    </w:p>
    <w:p w14:paraId="79199133"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lastRenderedPageBreak/>
        <w:t xml:space="preserve">4.7. Parcarea și/sau staționarea autovehiculelor care aparțin vizitatorilor sau clienților ori prepușilor rezidenților sunt permise numai în zonele special amenajate și marcate în mod corespunzător, cu respectarea regulilor aplicabile în această situație sau pe locurile de parcare repartizate rezidenților, dacă aceștia își exprimă acordul în acest sens. </w:t>
      </w:r>
    </w:p>
    <w:p w14:paraId="64E439FA"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4.8. Este interzisă depozitarea materialelor de orice fel pe spațiile destinate locurilor de parcare. </w:t>
      </w:r>
    </w:p>
    <w:p w14:paraId="22910DC1"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4.9. Accesul pietonal în interiorul Parcului de Specializare Inteligentă este gratuit.</w:t>
      </w:r>
    </w:p>
    <w:p w14:paraId="31C9681A"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4.10. Pentru eventualele daune cauzate de furturi, incendii la autovehiculele rezidenților sau ale prepușilor ori colaboratorilor acestora etc Administratorul nu poate fi responsabil civil sau penal.</w:t>
      </w:r>
    </w:p>
    <w:p w14:paraId="16AB6FC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49EB35CD"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V. AMENAJAREA, ÎNTREŢINEREA, DESZĂPEZIREA ŞI SALUBRIZAREA SPAŢIILOR COMUNE </w:t>
      </w:r>
    </w:p>
    <w:p w14:paraId="5F7BC885"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2AC8885C"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 xml:space="preserve">5.1. Rezidenții Parcului de Specializare Inteligentă  au obligaţia de a menține curățenia exterioară a spaţiilor comune și de a deszăpezi locurile de parcare proprii. </w:t>
      </w:r>
    </w:p>
    <w:p w14:paraId="6A23F66E"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5.2. Spațiile comune reprezintă toate spațiile care fac parte din Parcul de Specializare Inteligentă și se află în folosința comună a tuturor rezidenților, cu excepția unităților deținute exclusiv.</w:t>
      </w:r>
    </w:p>
    <w:p w14:paraId="00B1BEF8"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5.3. Rezidenților Parcului de Specializare Inteligentă le revine obligaţia de a respecta normele de sănătate și securitate în muncă, normele de apărare împotriva incendiilor și situații de urgență, de protecție civilă și de protecţie a mediului.</w:t>
      </w:r>
    </w:p>
    <w:p w14:paraId="3DF7DDE0"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5.4. În vederea asigurării circulației pe drumurile și căile interioare de acces, inclusiv pe trotuare, în condiții de siguranță pe timpul iernii, Administratorul contractează serviciile având ca scop combaterea  poleiului și  a  înzăpezirii drumurilor și căilor interioare de acces.</w:t>
      </w:r>
    </w:p>
    <w:p w14:paraId="6907B38A"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5.5. În ceea ce privește întreținerea spațiilor verzi amenajate în Parcul de Specializare Inteligentă, Administratorul contractează serviciile având ca scop amenajarea, întreținerea și salubrizarea spațiilor verzi din Parcul de Specializare Inteligentă. </w:t>
      </w:r>
    </w:p>
    <w:p w14:paraId="677FA047"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5.6. Este interzisă depozitarea sau aruncarea deșeurilor pe spațiile verzi ori în cele comune sau în fața ori în jurul unităților deținute de rezidenți. </w:t>
      </w:r>
    </w:p>
    <w:p w14:paraId="2634BA4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5.7. Este interzisă aruncarea țigărilor aprinse sau consumate în coșurile de gunoi ori pe carosabil. Pentru păstrarea unui ambient plăcut și pentru evitarea pericolelor de incendiu este obligatorie folosirea scrumierelor existente și a locurilor de fumat special amenajate de către rezidenți în incinta unității deținute. </w:t>
      </w:r>
    </w:p>
    <w:p w14:paraId="4FDA301F"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5.8. Este interzisă pozarea cablurilor de alimentare cu energie electrică și/sau pe acoperișul sau/și pe fațada clădirilor, fără înștiințarea prealabilă scrisă a Administratorului  și fără reprezentarea acestuia.</w:t>
      </w:r>
    </w:p>
    <w:p w14:paraId="0074ED4F"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20C08D39"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15F68CEB"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2E88BDBF"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VI. DOBÂNDIREA ŞI EXERCITAREA DREPTULUI DE FOLOSINŢĂ ASUPRA UNITĂŢILOR DISPONIBILE</w:t>
      </w:r>
    </w:p>
    <w:p w14:paraId="4EE40437"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1C82A08A"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6.1. Administrarea Parcului de Specializare Inteligentă se realizează în baza contractelor de concesiune și de administrare și prestări servicii conexe pe care Fondatorul și Administratorul le încheie cu rezidenţii selectați prin procedura de licitație deschisă.</w:t>
      </w:r>
    </w:p>
    <w:p w14:paraId="5A55952A"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 xml:space="preserve">6.2. Conţinutul-cadru al contractului de administrare şi prestări de servicii conexe și al contractului de concesiune conținând prevederi minime este prezentat în Anexa nr. 10,  care face parte integrantă din prezentul Regulament și care are caracter obligatoriu. </w:t>
      </w:r>
    </w:p>
    <w:p w14:paraId="20484D98"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lang w:val="fr-FR"/>
          <w14:ligatures w14:val="none"/>
        </w:rPr>
      </w:pPr>
    </w:p>
    <w:p w14:paraId="10D571D3"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VII. PREŢUL FOLOSINŢEI UNITĂŢII. REDEVENŢA ŞI TAXA DE ADMINISTRARE</w:t>
      </w:r>
    </w:p>
    <w:p w14:paraId="677C6891"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2AC4765E"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lang w:val="en-US"/>
          <w14:ligatures w14:val="none"/>
        </w:rPr>
        <w:t>7.1. Suma totală care urmează să fie plătită de către rezidenţi în schimbul cesionării   dreptului de folosinţă asupra unităţilor, respectiv în schimbul recunoașterii dreptului de folosință asupra infrastructurii Parcului de Specializare Inteligentă în scopul susţinerii cheltuielilor de mentenanţă şi cu utilităţile furnizate direct de către Administrator, este formată din :</w:t>
      </w:r>
    </w:p>
    <w:p w14:paraId="4DFDB90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valoarea redevenței stabilită prin contractul de concesiune;</w:t>
      </w:r>
    </w:p>
    <w:p w14:paraId="19AF58CC"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 taxa de administrare stabilită prin contractul de administrare și prestării servicii conexe </w:t>
      </w:r>
    </w:p>
    <w:p w14:paraId="76EE4021"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7.2. În schimbul taxei de administrare, Administratorul se obligă să le asigure rezidenților următoarele Servicii:</w:t>
      </w:r>
    </w:p>
    <w:p w14:paraId="2D1F30C5"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a) iluminatul public în spațiile comune;</w:t>
      </w:r>
    </w:p>
    <w:p w14:paraId="209EB5EF"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b) salubrizarea şi deszăpezirea spaţiilor comune;</w:t>
      </w:r>
    </w:p>
    <w:p w14:paraId="03B6466E"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c) supravegherea video a spaţiilor comune din Parcul de Specializare Inteligentă, exceptând accesul propriu în unități; </w:t>
      </w:r>
    </w:p>
    <w:p w14:paraId="02B88AB5"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d) lucrările de întreţinere şi reparație ale căilor interioare de acces și ale trotuarelor aflate în folosința comună a rezidenților;</w:t>
      </w:r>
    </w:p>
    <w:p w14:paraId="7CAE03B0"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e) serviciile și lucrările de mentenanță, reparații și/sau modernizări asupra infrastructurii comune, exceptând lucrările de intervenție, reparație și întreținere a infrastructurii de utilități/părții din infrastructura de utilități aflate, conform legii, în  exploatarea/administrarea/proprietatea exclusivă a furnizorilor de utilități.</w:t>
      </w:r>
    </w:p>
    <w:p w14:paraId="3AD0712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lastRenderedPageBreak/>
        <w:t>7.3. Potrivit prezentului Regulament, spațiile comune reprezintă toate spațiile care fac parte din Parcul de Specializare Inteligentă și se află în folosința comună a rezidenților, cu excepția unităților deținute exclusiv de rezidenții Parcului de Specializare Inteligentă.</w:t>
      </w:r>
    </w:p>
    <w:p w14:paraId="69919319"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10C50D30"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7.4. REDEVENȚA pe care Fondatorul o va percepe rezidenților va avea valoarea stabilită în urma derulării procedurii de concesiune și va fi prevăzută pentru fiecare rezident prin contractul de concesiune încheiat cu Fondatorul.</w:t>
      </w:r>
    </w:p>
    <w:p w14:paraId="72979B83"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7.5. Redevența se achită de către rezidentul persoană juridică începând cu data de la care contractul de concesiune începe să producă efecte juridice [această dată coincide cu data semnării de către concesionar a contractului de finanțare încheiat în condițiile art. 37 și art. 57 alin. (1) litera b) din OUG nr. 112/2022] si se achita pe toată durata exploatării de către rezident a unității existente în Parcul de Specializare Inteligentă. </w:t>
      </w:r>
    </w:p>
    <w:p w14:paraId="3D35EFD2" w14:textId="6BA1F501"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 xml:space="preserve">7.6. TAXA DE ADMINISTRARE pe care Administratorul o va percepe rezidenților este în cuantum de </w:t>
      </w:r>
      <w:r w:rsidR="00D40D93">
        <w:rPr>
          <w:rFonts w:ascii="Times New Roman" w:eastAsia="Times New Roman" w:hAnsi="Times New Roman" w:cs="Times New Roman"/>
          <w:b/>
          <w:kern w:val="0"/>
          <w:sz w:val="24"/>
          <w:szCs w:val="24"/>
          <w:lang w:val="fr-FR"/>
          <w14:ligatures w14:val="none"/>
        </w:rPr>
        <w:t>1,78</w:t>
      </w:r>
      <w:r w:rsidRPr="00A550E1">
        <w:rPr>
          <w:rFonts w:ascii="Times New Roman" w:eastAsia="Times New Roman" w:hAnsi="Times New Roman" w:cs="Times New Roman"/>
          <w:kern w:val="0"/>
          <w:sz w:val="24"/>
          <w:szCs w:val="24"/>
          <w:lang w:val="fr-FR"/>
          <w14:ligatures w14:val="none"/>
        </w:rPr>
        <w:t xml:space="preserve"> Euro/mp/an la care se va adauga T.V.A.</w:t>
      </w:r>
    </w:p>
    <w:p w14:paraId="593E0F3F"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7.7. Taxa de administrare se calculează la întreaga suprafaţă a terenului aflat în folosința/proprietatea rezidentului, conform contractului de concesiune și contractului de administrare şi prestări servicii conexe. </w:t>
      </w:r>
    </w:p>
    <w:p w14:paraId="3CDBDA6C"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7.8. Taxa de administrare se plăteşte de către rezidentul persoană juridică începând cu data semnării contractului de administrare şi prestări servicii conexe, care nu poate fi mai mare decât data de la care contractul de concesiune începe să producă efecte juridice [această dată coincide cu data semnării de către concesionar a contractului de finanțare încheiat în condițiile art. 37 și art. 57 alin. (1) litera b) din OUG nr. 112/2022], și se plătește pe toată durata exploatării de către rezident a unității existente în Parcul de Specializare Inteligentă.</w:t>
      </w:r>
    </w:p>
    <w:p w14:paraId="595748B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7.9. Redevenţa şi taxa de administrare vor fi actualizate cu rata anuală a inflației în Zona Euro, Sectorul Servicii comunicată de către Banca Centrală Europeană.</w:t>
      </w:r>
    </w:p>
    <w:p w14:paraId="048D420A" w14:textId="77777777" w:rsidR="00A550E1" w:rsidRPr="00A550E1" w:rsidRDefault="00A550E1" w:rsidP="00A550E1">
      <w:pPr>
        <w:spacing w:after="0" w:line="240" w:lineRule="auto"/>
        <w:rPr>
          <w:rFonts w:ascii="Times New Roman" w:eastAsia="Times New Roman" w:hAnsi="Times New Roman" w:cs="Times New Roman"/>
          <w:kern w:val="0"/>
          <w:sz w:val="24"/>
          <w:szCs w:val="24"/>
          <w14:ligatures w14:val="none"/>
        </w:rPr>
      </w:pPr>
    </w:p>
    <w:p w14:paraId="3A2B3DE5"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VIII. DURATA EXERCITĂRII DE CĂTRE REZIDENȚI A DREPTULUI DE FOLOSINŢĂ ASUPRA UNITĂŢILOR DISPONIBILE ÎN PARCUL DE SPECIALZARE INTELIGENTĂ</w:t>
      </w:r>
    </w:p>
    <w:p w14:paraId="27F23FE0"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13894B5F"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lang w:val="fr-FR"/>
          <w14:ligatures w14:val="none"/>
        </w:rPr>
        <w:t xml:space="preserve">8.1. Durata minimă a contractului de concesiune este de 20 ani și începe să curgă de la  data semnării de către concesionar a contractului de finanțare încheiat în condițiile art. 37 și art. 57 alin. </w:t>
      </w:r>
      <w:r w:rsidRPr="00A550E1">
        <w:rPr>
          <w:rFonts w:ascii="Times New Roman" w:eastAsia="Times New Roman" w:hAnsi="Times New Roman" w:cs="Times New Roman"/>
          <w:kern w:val="0"/>
          <w:sz w:val="24"/>
          <w:szCs w:val="24"/>
          <w14:ligatures w14:val="none"/>
        </w:rPr>
        <w:t>(1) litera b) din OUG nr. 112/2022. Durata contractului de concesiune poate fi prelungită prin acordul părților, cu condiția ca durata însumată să nu depășească 49 de ani.</w:t>
      </w:r>
    </w:p>
    <w:p w14:paraId="151D2A9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lastRenderedPageBreak/>
        <w:t>8.2. Ulterior cumpărării unității de către rezident, taxa de administrare se va plăti în continuare de către acesta, precum şi de către orice persoana juridică care dobândeşte cu orice titlu şi în orice mod un drept de proprietate asupra terenului.</w:t>
      </w:r>
    </w:p>
    <w:p w14:paraId="1AF6D937"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8.3. Neprezentarea, în termen de 10 zile de la cumpărarea terenului, la sediul Administratorului, în vederea luării în evidenţă şi întocmirii formalităţilor prealabile semnării contractului de administrare și prestări servicii conexe, atrage dupa sine plata de către proprietar a unor daune în suma de 300 Euro/zi lucrătoare de întârziere şi pierderea facilităţilor specifice funcţionării în cadrul Parcului de Specializare Inteligentă, facilităţi de care beneficiază sau ar putea beneficia proprietarul. Daunele vor fi calculate până la data încheierii contractului de administrare și prestări servicii conexe cu Administratorul. </w:t>
      </w:r>
    </w:p>
    <w:p w14:paraId="0AF7D2F9"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60655294"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IX. ACCESUL REZIDENŢILOR ÎN PARCUL DE SPECIALIZARE INTELIGENTĂ  </w:t>
      </w:r>
    </w:p>
    <w:p w14:paraId="2A1DD37B"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5546D5BF"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9.1. Operatorii economici persoane juridice care au ca obiect de activitate cel puțin unul dintre codurile CAEN enumerate la Capitolul I, punctul 1.2., și care îndeplinesc toate condițiile prevăzute în prezentul Capitol pot dobândi un drept de folosință asupra unei unități disponibile în Parcul de Specializare Inteligentă.</w:t>
      </w:r>
    </w:p>
    <w:p w14:paraId="1982E5D8"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9.2. Dreptul de folosință  asupra unei unități dispoznibile în Parcul de Specializare Inteligentă se obține numai în urma parcurgerii etapei de concesiune, pe baza documentației aprobate de către Fondator.</w:t>
      </w:r>
    </w:p>
    <w:p w14:paraId="4DB840B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lang w:val="fr-FR"/>
          <w14:ligatures w14:val="none"/>
        </w:rPr>
      </w:pPr>
    </w:p>
    <w:p w14:paraId="3096D378"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lang w:val="fr-FR"/>
          <w14:ligatures w14:val="none"/>
        </w:rPr>
      </w:pPr>
    </w:p>
    <w:p w14:paraId="253B5E2A"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X. SITUAȚII GENERATE DE ÎNSTRĂINAREA CONSTRUCȚII EDIFICATE  </w:t>
      </w:r>
    </w:p>
    <w:p w14:paraId="7198343E"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7719173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10.1. În cazul în care rezidentul, proprietar al construcției edificate pe unitatea atribuită prin contractul de concesiune, o înstrăinează unui terț sau pierde dreptul de proprietate în favoarea unui creditor, noul dobânditor :</w:t>
      </w:r>
    </w:p>
    <w:p w14:paraId="189BCFEE"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ab/>
        <w:t>a) În cazul în care contractul de concesiune este în vigoare la data dobândirii în proprietate a construcției, preia contractul de concesiune cu toate drepturile și obligațiile stabilite pentru rezidentul inițial. Terenul se va cumpăra în condițiile prevăzute la capitolul XI din prezentul regulament.</w:t>
      </w:r>
    </w:p>
    <w:p w14:paraId="2C848D31"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ab/>
        <w:t xml:space="preserve">b) în cazul în care contractul de concesiune a încetat și rezidențul inițial a achiziționat terenul, este obligat să presteze o activitate /servicii care respectă codurile CAEN prevăzute la punctul 1.2 din prezentul regulament. </w:t>
      </w:r>
    </w:p>
    <w:p w14:paraId="74295F53"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lastRenderedPageBreak/>
        <w:tab/>
        <w:t xml:space="preserve">c) în cazul prevăzut la litera b) dacă proprietatea a fost dobândită, în condițiile legii, în lipsa acordului de voință al rezidentului inițial, noul proprietar, indiferent de activitatea pe care o desfășoară este obligat, ca în termen de  6 luni, să dispună de bunul său astfel încât să acesta să fie utilizat exclusiv pentru realizarea de activități / prestarea de servicii care respectă codurile CAEN prevăzute la punctul 1.2 din prezentul regulament. </w:t>
      </w:r>
    </w:p>
    <w:p w14:paraId="723ADAC7"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Dacă noul proprietar al construcției nu-și execută obligația în termenul stabilit la litera c) Administratorul va dispune debranșarea unității de la serviciile de utilități.</w:t>
      </w:r>
    </w:p>
    <w:p w14:paraId="56E7E639"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10.2. Înstrăinarea sau ipotecarea bunului viitor/existent este condiționată potrivit prezentului regulament de acordul scris al Administratorului, care beneficiază de un drept de preempțiune raportat la construcția edificată.</w:t>
      </w:r>
    </w:p>
    <w:p w14:paraId="1978022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10.3 Noțiunea de Construcție Edificată se subsumează obligatoriu ca aceasta să fie înscrisă în carte funciară în materialitatea sa la terminarea lucrărilor nu pe stadii de execuție. Dreptul de proprietate asupra construcțiilor se înscrie în cartea funciară în baza unui certificat de atestare eliberat de autoritatea locală emitentă a autorizației de construire, care să confirme că edificarea construcțiilor s-a efectuat conform autorizației de construire și că există proces - verbal de recepție la terminarea lucrărilor, precum și a celorlalte dispoziții legale în materie și a unei documentații cadastrale. </w:t>
      </w:r>
    </w:p>
    <w:p w14:paraId="2BF69BA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10.4 Ulterior cumpărării/dobândirii clădirii edificate, de către un terț, taxa de administrare se va plăti în continuare de către acesta, precum şi de către orice persoana juridică care dobândeşte cu orice titlu şi în orice mod un drept de proprietate/chirie asupra terenului. </w:t>
      </w:r>
    </w:p>
    <w:p w14:paraId="2EBD620E"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10.5 Neprezentarea la sediul Administatorului, în termen de 10 zile de la cumpărarea clădirii edificate,  în vederea luării în evidenţă şi întocmirii formalităţilor prealabile semnării contractului de administrare, atrage dupa sine plata de către proprietar a unor daune în suma de 300 Euro/zi lucrătoare de întârziere şi pierderea facilităţilor specifice funcţionării în cadrul Parcului de Specializare Inteligentă, facilităţi de care beneficiază sau ar putea beneficia proprietarul. Daunele vor fi calculate până la data încheierii contractului de administrare cu Administratorul.</w:t>
      </w:r>
    </w:p>
    <w:p w14:paraId="32678283"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10.6. Prin dobândirea calității de Rezident al Parcului de Specializare Inteligentă, terțul dobânditor se supune prevederilor prezentului Regulament și legislației privind constituirea și funcționarea parcurilor de specializare inteligentă. </w:t>
      </w:r>
    </w:p>
    <w:p w14:paraId="4806A3BF"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41C4AD27"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XI.EXERCITAREA DREPTULUI DE PREEMȚIUNE ÎN CADRUL PARCULUI DE SPECIALIZARE INTELEIGENTĂ</w:t>
      </w:r>
    </w:p>
    <w:p w14:paraId="3133980C"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11. În cadrul Parcului de Specializare Inteligentă rezidentul beneficiază de un drept de preemțiune , după cum urmează:</w:t>
      </w:r>
    </w:p>
    <w:p w14:paraId="235CC6E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lang w:val="fr-FR"/>
          <w14:ligatures w14:val="none"/>
        </w:rPr>
        <w:lastRenderedPageBreak/>
        <w:t xml:space="preserve">11.1 Rezidentul, în condițiile prevderilor art. 51 alin.(5) din OUG nr. 112/2022 la expirarea duratei concesiunii,  beneficiază de un drept de preempţiune la achiziţionarea terenului. </w:t>
      </w:r>
      <w:r w:rsidRPr="00A550E1">
        <w:rPr>
          <w:rFonts w:ascii="Times New Roman" w:eastAsia="Times New Roman" w:hAnsi="Times New Roman" w:cs="Times New Roman"/>
          <w:kern w:val="0"/>
          <w:sz w:val="24"/>
          <w:szCs w:val="24"/>
          <w14:ligatures w14:val="none"/>
        </w:rPr>
        <w:t xml:space="preserve">Preţul de vânzare se stabileşte pe baza unui raport de evaluare aprobat de Consiliul Judetean Maramures. </w:t>
      </w:r>
    </w:p>
    <w:p w14:paraId="3947246C"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11.1.1 Procedura de vânzare a terenului se inițiază cu cel puțin 6 luni de zile înainte de expirarea termenului de valabilitate al contractului de concesiune.</w:t>
      </w:r>
    </w:p>
    <w:p w14:paraId="794D05EB"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11.1.2 Dobândirea dreptului de proprietate asupra terenului concesionat nu înlătură obligația rezidentului de a respecta în continuare prevederile prezentului regulament și a legislației aplicabile parcurilor de specializare inteligentă.</w:t>
      </w:r>
    </w:p>
    <w:p w14:paraId="1AE8FB8A"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11.1.3. Dreptul de preemțiune este recunoscut numai rezidentului care și-a respectat obligația de a dezvolta activitățile prevăzute de art. 34-36 din OUG nr. 112/2022,  în condițiile stabilite prin procedura de atribuire a contractului de concesiune.</w:t>
      </w:r>
    </w:p>
    <w:p w14:paraId="770697A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52F4B630"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11.1.4. În situația în care rezidentul va dori să vândă terenul și/sau construcțiile prezente și viitoare către o terță parte, rezidentul va notifica această intenție Administratorului Parcului de Specializare Inteligentă împreună cu condițiile esențiale ale vânzării avute în vedere, constând în: (i) prețul dorit; (ii) termenul de plată a prețului; (iii) garanțiile oferite cu privire la Construcții și (iv) orice alte condiții considerate esențiale de către rezident (“Notificarea de Vânzare”). </w:t>
      </w:r>
    </w:p>
    <w:p w14:paraId="10FE2515"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00E161B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11.1.5 Sub rezerva respectării OUG nr. 112/2022, a Regulamentului de Organizare și Funcționare al Parcului de Specializare Inteligentă  și a oricăror altor prevederi legale și contractuale aplicabile, rezidentul va putea vinde în mod liber terenul și/sau construcțiile prezente și viitoare, cu respectarea condițiilor impuse de OUG nr. 112/2022 referitoare la activităţile specifice parcului de specializare inteligentă, respectiv la codurile CAEN cuprinse în Regulamentul de Organizare și Funcționare al Parcului de Specializare Inteligentă.</w:t>
      </w:r>
    </w:p>
    <w:p w14:paraId="616E36BE"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XII. ÎNCETAREA/REZILIEREA CONTRACTULUI DE ADMINISTRARE ȘI PRESTĂRI SERVICII CONEXE</w:t>
      </w:r>
    </w:p>
    <w:p w14:paraId="5C36F6A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43A08177"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12.1. Contractul de administrare şi de prestări servicii conexe, după caz se reziliază de drept în oricare din următoarele cazuri: </w:t>
      </w:r>
    </w:p>
    <w:p w14:paraId="7F93792F"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a) în situaţia în care rezidentul nu plăteşte, în termen de 90 (nouăzeci) zile lucrătoare de la data emiterii facturii, sumele de bani datorate Administratorului în temeiul contractului încheiat; </w:t>
      </w:r>
    </w:p>
    <w:p w14:paraId="579D00CD"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b) în situaţia în care rezidentul nu foloseşte unitatea/infrastructura conform destinaţiei stabilite prin contractul de administrare şi de prestări servicii conexe; </w:t>
      </w:r>
    </w:p>
    <w:p w14:paraId="3D3494B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lastRenderedPageBreak/>
        <w:t xml:space="preserve">c) în situaţia în care rezidentul nu-şi respectă oricare dintre obligaţiile care izvorăsc din contractul/contractele încheiat/încheiate cu Administratorul sau cu Fondatorul Parcului de Specializare Inteligentă; </w:t>
      </w:r>
    </w:p>
    <w:p w14:paraId="2539D499"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d) în situaţia în care rezidentul încalcă oricare dintre prevederile cuprinse în prezentul Regulament; </w:t>
      </w:r>
    </w:p>
    <w:p w14:paraId="369DBA30"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e) Administratorul nu-şi respectă oricare dintre obligaţiile care izvorăsc din contractul încheiat cu rezidentul; </w:t>
      </w:r>
    </w:p>
    <w:p w14:paraId="5BFC9DA6"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f) dacă una dintre părţi intră în procedura falimentului sau în procedura de dizolvare ori lichidare; </w:t>
      </w:r>
    </w:p>
    <w:p w14:paraId="0538DDD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g) în cazul încetării, revocării sau anulării titlului de parc de specializare inteligentă; </w:t>
      </w:r>
    </w:p>
    <w:p w14:paraId="71A2861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h) în alte cazuri prevăzute în contractul de administrare şi de prestări servicii conexe sau de legislația în vigoare. </w:t>
      </w:r>
    </w:p>
    <w:p w14:paraId="02FE5701"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12.2. Contractul de administrare şi de prestări servicii conexe încetează prin ajungerea la termen, dacă nu este prelungit cu acordul părţilor, prin act adiţional. </w:t>
      </w:r>
    </w:p>
    <w:p w14:paraId="725C7B94"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12.3. În cazul încetării sau rezilierii, Administratorul are dreptul să reintre de îndată în posesia unităţii ce a format obiectul contractului încheiat cu rezidentul/chiriașul, prin mijloace proprii, cu respectarea prevederilor legale. </w:t>
      </w:r>
    </w:p>
    <w:p w14:paraId="60FDE223"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12.4. În cazul rezilierii/denunţării/încetării contractului încheiat între rezident şi Administrator, drepturile constituite în baza acestuia vor fi radiate din Cartea Funciară. </w:t>
      </w:r>
    </w:p>
    <w:p w14:paraId="06D955ED"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5AC20637"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XIII. DISPOZIŢII FINALE</w:t>
      </w:r>
    </w:p>
    <w:p w14:paraId="607550C2"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p>
    <w:p w14:paraId="0FA80815"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13.1. Prezentul Regulament de Funcţionare al Parcului de Specializare Inteligentă  intră în vigoare la data aprobării sale de către Consiliul Judetean Maramures. </w:t>
      </w:r>
    </w:p>
    <w:p w14:paraId="3C4ACCCB"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13.2. Prezentul Regulament de Funcţionare al Parcului de Specializare Inteligentă, inclusiv Anexele care fac parte integrantă din prezentul Regulament, poate fi modificat şi actualizat prin hotărârea Consiliului Judetean Maramures. </w:t>
      </w:r>
    </w:p>
    <w:p w14:paraId="1C9F664F"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 xml:space="preserve">13.3. Prezentul Regulament de Funcţionare al Parcului de Specializare Inteligentă  este obligatoriu pentru toţi rezidenţii Parcului de Specializare Inteligentă  şi constituie anexă la contractul de administrare şi de prestări servicii conexe, respectiv la contractul de concesiune. </w:t>
      </w:r>
    </w:p>
    <w:p w14:paraId="2A24A105" w14:textId="77777777" w:rsidR="00A550E1" w:rsidRPr="00A550E1" w:rsidRDefault="00A550E1" w:rsidP="00A550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t>13.4. Anexa - Contractul de Administrare și Prestare de Servicii Conexe face parte integrantă din prezentul Regulament.</w:t>
      </w:r>
    </w:p>
    <w:p w14:paraId="5A41F8C2" w14:textId="77777777" w:rsidR="00A550E1" w:rsidRPr="00A550E1" w:rsidRDefault="00A550E1" w:rsidP="00A550E1">
      <w:pPr>
        <w:spacing w:after="0" w:line="240" w:lineRule="auto"/>
        <w:rPr>
          <w:rFonts w:ascii="Times New Roman" w:eastAsia="Times New Roman" w:hAnsi="Times New Roman" w:cs="Times New Roman"/>
          <w:kern w:val="0"/>
          <w:sz w:val="24"/>
          <w:szCs w:val="24"/>
          <w14:ligatures w14:val="none"/>
        </w:rPr>
      </w:pPr>
      <w:r w:rsidRPr="00A550E1">
        <w:rPr>
          <w:rFonts w:ascii="Times New Roman" w:eastAsia="Times New Roman" w:hAnsi="Times New Roman" w:cs="Times New Roman"/>
          <w:kern w:val="0"/>
          <w:sz w:val="24"/>
          <w:szCs w:val="24"/>
          <w14:ligatures w14:val="none"/>
        </w:rPr>
        <w:br w:type="page"/>
      </w:r>
    </w:p>
    <w:p w14:paraId="2FF1104E" w14:textId="77777777" w:rsidR="00A550E1" w:rsidRPr="00A550E1" w:rsidRDefault="00A550E1" w:rsidP="00A550E1">
      <w:pPr>
        <w:autoSpaceDE w:val="0"/>
        <w:autoSpaceDN w:val="0"/>
        <w:adjustRightInd w:val="0"/>
        <w:spacing w:after="0" w:line="360" w:lineRule="auto"/>
        <w:jc w:val="right"/>
        <w:rPr>
          <w:rFonts w:ascii="Times New Roman" w:eastAsia="Calibri" w:hAnsi="Times New Roman" w:cs="Times New Roman"/>
          <w:b/>
          <w:bCs/>
          <w:kern w:val="0"/>
          <w:sz w:val="24"/>
          <w:szCs w:val="24"/>
          <w:lang w:val="ro-RO"/>
          <w14:ligatures w14:val="none"/>
        </w:rPr>
      </w:pPr>
      <w:r w:rsidRPr="00A550E1">
        <w:rPr>
          <w:rFonts w:ascii="Times New Roman" w:eastAsia="Calibri" w:hAnsi="Times New Roman" w:cs="Times New Roman"/>
          <w:b/>
          <w:bCs/>
          <w:kern w:val="0"/>
          <w:sz w:val="24"/>
          <w:szCs w:val="24"/>
          <w:lang w:val="ro-RO"/>
          <w14:ligatures w14:val="none"/>
        </w:rPr>
        <w:lastRenderedPageBreak/>
        <w:t>ANEXA 10</w:t>
      </w:r>
    </w:p>
    <w:p w14:paraId="4E0B5468" w14:textId="77777777" w:rsidR="00A550E1" w:rsidRPr="00A550E1" w:rsidRDefault="00A550E1" w:rsidP="00A550E1">
      <w:pPr>
        <w:autoSpaceDE w:val="0"/>
        <w:autoSpaceDN w:val="0"/>
        <w:adjustRightInd w:val="0"/>
        <w:spacing w:after="0" w:line="360" w:lineRule="auto"/>
        <w:jc w:val="center"/>
        <w:rPr>
          <w:rFonts w:ascii="Times New Roman" w:eastAsia="Calibri" w:hAnsi="Times New Roman" w:cs="Times New Roman"/>
          <w:b/>
          <w:bCs/>
          <w:kern w:val="0"/>
          <w:sz w:val="24"/>
          <w:szCs w:val="24"/>
          <w:lang w:val="ro-RO"/>
          <w14:ligatures w14:val="none"/>
        </w:rPr>
      </w:pPr>
    </w:p>
    <w:p w14:paraId="23B1EBFB" w14:textId="77777777" w:rsidR="00A550E1" w:rsidRPr="00A550E1" w:rsidRDefault="00A550E1" w:rsidP="00A550E1">
      <w:pPr>
        <w:spacing w:after="0" w:line="360" w:lineRule="auto"/>
        <w:jc w:val="center"/>
        <w:rPr>
          <w:rFonts w:ascii="Times New Roman" w:eastAsia="Times New Roman" w:hAnsi="Times New Roman" w:cs="Times New Roman"/>
          <w:b/>
          <w:bCs/>
          <w:kern w:val="0"/>
          <w:sz w:val="24"/>
          <w:szCs w:val="24"/>
          <w:lang w:val="en-US"/>
          <w14:ligatures w14:val="none"/>
        </w:rPr>
      </w:pPr>
      <w:bookmarkStart w:id="46" w:name="_Hlk71798322"/>
      <w:r w:rsidRPr="00A550E1">
        <w:rPr>
          <w:rFonts w:ascii="Times New Roman" w:eastAsia="Times New Roman" w:hAnsi="Times New Roman" w:cs="Times New Roman"/>
          <w:b/>
          <w:bCs/>
          <w:kern w:val="0"/>
          <w:sz w:val="24"/>
          <w:szCs w:val="24"/>
          <w:lang w:val="en-US"/>
          <w14:ligatures w14:val="none"/>
        </w:rPr>
        <w:t>CONTRACT DE ADMINISTRARE SI DE PRESTARI SERVICII CONEXE</w:t>
      </w:r>
    </w:p>
    <w:p w14:paraId="7BB6B99F" w14:textId="27FC2808" w:rsidR="00A550E1" w:rsidRPr="00A550E1" w:rsidRDefault="00A550E1" w:rsidP="00A550E1">
      <w:pPr>
        <w:spacing w:after="0" w:line="360" w:lineRule="auto"/>
        <w:jc w:val="center"/>
        <w:rPr>
          <w:rFonts w:ascii="Times New Roman" w:eastAsia="Times New Roman" w:hAnsi="Times New Roman" w:cs="Times New Roman"/>
          <w:b/>
          <w:b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 xml:space="preserve">în perimetrul Parcului de Specializare Inteligentă </w:t>
      </w:r>
      <w:r>
        <w:rPr>
          <w:rFonts w:ascii="Times New Roman" w:eastAsia="Times New Roman" w:hAnsi="Times New Roman" w:cs="Times New Roman"/>
          <w:b/>
          <w:bCs/>
          <w:kern w:val="0"/>
          <w:sz w:val="24"/>
          <w:szCs w:val="24"/>
          <w:lang w:val="en-US"/>
          <w14:ligatures w14:val="none"/>
        </w:rPr>
        <w:t>Șomcuta Mare</w:t>
      </w:r>
    </w:p>
    <w:p w14:paraId="2BFC06DE" w14:textId="77777777" w:rsidR="00A550E1" w:rsidRPr="00A550E1" w:rsidRDefault="00A550E1" w:rsidP="00A550E1">
      <w:pPr>
        <w:spacing w:after="0" w:line="360" w:lineRule="auto"/>
        <w:jc w:val="center"/>
        <w:rPr>
          <w:rFonts w:ascii="Times New Roman" w:eastAsia="Times New Roman" w:hAnsi="Times New Roman" w:cs="Times New Roman"/>
          <w:b/>
          <w:bCs/>
          <w:kern w:val="0"/>
          <w:sz w:val="24"/>
          <w:szCs w:val="24"/>
          <w:lang w:val="en-US"/>
          <w14:ligatures w14:val="none"/>
        </w:rPr>
      </w:pPr>
    </w:p>
    <w:p w14:paraId="7EA04118" w14:textId="77777777" w:rsidR="00A550E1" w:rsidRPr="00A550E1" w:rsidRDefault="00A550E1" w:rsidP="00A550E1">
      <w:pPr>
        <w:spacing w:after="0" w:line="360" w:lineRule="auto"/>
        <w:jc w:val="both"/>
        <w:rPr>
          <w:rFonts w:ascii="Times New Roman" w:eastAsia="Times New Roman" w:hAnsi="Times New Roman" w:cs="Times New Roman"/>
          <w:b/>
          <w:b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Art. I. PĂRȚILE CONTRCTULUI</w:t>
      </w:r>
    </w:p>
    <w:p w14:paraId="64EE3CBD" w14:textId="68E033F7" w:rsidR="00A550E1" w:rsidRPr="00A550E1" w:rsidRDefault="00A550E1" w:rsidP="00A550E1">
      <w:pPr>
        <w:numPr>
          <w:ilvl w:val="0"/>
          <w:numId w:val="25"/>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b/>
          <w:bCs/>
          <w:kern w:val="1"/>
          <w:sz w:val="24"/>
          <w:szCs w:val="24"/>
          <w:lang w:val="en-US" w:eastAsia="ar-SA"/>
          <w14:ligatures w14:val="none"/>
        </w:rPr>
        <w:t>Societatea</w:t>
      </w:r>
      <w:r w:rsidRPr="00A550E1">
        <w:rPr>
          <w:rFonts w:ascii="Times New Roman" w:eastAsia="Calibri" w:hAnsi="Times New Roman" w:cs="Times New Roman"/>
          <w:kern w:val="1"/>
          <w:sz w:val="24"/>
          <w:szCs w:val="24"/>
          <w:lang w:val="en-US" w:eastAsia="ar-SA"/>
          <w14:ligatures w14:val="none"/>
        </w:rPr>
        <w:t xml:space="preserve"> </w:t>
      </w:r>
      <w:r w:rsidRPr="00A550E1">
        <w:rPr>
          <w:rFonts w:ascii="Times New Roman" w:eastAsia="Calibri" w:hAnsi="Times New Roman" w:cs="Times New Roman"/>
          <w:b/>
          <w:bCs/>
          <w:kern w:val="1"/>
          <w:sz w:val="24"/>
          <w:szCs w:val="24"/>
          <w:lang w:val="en-US" w:eastAsia="ar-SA"/>
          <w14:ligatures w14:val="none"/>
        </w:rPr>
        <w:t>PARCURI INDUSTRIALE MARAMURES S.A.</w:t>
      </w:r>
      <w:r w:rsidRPr="00A550E1">
        <w:rPr>
          <w:rFonts w:ascii="Times New Roman" w:eastAsia="Calibri" w:hAnsi="Times New Roman" w:cs="Times New Roman"/>
          <w:kern w:val="1"/>
          <w:sz w:val="24"/>
          <w:szCs w:val="24"/>
          <w:lang w:val="en-US" w:eastAsia="ar-SA"/>
          <w14:ligatures w14:val="none"/>
        </w:rPr>
        <w:t xml:space="preserve">, cu sediul in localitatea Baia Mare, Str. Gheorghe Sincai, nr. 46, camera 6, inregistrata la Registrul Comertului cu nr. J24/790/2021, CUI RO44227545, cont IBAN nr. RO48EXIM123000031289RO01 deschis la Exim Bank sucursala Baia Mare, reprezentata de Radu-Mircea ZOICAS – Director General, in calitate de </w:t>
      </w:r>
      <w:r w:rsidRPr="00A550E1">
        <w:rPr>
          <w:rFonts w:ascii="Times New Roman" w:eastAsia="Calibri" w:hAnsi="Times New Roman" w:cs="Times New Roman"/>
          <w:b/>
          <w:bCs/>
          <w:kern w:val="1"/>
          <w:sz w:val="24"/>
          <w:szCs w:val="24"/>
          <w:lang w:val="en-US" w:eastAsia="ar-SA"/>
          <w14:ligatures w14:val="none"/>
        </w:rPr>
        <w:t>ADMINISTRATOR</w:t>
      </w:r>
      <w:r w:rsidRPr="00A550E1">
        <w:rPr>
          <w:rFonts w:ascii="Times New Roman" w:eastAsia="Calibri" w:hAnsi="Times New Roman" w:cs="Times New Roman"/>
          <w:kern w:val="1"/>
          <w:sz w:val="24"/>
          <w:szCs w:val="24"/>
          <w:lang w:val="en-US" w:eastAsia="ar-SA"/>
          <w14:ligatures w14:val="none"/>
        </w:rPr>
        <w:t xml:space="preserve"> al Parcului de Specializarea Inteligenta </w:t>
      </w:r>
      <w:r>
        <w:rPr>
          <w:rFonts w:ascii="Times New Roman" w:eastAsia="Calibri" w:hAnsi="Times New Roman" w:cs="Times New Roman"/>
          <w:kern w:val="1"/>
          <w:sz w:val="24"/>
          <w:szCs w:val="24"/>
          <w:lang w:val="en-US" w:eastAsia="ar-SA"/>
          <w14:ligatures w14:val="none"/>
        </w:rPr>
        <w:t>Șomcuta Mare</w:t>
      </w:r>
      <w:r w:rsidRPr="00A550E1">
        <w:rPr>
          <w:rFonts w:ascii="Times New Roman" w:eastAsia="Calibri" w:hAnsi="Times New Roman" w:cs="Times New Roman"/>
          <w:kern w:val="1"/>
          <w:sz w:val="24"/>
          <w:szCs w:val="24"/>
          <w:lang w:val="en-US" w:eastAsia="ar-SA"/>
          <w14:ligatures w14:val="none"/>
        </w:rPr>
        <w:t>, denumit in continuare „</w:t>
      </w:r>
      <w:r w:rsidRPr="00A550E1">
        <w:rPr>
          <w:rFonts w:ascii="Times New Roman" w:eastAsia="Calibri" w:hAnsi="Times New Roman" w:cs="Times New Roman"/>
          <w:b/>
          <w:bCs/>
          <w:kern w:val="1"/>
          <w:sz w:val="24"/>
          <w:szCs w:val="24"/>
          <w:lang w:val="en-US" w:eastAsia="ar-SA"/>
          <w14:ligatures w14:val="none"/>
        </w:rPr>
        <w:t>Administratorul</w:t>
      </w:r>
      <w:r w:rsidRPr="00A550E1">
        <w:rPr>
          <w:rFonts w:ascii="Times New Roman" w:eastAsia="Calibri" w:hAnsi="Times New Roman" w:cs="Times New Roman"/>
          <w:kern w:val="1"/>
          <w:sz w:val="24"/>
          <w:szCs w:val="24"/>
          <w:lang w:val="en-US" w:eastAsia="ar-SA"/>
          <w14:ligatures w14:val="none"/>
        </w:rPr>
        <w:t>”;</w:t>
      </w:r>
    </w:p>
    <w:p w14:paraId="229D04CA" w14:textId="77777777" w:rsidR="00A550E1" w:rsidRPr="00A550E1" w:rsidRDefault="00A550E1" w:rsidP="00A550E1">
      <w:pPr>
        <w:spacing w:after="0" w:line="360" w:lineRule="auto"/>
        <w:ind w:firstLine="720"/>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si</w:t>
      </w:r>
    </w:p>
    <w:p w14:paraId="7CCD82F6" w14:textId="518B7ADE" w:rsidR="00A550E1" w:rsidRPr="00A550E1" w:rsidRDefault="00A550E1" w:rsidP="00A550E1">
      <w:pPr>
        <w:numPr>
          <w:ilvl w:val="0"/>
          <w:numId w:val="25"/>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b/>
          <w:bCs/>
          <w:kern w:val="1"/>
          <w:sz w:val="24"/>
          <w:szCs w:val="24"/>
          <w:lang w:val="en-US" w:eastAsia="ar-SA"/>
          <w14:ligatures w14:val="none"/>
        </w:rPr>
        <w:t>Societatea ____________ S.R.L/S.A</w:t>
      </w:r>
      <w:r w:rsidRPr="00A550E1">
        <w:rPr>
          <w:rFonts w:ascii="Times New Roman" w:eastAsia="Calibri" w:hAnsi="Times New Roman" w:cs="Times New Roman"/>
          <w:kern w:val="1"/>
          <w:sz w:val="24"/>
          <w:szCs w:val="24"/>
          <w:lang w:val="en-US" w:eastAsia="ar-SA"/>
          <w14:ligatures w14:val="none"/>
        </w:rPr>
        <w:t xml:space="preserve">., cu sediul in loc ___________, strada _____________ nr._________, Judetul _________, cod postal ___________, Tel: __________, e-mail ___________, inregistrata la Registrul Comertului cu nr. </w:t>
      </w:r>
      <w:r w:rsidRPr="00A550E1">
        <w:rPr>
          <w:rFonts w:ascii="Times New Roman" w:eastAsia="Calibri" w:hAnsi="Times New Roman" w:cs="Times New Roman"/>
          <w:kern w:val="1"/>
          <w:sz w:val="24"/>
          <w:szCs w:val="24"/>
          <w:lang w:val="fr-FR" w:eastAsia="ar-SA"/>
          <w14:ligatures w14:val="none"/>
        </w:rPr>
        <w:t xml:space="preserve">___________, avand C.U.I. _________, cont IBAN nr. ___________ deschis la ___________, reprezentata legal de dl./dna. </w:t>
      </w:r>
      <w:r w:rsidRPr="00A550E1">
        <w:rPr>
          <w:rFonts w:ascii="Times New Roman" w:eastAsia="Calibri" w:hAnsi="Times New Roman" w:cs="Times New Roman"/>
          <w:kern w:val="1"/>
          <w:sz w:val="24"/>
          <w:szCs w:val="24"/>
          <w:lang w:val="en-US" w:eastAsia="ar-SA"/>
          <w14:ligatures w14:val="none"/>
        </w:rPr>
        <w:t xml:space="preserve">_____________, cu functia de Administrator, in calitate de </w:t>
      </w:r>
      <w:r w:rsidRPr="00A550E1">
        <w:rPr>
          <w:rFonts w:ascii="Times New Roman" w:eastAsia="Calibri" w:hAnsi="Times New Roman" w:cs="Times New Roman"/>
          <w:b/>
          <w:bCs/>
          <w:kern w:val="1"/>
          <w:sz w:val="24"/>
          <w:szCs w:val="24"/>
          <w:lang w:val="en-US" w:eastAsia="ar-SA"/>
          <w14:ligatures w14:val="none"/>
        </w:rPr>
        <w:t>REZIDENT</w:t>
      </w:r>
      <w:r w:rsidRPr="00A550E1">
        <w:rPr>
          <w:rFonts w:ascii="Times New Roman" w:eastAsia="Calibri" w:hAnsi="Times New Roman" w:cs="Times New Roman"/>
          <w:kern w:val="1"/>
          <w:sz w:val="24"/>
          <w:szCs w:val="24"/>
          <w:lang w:val="en-US" w:eastAsia="ar-SA"/>
          <w14:ligatures w14:val="none"/>
        </w:rPr>
        <w:t xml:space="preserve"> al Parcului de Specializare Inteligenta </w:t>
      </w:r>
      <w:r>
        <w:rPr>
          <w:rFonts w:ascii="Times New Roman" w:eastAsia="Calibri" w:hAnsi="Times New Roman" w:cs="Times New Roman"/>
          <w:kern w:val="1"/>
          <w:sz w:val="24"/>
          <w:szCs w:val="24"/>
          <w:lang w:val="en-US" w:eastAsia="ar-SA"/>
          <w14:ligatures w14:val="none"/>
        </w:rPr>
        <w:t>Șomcuta Mare</w:t>
      </w:r>
      <w:r w:rsidRPr="00A550E1">
        <w:rPr>
          <w:rFonts w:ascii="Times New Roman" w:eastAsia="Calibri" w:hAnsi="Times New Roman" w:cs="Times New Roman"/>
          <w:kern w:val="1"/>
          <w:sz w:val="24"/>
          <w:szCs w:val="24"/>
          <w:lang w:val="en-US" w:eastAsia="ar-SA"/>
          <w14:ligatures w14:val="none"/>
        </w:rPr>
        <w:t>, denumit in continuare „</w:t>
      </w:r>
      <w:r w:rsidRPr="00A550E1">
        <w:rPr>
          <w:rFonts w:ascii="Times New Roman" w:eastAsia="Calibri" w:hAnsi="Times New Roman" w:cs="Times New Roman"/>
          <w:b/>
          <w:bCs/>
          <w:kern w:val="1"/>
          <w:sz w:val="24"/>
          <w:szCs w:val="24"/>
          <w:lang w:val="en-US" w:eastAsia="ar-SA"/>
          <w14:ligatures w14:val="none"/>
        </w:rPr>
        <w:t>Rezidentul</w:t>
      </w:r>
      <w:r w:rsidRPr="00A550E1">
        <w:rPr>
          <w:rFonts w:ascii="Times New Roman" w:eastAsia="Calibri" w:hAnsi="Times New Roman" w:cs="Times New Roman"/>
          <w:kern w:val="1"/>
          <w:sz w:val="24"/>
          <w:szCs w:val="24"/>
          <w:lang w:val="en-US" w:eastAsia="ar-SA"/>
          <w14:ligatures w14:val="none"/>
        </w:rPr>
        <w:t>”,</w:t>
      </w:r>
    </w:p>
    <w:p w14:paraId="7325FF71" w14:textId="77777777" w:rsidR="00A550E1" w:rsidRPr="00A550E1" w:rsidRDefault="00A550E1" w:rsidP="00A550E1">
      <w:pPr>
        <w:autoSpaceDE w:val="0"/>
        <w:autoSpaceDN w:val="0"/>
        <w:adjustRightInd w:val="0"/>
        <w:spacing w:after="24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Avand in vedere urmatoarele:</w:t>
      </w:r>
    </w:p>
    <w:p w14:paraId="13C5776F" w14:textId="5C36570F" w:rsidR="00A550E1" w:rsidRPr="00A550E1" w:rsidRDefault="00A550E1" w:rsidP="00A550E1">
      <w:pPr>
        <w:numPr>
          <w:ilvl w:val="0"/>
          <w:numId w:val="19"/>
        </w:numPr>
        <w:autoSpaceDE w:val="0"/>
        <w:autoSpaceDN w:val="0"/>
        <w:adjustRightInd w:val="0"/>
        <w:spacing w:after="240" w:line="360" w:lineRule="auto"/>
        <w:ind w:left="1440" w:hanging="360"/>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b/>
          <w:bCs/>
          <w:kern w:val="0"/>
          <w:sz w:val="24"/>
          <w:szCs w:val="24"/>
          <w:lang w:val="ro-RO"/>
          <w14:ligatures w14:val="none"/>
        </w:rPr>
        <w:t xml:space="preserve">(A) </w:t>
      </w:r>
      <w:r w:rsidRPr="00A550E1">
        <w:rPr>
          <w:rFonts w:ascii="Times New Roman" w:eastAsia="Calibri" w:hAnsi="Times New Roman" w:cs="Times New Roman"/>
          <w:kern w:val="0"/>
          <w:sz w:val="24"/>
          <w:szCs w:val="24"/>
          <w:lang w:val="ro-RO"/>
          <w14:ligatures w14:val="none"/>
        </w:rPr>
        <w:t xml:space="preserve">UAT Judetul Maramures este proprietarul terenurilor aferente Parcului de Specializare Inteligenta </w:t>
      </w:r>
      <w:r>
        <w:rPr>
          <w:rFonts w:ascii="Times New Roman" w:eastAsia="Calibri" w:hAnsi="Times New Roman" w:cs="Times New Roman"/>
          <w:kern w:val="0"/>
          <w:sz w:val="24"/>
          <w:szCs w:val="24"/>
          <w:lang w:val="ro-RO"/>
          <w14:ligatures w14:val="none"/>
        </w:rPr>
        <w:t>Șomcuta Mare</w:t>
      </w:r>
      <w:r w:rsidRPr="00A550E1">
        <w:rPr>
          <w:rFonts w:ascii="Times New Roman" w:eastAsia="Calibri" w:hAnsi="Times New Roman" w:cs="Times New Roman"/>
          <w:kern w:val="0"/>
          <w:sz w:val="24"/>
          <w:szCs w:val="24"/>
          <w:lang w:val="ro-RO"/>
          <w14:ligatures w14:val="none"/>
        </w:rPr>
        <w:t>, denumit in continuare „</w:t>
      </w:r>
      <w:r w:rsidRPr="00A550E1">
        <w:rPr>
          <w:rFonts w:ascii="Times New Roman" w:eastAsia="Calibri" w:hAnsi="Times New Roman" w:cs="Times New Roman"/>
          <w:b/>
          <w:bCs/>
          <w:kern w:val="0"/>
          <w:sz w:val="24"/>
          <w:szCs w:val="24"/>
          <w:lang w:val="ro-RO"/>
          <w14:ligatures w14:val="none"/>
        </w:rPr>
        <w:t>Parcul</w:t>
      </w:r>
      <w:r w:rsidRPr="00A550E1">
        <w:rPr>
          <w:rFonts w:ascii="Times New Roman" w:eastAsia="Calibri" w:hAnsi="Times New Roman" w:cs="Times New Roman"/>
          <w:kern w:val="0"/>
          <w:sz w:val="24"/>
          <w:szCs w:val="24"/>
          <w:lang w:val="ro-RO"/>
          <w14:ligatures w14:val="none"/>
        </w:rPr>
        <w:t xml:space="preserve">”, situat in judetul Maramures, ____________________, in temeiul _________; </w:t>
      </w:r>
    </w:p>
    <w:p w14:paraId="198387A9" w14:textId="1D8531A8" w:rsidR="00A550E1" w:rsidRPr="00A550E1" w:rsidRDefault="00A550E1" w:rsidP="00A550E1">
      <w:pPr>
        <w:numPr>
          <w:ilvl w:val="0"/>
          <w:numId w:val="19"/>
        </w:numPr>
        <w:autoSpaceDE w:val="0"/>
        <w:autoSpaceDN w:val="0"/>
        <w:adjustRightInd w:val="0"/>
        <w:spacing w:after="240" w:line="360" w:lineRule="auto"/>
        <w:ind w:left="1440" w:hanging="360"/>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b/>
          <w:bCs/>
          <w:kern w:val="0"/>
          <w:sz w:val="24"/>
          <w:szCs w:val="24"/>
          <w:lang w:val="ro-RO"/>
          <w14:ligatures w14:val="none"/>
        </w:rPr>
        <w:t xml:space="preserve">(B) </w:t>
      </w:r>
      <w:r w:rsidRPr="00A550E1">
        <w:rPr>
          <w:rFonts w:ascii="Times New Roman" w:eastAsia="Calibri" w:hAnsi="Times New Roman" w:cs="Times New Roman"/>
          <w:kern w:val="0"/>
          <w:sz w:val="24"/>
          <w:szCs w:val="24"/>
          <w:lang w:val="ro-RO"/>
          <w14:ligatures w14:val="none"/>
        </w:rPr>
        <w:t xml:space="preserve">Societatea Parcuri Industriale Maramures S.A. are dreptul de a administra terenurile aferente Parcului de Specializare Inteligenta </w:t>
      </w:r>
      <w:r>
        <w:rPr>
          <w:rFonts w:ascii="Times New Roman" w:eastAsia="Calibri" w:hAnsi="Times New Roman" w:cs="Times New Roman"/>
          <w:kern w:val="0"/>
          <w:sz w:val="24"/>
          <w:szCs w:val="24"/>
          <w:lang w:val="ro-RO"/>
          <w14:ligatures w14:val="none"/>
        </w:rPr>
        <w:t>Șomcuta Mare</w:t>
      </w:r>
      <w:r w:rsidRPr="00A550E1">
        <w:rPr>
          <w:rFonts w:ascii="Times New Roman" w:eastAsia="Calibri" w:hAnsi="Times New Roman" w:cs="Times New Roman"/>
          <w:kern w:val="0"/>
          <w:sz w:val="24"/>
          <w:szCs w:val="24"/>
          <w:lang w:val="ro-RO"/>
          <w14:ligatures w14:val="none"/>
        </w:rPr>
        <w:t xml:space="preserve">, </w:t>
      </w:r>
    </w:p>
    <w:p w14:paraId="65F829EC" w14:textId="2949920E"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(C)</w:t>
      </w:r>
      <w:r w:rsidRPr="00A550E1">
        <w:rPr>
          <w:rFonts w:ascii="Times New Roman" w:eastAsia="Times New Roman" w:hAnsi="Times New Roman" w:cs="Times New Roman"/>
          <w:kern w:val="0"/>
          <w:sz w:val="24"/>
          <w:szCs w:val="24"/>
          <w:lang w:val="en-US"/>
          <w14:ligatures w14:val="none"/>
        </w:rPr>
        <w:t xml:space="preserve"> Parcul de Specializare Inteligenta </w:t>
      </w:r>
      <w:r>
        <w:rPr>
          <w:rFonts w:ascii="Times New Roman" w:eastAsia="Times New Roman" w:hAnsi="Times New Roman" w:cs="Times New Roman"/>
          <w:kern w:val="0"/>
          <w:sz w:val="24"/>
          <w:szCs w:val="24"/>
          <w:lang w:val="en-US"/>
          <w14:ligatures w14:val="none"/>
        </w:rPr>
        <w:t>Șomcuta Mare</w:t>
      </w:r>
      <w:r w:rsidRPr="00A550E1">
        <w:rPr>
          <w:rFonts w:ascii="Times New Roman" w:eastAsia="Times New Roman" w:hAnsi="Times New Roman" w:cs="Times New Roman"/>
          <w:kern w:val="0"/>
          <w:sz w:val="24"/>
          <w:szCs w:val="24"/>
          <w:lang w:val="en-US"/>
          <w14:ligatures w14:val="none"/>
        </w:rPr>
        <w:t xml:space="preserve"> are o suprafata totala de</w:t>
      </w:r>
      <w:r w:rsidRPr="00A550E1">
        <w:rPr>
          <w:rFonts w:ascii="Times New Roman" w:eastAsia="Times New Roman" w:hAnsi="Times New Roman" w:cs="Times New Roman"/>
          <w:b/>
          <w:bCs/>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207.748 mp., din care suprafața concesionabilă este de 147.876 mp., restul fiind zone de protectie verzi si drumuri de acces, fiind situat pe teritoriul administrativ</w:t>
      </w:r>
      <w:r w:rsidRPr="00A550E1">
        <w:rPr>
          <w:rFonts w:ascii="Times New Roman" w:eastAsia="Times New Roman" w:hAnsi="Times New Roman" w:cs="Times New Roman"/>
          <w:spacing w:val="1"/>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al</w:t>
      </w:r>
      <w:r w:rsidRPr="00A550E1">
        <w:rPr>
          <w:rFonts w:ascii="Times New Roman" w:eastAsia="Times New Roman" w:hAnsi="Times New Roman" w:cs="Times New Roman"/>
          <w:spacing w:val="-1"/>
          <w:kern w:val="0"/>
          <w:sz w:val="24"/>
          <w:szCs w:val="24"/>
          <w:lang w:val="en-US"/>
          <w14:ligatures w14:val="none"/>
        </w:rPr>
        <w:t xml:space="preserve"> Orașului </w:t>
      </w:r>
      <w:r>
        <w:rPr>
          <w:rFonts w:ascii="Times New Roman" w:eastAsia="Times New Roman" w:hAnsi="Times New Roman" w:cs="Times New Roman"/>
          <w:kern w:val="0"/>
          <w:sz w:val="24"/>
          <w:szCs w:val="24"/>
          <w:lang w:val="ro-RO"/>
          <w14:ligatures w14:val="none"/>
        </w:rPr>
        <w:t>Șomcuta Mare</w:t>
      </w:r>
      <w:r w:rsidRPr="00A550E1">
        <w:rPr>
          <w:rFonts w:ascii="Times New Roman" w:eastAsia="Times New Roman" w:hAnsi="Times New Roman" w:cs="Times New Roman"/>
          <w:kern w:val="0"/>
          <w:sz w:val="24"/>
          <w:szCs w:val="24"/>
          <w:lang w:val="en-US"/>
          <w14:ligatures w14:val="none"/>
        </w:rPr>
        <w:t>;</w:t>
      </w:r>
    </w:p>
    <w:p w14:paraId="7C6D202B" w14:textId="4D4C4D7B"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(D)</w:t>
      </w:r>
      <w:r w:rsidRPr="00A550E1">
        <w:rPr>
          <w:rFonts w:ascii="Times New Roman" w:eastAsia="Times New Roman" w:hAnsi="Times New Roman" w:cs="Times New Roman"/>
          <w:kern w:val="0"/>
          <w:sz w:val="24"/>
          <w:szCs w:val="24"/>
          <w:lang w:val="en-US"/>
          <w14:ligatures w14:val="none"/>
        </w:rPr>
        <w:t xml:space="preserve"> Parcul de Specializare Inteligenta </w:t>
      </w:r>
      <w:r>
        <w:rPr>
          <w:rFonts w:ascii="Times New Roman" w:eastAsia="Times New Roman" w:hAnsi="Times New Roman" w:cs="Times New Roman"/>
          <w:kern w:val="0"/>
          <w:sz w:val="24"/>
          <w:szCs w:val="24"/>
          <w:lang w:val="en-US"/>
          <w14:ligatures w14:val="none"/>
        </w:rPr>
        <w:t>Șomcuta Mare</w:t>
      </w:r>
      <w:r w:rsidRPr="00A550E1">
        <w:rPr>
          <w:rFonts w:ascii="Times New Roman" w:eastAsia="Times New Roman" w:hAnsi="Times New Roman" w:cs="Times New Roman"/>
          <w:kern w:val="0"/>
          <w:sz w:val="24"/>
          <w:szCs w:val="24"/>
          <w:lang w:val="en-US"/>
          <w14:ligatures w14:val="none"/>
        </w:rPr>
        <w:t xml:space="preserve"> a demarat procedura legala de obtinere a titlului de parc de specializare inteligenta, in baza prevederilor Ordonantei de urgenta nr. 112/2022 privind instituirea unor masuri pentru stimularea investitiilor cu finantare din fonduri externe nerambursabile in domeniul eficientei energetice, resurselor regenerabile de energie pentru intreprinderi mari si </w:t>
      </w:r>
      <w:r w:rsidRPr="00A550E1">
        <w:rPr>
          <w:rFonts w:ascii="Times New Roman" w:eastAsia="Times New Roman" w:hAnsi="Times New Roman" w:cs="Times New Roman"/>
          <w:kern w:val="0"/>
          <w:sz w:val="24"/>
          <w:szCs w:val="24"/>
          <w:lang w:val="en-US"/>
          <w14:ligatures w14:val="none"/>
        </w:rPr>
        <w:lastRenderedPageBreak/>
        <w:t>intreprinderi mici si mijlocii, energiei verzi din surse regenerabile destinate autoritatilor publice locale, precum si unele masuri in domeniul specializarii inteligente, precum si pentru modificarea si completarea unor acte normative („</w:t>
      </w:r>
      <w:r w:rsidRPr="00A550E1">
        <w:rPr>
          <w:rFonts w:ascii="Times New Roman" w:eastAsia="Times New Roman" w:hAnsi="Times New Roman" w:cs="Times New Roman"/>
          <w:b/>
          <w:bCs/>
          <w:i/>
          <w:iCs/>
          <w:kern w:val="0"/>
          <w:sz w:val="24"/>
          <w:szCs w:val="24"/>
          <w:lang w:val="en-US"/>
          <w14:ligatures w14:val="none"/>
        </w:rPr>
        <w:t>OUG nr. 112/2022</w:t>
      </w:r>
      <w:r w:rsidRPr="00A550E1">
        <w:rPr>
          <w:rFonts w:ascii="Times New Roman" w:eastAsia="Times New Roman" w:hAnsi="Times New Roman" w:cs="Times New Roman"/>
          <w:kern w:val="0"/>
          <w:sz w:val="24"/>
          <w:szCs w:val="24"/>
          <w:lang w:val="en-US"/>
          <w14:ligatures w14:val="none"/>
        </w:rPr>
        <w:t>”);</w:t>
      </w:r>
    </w:p>
    <w:p w14:paraId="0177FEDF" w14:textId="14A46FB2"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(E)</w:t>
      </w:r>
      <w:r w:rsidRPr="00A550E1">
        <w:rPr>
          <w:rFonts w:ascii="Times New Roman" w:eastAsia="Times New Roman" w:hAnsi="Times New Roman" w:cs="Times New Roman"/>
          <w:kern w:val="0"/>
          <w:sz w:val="24"/>
          <w:szCs w:val="24"/>
          <w:lang w:val="en-US"/>
          <w14:ligatures w14:val="none"/>
        </w:rPr>
        <w:t xml:space="preserve"> Rezidentul a incheiat cu UAT Judetul Maramures contractul de concesiune nr. _______/________ prin care i-a fost concesionat terenul in suprafata de _________ m.p. (denumit in continuare „</w:t>
      </w:r>
      <w:r w:rsidRPr="00A550E1">
        <w:rPr>
          <w:rFonts w:ascii="Times New Roman" w:eastAsia="Times New Roman" w:hAnsi="Times New Roman" w:cs="Times New Roman"/>
          <w:b/>
          <w:bCs/>
          <w:kern w:val="0"/>
          <w:sz w:val="24"/>
          <w:szCs w:val="24"/>
          <w:lang w:val="en-US"/>
          <w14:ligatures w14:val="none"/>
        </w:rPr>
        <w:t>Terenul</w:t>
      </w:r>
      <w:r w:rsidRPr="00A550E1">
        <w:rPr>
          <w:rFonts w:ascii="Times New Roman" w:eastAsia="Times New Roman" w:hAnsi="Times New Roman" w:cs="Times New Roman"/>
          <w:kern w:val="0"/>
          <w:sz w:val="24"/>
          <w:szCs w:val="24"/>
          <w:lang w:val="en-US"/>
          <w14:ligatures w14:val="none"/>
        </w:rPr>
        <w:t>” sau „</w:t>
      </w:r>
      <w:r w:rsidRPr="00A550E1">
        <w:rPr>
          <w:rFonts w:ascii="Times New Roman" w:eastAsia="Times New Roman" w:hAnsi="Times New Roman" w:cs="Times New Roman"/>
          <w:b/>
          <w:bCs/>
          <w:kern w:val="0"/>
          <w:sz w:val="24"/>
          <w:szCs w:val="24"/>
          <w:lang w:val="en-US"/>
          <w14:ligatures w14:val="none"/>
        </w:rPr>
        <w:t>Unitatea</w:t>
      </w:r>
      <w:r w:rsidRPr="00A550E1">
        <w:rPr>
          <w:rFonts w:ascii="Times New Roman" w:eastAsia="Times New Roman" w:hAnsi="Times New Roman" w:cs="Times New Roman"/>
          <w:kern w:val="0"/>
          <w:sz w:val="24"/>
          <w:szCs w:val="24"/>
          <w:lang w:val="en-US"/>
          <w14:ligatures w14:val="none"/>
        </w:rPr>
        <w:t xml:space="preserve">”), localizat in Parcul de Specializare Inteligenta </w:t>
      </w:r>
      <w:r>
        <w:rPr>
          <w:rFonts w:ascii="Times New Roman" w:eastAsia="Times New Roman" w:hAnsi="Times New Roman" w:cs="Times New Roman"/>
          <w:kern w:val="0"/>
          <w:sz w:val="24"/>
          <w:szCs w:val="24"/>
          <w:lang w:val="en-US"/>
          <w14:ligatures w14:val="none"/>
        </w:rPr>
        <w:t>Șomcuta Mare</w:t>
      </w:r>
      <w:r w:rsidRPr="00A550E1">
        <w:rPr>
          <w:rFonts w:ascii="Times New Roman" w:eastAsia="Times New Roman" w:hAnsi="Times New Roman" w:cs="Times New Roman"/>
          <w:kern w:val="0"/>
          <w:sz w:val="24"/>
          <w:szCs w:val="24"/>
          <w:lang w:val="en-US"/>
          <w14:ligatures w14:val="none"/>
        </w:rPr>
        <w:t>, in scopul implementarii proiectului investitional vizat („</w:t>
      </w:r>
      <w:r w:rsidRPr="00A550E1">
        <w:rPr>
          <w:rFonts w:ascii="Times New Roman" w:eastAsia="Times New Roman" w:hAnsi="Times New Roman" w:cs="Times New Roman"/>
          <w:b/>
          <w:bCs/>
          <w:kern w:val="0"/>
          <w:sz w:val="24"/>
          <w:szCs w:val="24"/>
          <w:lang w:val="en-US"/>
          <w14:ligatures w14:val="none"/>
        </w:rPr>
        <w:t>Proiectul</w:t>
      </w:r>
      <w:r w:rsidRPr="00A550E1">
        <w:rPr>
          <w:rFonts w:ascii="Times New Roman" w:eastAsia="Times New Roman" w:hAnsi="Times New Roman" w:cs="Times New Roman"/>
          <w:kern w:val="0"/>
          <w:sz w:val="24"/>
          <w:szCs w:val="24"/>
          <w:lang w:val="en-US"/>
          <w14:ligatures w14:val="none"/>
        </w:rPr>
        <w:t>”),</w:t>
      </w:r>
    </w:p>
    <w:p w14:paraId="73795E31" w14:textId="77777777" w:rsidR="00A550E1" w:rsidRPr="00A550E1" w:rsidRDefault="00A550E1" w:rsidP="00A550E1">
      <w:pPr>
        <w:numPr>
          <w:ilvl w:val="0"/>
          <w:numId w:val="19"/>
        </w:numPr>
        <w:autoSpaceDE w:val="0"/>
        <w:autoSpaceDN w:val="0"/>
        <w:adjustRightInd w:val="0"/>
        <w:spacing w:after="240" w:line="360" w:lineRule="auto"/>
        <w:ind w:left="1440" w:hanging="360"/>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 xml:space="preserve">a intervenit prezentul contract de administrare si prestari servicii conexe </w:t>
      </w:r>
    </w:p>
    <w:p w14:paraId="121F6BF3" w14:textId="77777777" w:rsidR="00A550E1" w:rsidRPr="00A550E1" w:rsidRDefault="00A550E1" w:rsidP="00A550E1">
      <w:pPr>
        <w:numPr>
          <w:ilvl w:val="0"/>
          <w:numId w:val="19"/>
        </w:numPr>
        <w:autoSpaceDE w:val="0"/>
        <w:autoSpaceDN w:val="0"/>
        <w:adjustRightInd w:val="0"/>
        <w:spacing w:after="240" w:line="360" w:lineRule="auto"/>
        <w:ind w:left="1440" w:hanging="360"/>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ro-RO"/>
          <w14:ligatures w14:val="none"/>
        </w:rPr>
        <w:t>(denumit in continuare „</w:t>
      </w:r>
      <w:r w:rsidRPr="00A550E1">
        <w:rPr>
          <w:rFonts w:ascii="Times New Roman" w:eastAsia="Calibri" w:hAnsi="Times New Roman" w:cs="Times New Roman"/>
          <w:b/>
          <w:bCs/>
          <w:kern w:val="0"/>
          <w:sz w:val="24"/>
          <w:szCs w:val="24"/>
          <w:lang w:val="ro-RO"/>
          <w14:ligatures w14:val="none"/>
        </w:rPr>
        <w:t>Contractul</w:t>
      </w:r>
      <w:r w:rsidRPr="00A550E1">
        <w:rPr>
          <w:rFonts w:ascii="Times New Roman" w:eastAsia="Calibri" w:hAnsi="Times New Roman" w:cs="Times New Roman"/>
          <w:kern w:val="0"/>
          <w:sz w:val="24"/>
          <w:szCs w:val="24"/>
          <w:lang w:val="ro-RO"/>
          <w14:ligatures w14:val="none"/>
        </w:rPr>
        <w:t>”), in urmatoarele conditii:</w:t>
      </w:r>
    </w:p>
    <w:p w14:paraId="5A7D08BE" w14:textId="77777777" w:rsidR="00A550E1" w:rsidRPr="00A550E1" w:rsidRDefault="00A550E1" w:rsidP="00A550E1">
      <w:pPr>
        <w:spacing w:after="0" w:line="360" w:lineRule="auto"/>
        <w:jc w:val="both"/>
        <w:rPr>
          <w:rFonts w:ascii="Times New Roman" w:eastAsia="Times New Roman" w:hAnsi="Times New Roman" w:cs="Times New Roman"/>
          <w:b/>
          <w:b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Art. II. OBIECTUL CONTRACTULUI</w:t>
      </w:r>
    </w:p>
    <w:p w14:paraId="09C5351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2.1. Obiectul prezentului Contract il constituie asigurarea catre Administrator, in schimbul unei taxe de administrare, a urmatoarelor servicii:</w:t>
      </w:r>
    </w:p>
    <w:p w14:paraId="6D92ABEA" w14:textId="77777777" w:rsidR="00A550E1" w:rsidRPr="00A550E1" w:rsidRDefault="00A550E1" w:rsidP="00A550E1">
      <w:pPr>
        <w:numPr>
          <w:ilvl w:val="0"/>
          <w:numId w:val="26"/>
        </w:numPr>
        <w:spacing w:after="240" w:line="360" w:lineRule="auto"/>
        <w:ind w:left="714" w:hanging="357"/>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Asigurarea folosintei infrastructurii comune a Parcului;</w:t>
      </w:r>
    </w:p>
    <w:p w14:paraId="2EDA13D0" w14:textId="77777777" w:rsidR="00A550E1" w:rsidRPr="00A550E1" w:rsidRDefault="00A550E1" w:rsidP="00A550E1">
      <w:pPr>
        <w:numPr>
          <w:ilvl w:val="0"/>
          <w:numId w:val="26"/>
        </w:numPr>
        <w:spacing w:after="240" w:line="360" w:lineRule="auto"/>
        <w:ind w:left="714" w:hanging="357"/>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Asigurarea intretinerii, modernizarii si dezvoltarii infrastructurii comune;</w:t>
      </w:r>
    </w:p>
    <w:p w14:paraId="7F36EA4D" w14:textId="77777777" w:rsidR="00A550E1" w:rsidRPr="00A550E1" w:rsidRDefault="00A550E1" w:rsidP="00A550E1">
      <w:pPr>
        <w:widowControl w:val="0"/>
        <w:numPr>
          <w:ilvl w:val="0"/>
          <w:numId w:val="26"/>
        </w:numPr>
        <w:tabs>
          <w:tab w:val="left" w:pos="825"/>
        </w:tabs>
        <w:autoSpaceDE w:val="0"/>
        <w:autoSpaceDN w:val="0"/>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Supravegherea</w:t>
      </w:r>
      <w:r w:rsidRPr="00A550E1">
        <w:rPr>
          <w:rFonts w:ascii="Times New Roman" w:eastAsia="Calibri" w:hAnsi="Times New Roman" w:cs="Times New Roman"/>
          <w:spacing w:val="-3"/>
          <w:kern w:val="1"/>
          <w:sz w:val="24"/>
          <w:szCs w:val="24"/>
          <w:lang w:val="en-US" w:eastAsia="ar-SA"/>
          <w14:ligatures w14:val="none"/>
        </w:rPr>
        <w:t xml:space="preserve"> </w:t>
      </w:r>
      <w:r w:rsidRPr="00A550E1">
        <w:rPr>
          <w:rFonts w:ascii="Times New Roman" w:eastAsia="Calibri" w:hAnsi="Times New Roman" w:cs="Times New Roman"/>
          <w:kern w:val="1"/>
          <w:sz w:val="24"/>
          <w:szCs w:val="24"/>
          <w:lang w:val="en-US" w:eastAsia="ar-SA"/>
          <w14:ligatures w14:val="none"/>
        </w:rPr>
        <w:t>video</w:t>
      </w:r>
      <w:r w:rsidRPr="00A550E1">
        <w:rPr>
          <w:rFonts w:ascii="Times New Roman" w:eastAsia="Calibri" w:hAnsi="Times New Roman" w:cs="Times New Roman"/>
          <w:spacing w:val="-1"/>
          <w:kern w:val="1"/>
          <w:sz w:val="24"/>
          <w:szCs w:val="24"/>
          <w:lang w:val="en-US" w:eastAsia="ar-SA"/>
          <w14:ligatures w14:val="none"/>
        </w:rPr>
        <w:t xml:space="preserve"> </w:t>
      </w:r>
      <w:r w:rsidRPr="00A550E1">
        <w:rPr>
          <w:rFonts w:ascii="Times New Roman" w:eastAsia="Calibri" w:hAnsi="Times New Roman" w:cs="Times New Roman"/>
          <w:kern w:val="1"/>
          <w:sz w:val="24"/>
          <w:szCs w:val="24"/>
          <w:lang w:val="en-US" w:eastAsia="ar-SA"/>
          <w14:ligatures w14:val="none"/>
        </w:rPr>
        <w:t>a</w:t>
      </w:r>
      <w:r w:rsidRPr="00A550E1">
        <w:rPr>
          <w:rFonts w:ascii="Times New Roman" w:eastAsia="Calibri" w:hAnsi="Times New Roman" w:cs="Times New Roman"/>
          <w:spacing w:val="-2"/>
          <w:kern w:val="1"/>
          <w:sz w:val="24"/>
          <w:szCs w:val="24"/>
          <w:lang w:val="en-US" w:eastAsia="ar-SA"/>
          <w14:ligatures w14:val="none"/>
        </w:rPr>
        <w:t xml:space="preserve"> </w:t>
      </w:r>
      <w:r w:rsidRPr="00A550E1">
        <w:rPr>
          <w:rFonts w:ascii="Times New Roman" w:eastAsia="Calibri" w:hAnsi="Times New Roman" w:cs="Times New Roman"/>
          <w:kern w:val="1"/>
          <w:sz w:val="24"/>
          <w:szCs w:val="24"/>
          <w:lang w:val="en-US" w:eastAsia="ar-SA"/>
          <w14:ligatures w14:val="none"/>
        </w:rPr>
        <w:t>intrarii in</w:t>
      </w:r>
      <w:r w:rsidRPr="00A550E1">
        <w:rPr>
          <w:rFonts w:ascii="Times New Roman" w:eastAsia="Calibri" w:hAnsi="Times New Roman" w:cs="Times New Roman"/>
          <w:spacing w:val="-2"/>
          <w:kern w:val="1"/>
          <w:sz w:val="24"/>
          <w:szCs w:val="24"/>
          <w:lang w:val="en-US" w:eastAsia="ar-SA"/>
          <w14:ligatures w14:val="none"/>
        </w:rPr>
        <w:t xml:space="preserve"> </w:t>
      </w:r>
      <w:r w:rsidRPr="00A550E1">
        <w:rPr>
          <w:rFonts w:ascii="Times New Roman" w:eastAsia="Calibri" w:hAnsi="Times New Roman" w:cs="Times New Roman"/>
          <w:kern w:val="1"/>
          <w:sz w:val="24"/>
          <w:szCs w:val="24"/>
          <w:lang w:val="en-US" w:eastAsia="ar-SA"/>
          <w14:ligatures w14:val="none"/>
        </w:rPr>
        <w:t>incinta</w:t>
      </w:r>
      <w:r w:rsidRPr="00A550E1">
        <w:rPr>
          <w:rFonts w:ascii="Times New Roman" w:eastAsia="Calibri" w:hAnsi="Times New Roman" w:cs="Times New Roman"/>
          <w:spacing w:val="-2"/>
          <w:kern w:val="1"/>
          <w:sz w:val="24"/>
          <w:szCs w:val="24"/>
          <w:lang w:val="en-US" w:eastAsia="ar-SA"/>
          <w14:ligatures w14:val="none"/>
        </w:rPr>
        <w:t xml:space="preserve"> </w:t>
      </w:r>
      <w:r w:rsidRPr="00A550E1">
        <w:rPr>
          <w:rFonts w:ascii="Times New Roman" w:eastAsia="Calibri" w:hAnsi="Times New Roman" w:cs="Times New Roman"/>
          <w:kern w:val="1"/>
          <w:sz w:val="24"/>
          <w:szCs w:val="24"/>
          <w:lang w:val="en-US" w:eastAsia="ar-SA"/>
          <w14:ligatures w14:val="none"/>
        </w:rPr>
        <w:t>Parcului</w:t>
      </w:r>
      <w:r w:rsidRPr="00A550E1">
        <w:rPr>
          <w:rFonts w:ascii="Times New Roman" w:eastAsia="Calibri" w:hAnsi="Times New Roman" w:cs="Times New Roman"/>
          <w:spacing w:val="1"/>
          <w:kern w:val="1"/>
          <w:sz w:val="24"/>
          <w:szCs w:val="24"/>
          <w:lang w:val="en-US" w:eastAsia="ar-SA"/>
          <w14:ligatures w14:val="none"/>
        </w:rPr>
        <w:t xml:space="preserve"> </w:t>
      </w:r>
      <w:r w:rsidRPr="00A550E1">
        <w:rPr>
          <w:rFonts w:ascii="Times New Roman" w:eastAsia="Calibri" w:hAnsi="Times New Roman" w:cs="Times New Roman"/>
          <w:kern w:val="1"/>
          <w:sz w:val="24"/>
          <w:szCs w:val="24"/>
          <w:lang w:val="en-US" w:eastAsia="ar-SA"/>
          <w14:ligatures w14:val="none"/>
        </w:rPr>
        <w:t>de Specializare Inteligenta;</w:t>
      </w:r>
    </w:p>
    <w:p w14:paraId="78C780B5" w14:textId="77777777" w:rsidR="00A550E1" w:rsidRPr="00A550E1" w:rsidRDefault="00A550E1" w:rsidP="00A550E1">
      <w:pPr>
        <w:widowControl w:val="0"/>
        <w:numPr>
          <w:ilvl w:val="0"/>
          <w:numId w:val="26"/>
        </w:numPr>
        <w:suppressAutoHyphens/>
        <w:overflowPunct w:val="0"/>
        <w:autoSpaceDE w:val="0"/>
        <w:autoSpaceDN w:val="0"/>
        <w:spacing w:after="240" w:line="360" w:lineRule="auto"/>
        <w:ind w:left="714" w:hanging="357"/>
        <w:contextualSpacing/>
        <w:jc w:val="both"/>
        <w:textAlignment w:val="baseline"/>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Asigurarea iluminatului public pe drumul de acces si in incinta Parcului, pe drumurile comune;</w:t>
      </w:r>
    </w:p>
    <w:p w14:paraId="18A19FF5" w14:textId="77777777" w:rsidR="00A550E1" w:rsidRPr="00A550E1" w:rsidRDefault="00A550E1" w:rsidP="00A550E1">
      <w:pPr>
        <w:numPr>
          <w:ilvl w:val="0"/>
          <w:numId w:val="26"/>
        </w:numPr>
        <w:spacing w:after="240" w:line="360" w:lineRule="auto"/>
        <w:ind w:left="714" w:hanging="357"/>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Intretinerea, repararea, curatarea, salubrizarea si deszapezirea drumului de acces, a drumurilor comune interioare ale Parcului, inclusiv a trotuarelor;</w:t>
      </w:r>
    </w:p>
    <w:p w14:paraId="0B824BC1" w14:textId="4079E90B" w:rsidR="00A550E1" w:rsidRPr="00A550E1" w:rsidRDefault="00A550E1" w:rsidP="00A550E1">
      <w:pPr>
        <w:numPr>
          <w:ilvl w:val="0"/>
          <w:numId w:val="26"/>
        </w:numPr>
        <w:spacing w:after="240" w:line="360" w:lineRule="auto"/>
        <w:ind w:left="714" w:hanging="357"/>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 xml:space="preserve">Asigurarea functionarii neintrerupte si intretinerea, modernizarea si dezvoltarea corespunzatoare a retelelor de utilitati aflate in administrarea Parcuri Industriale Maramures S.A. din Parcul de Specializare Inteligenta </w:t>
      </w:r>
      <w:r>
        <w:rPr>
          <w:rFonts w:ascii="Times New Roman" w:eastAsia="Calibri" w:hAnsi="Times New Roman" w:cs="Times New Roman"/>
          <w:kern w:val="1"/>
          <w:sz w:val="24"/>
          <w:szCs w:val="24"/>
          <w:lang w:val="en-US" w:eastAsia="ar-SA"/>
          <w14:ligatures w14:val="none"/>
        </w:rPr>
        <w:t>Șomcuta Mare</w:t>
      </w:r>
      <w:r w:rsidRPr="00A550E1">
        <w:rPr>
          <w:rFonts w:ascii="Times New Roman" w:eastAsia="Calibri" w:hAnsi="Times New Roman" w:cs="Times New Roman"/>
          <w:kern w:val="1"/>
          <w:sz w:val="24"/>
          <w:szCs w:val="24"/>
          <w:lang w:val="en-US" w:eastAsia="ar-SA"/>
          <w14:ligatures w14:val="none"/>
        </w:rPr>
        <w:t>, pana la limita Unitatii Rezidentului;</w:t>
      </w:r>
    </w:p>
    <w:p w14:paraId="20A0E51C" w14:textId="77777777" w:rsidR="00A550E1" w:rsidRPr="00A550E1" w:rsidRDefault="00A550E1" w:rsidP="00A550E1">
      <w:pPr>
        <w:numPr>
          <w:ilvl w:val="0"/>
          <w:numId w:val="26"/>
        </w:numPr>
        <w:spacing w:after="240" w:line="360" w:lineRule="auto"/>
        <w:ind w:left="714" w:hanging="357"/>
        <w:contextualSpacing/>
        <w:jc w:val="both"/>
        <w:rPr>
          <w:rFonts w:ascii="Times New Roman" w:eastAsia="Cambria" w:hAnsi="Times New Roman" w:cs="Times New Roman"/>
          <w:kern w:val="1"/>
          <w:sz w:val="24"/>
          <w:szCs w:val="24"/>
          <w:lang w:val="fr-FR" w:eastAsia="ar-SA"/>
          <w14:ligatures w14:val="none"/>
        </w:rPr>
      </w:pPr>
      <w:r w:rsidRPr="00A550E1">
        <w:rPr>
          <w:rFonts w:ascii="Times New Roman" w:eastAsia="Cambria" w:hAnsi="Times New Roman" w:cs="Times New Roman"/>
          <w:kern w:val="1"/>
          <w:sz w:val="24"/>
          <w:szCs w:val="24"/>
          <w:lang w:val="fr-FR" w:eastAsia="ar-SA"/>
          <w14:ligatures w14:val="none"/>
        </w:rPr>
        <w:t>Facilitarea dezvoltării de parteneriate între companii și organizații de cercetare în vederea derulării unor activităţi de inovare, cercetare, dezvoltare experimentală, transfer de cunoştinţe, transfer tehnologic al unor rezultate referitoare la produs/serviciu/proces inovator obţinute prin activităţi de cercetare-dezvoltare-inovare specifice;</w:t>
      </w:r>
    </w:p>
    <w:p w14:paraId="57822D46" w14:textId="77777777" w:rsidR="00A550E1" w:rsidRPr="00A550E1" w:rsidRDefault="00A550E1" w:rsidP="00A550E1">
      <w:pPr>
        <w:autoSpaceDE w:val="0"/>
        <w:autoSpaceDN w:val="0"/>
        <w:adjustRightInd w:val="0"/>
        <w:spacing w:after="0" w:line="360" w:lineRule="auto"/>
        <w:jc w:val="both"/>
        <w:rPr>
          <w:rFonts w:ascii="Times New Roman" w:eastAsia="Times New Roman" w:hAnsi="Times New Roman" w:cs="Times New Roman"/>
          <w:kern w:val="0"/>
          <w:sz w:val="24"/>
          <w:szCs w:val="24"/>
          <w:lang w:val="fr-FR"/>
          <w14:ligatures w14:val="none"/>
        </w:rPr>
      </w:pPr>
      <w:r w:rsidRPr="00A550E1">
        <w:rPr>
          <w:rFonts w:ascii="Times New Roman" w:eastAsia="Times New Roman" w:hAnsi="Times New Roman" w:cs="Times New Roman"/>
          <w:kern w:val="0"/>
          <w:sz w:val="24"/>
          <w:szCs w:val="24"/>
          <w:lang w:val="fr-FR"/>
          <w14:ligatures w14:val="none"/>
        </w:rPr>
        <w:t>Prin „</w:t>
      </w:r>
      <w:r w:rsidRPr="00A550E1">
        <w:rPr>
          <w:rFonts w:ascii="Times New Roman" w:eastAsia="Times New Roman" w:hAnsi="Times New Roman" w:cs="Times New Roman"/>
          <w:b/>
          <w:bCs/>
          <w:kern w:val="0"/>
          <w:sz w:val="24"/>
          <w:szCs w:val="24"/>
          <w:lang w:val="fr-FR"/>
          <w14:ligatures w14:val="none"/>
        </w:rPr>
        <w:t>infrastructura comuna</w:t>
      </w:r>
      <w:r w:rsidRPr="00A550E1">
        <w:rPr>
          <w:rFonts w:ascii="Times New Roman" w:eastAsia="Times New Roman" w:hAnsi="Times New Roman" w:cs="Times New Roman"/>
          <w:kern w:val="0"/>
          <w:sz w:val="24"/>
          <w:szCs w:val="24"/>
          <w:lang w:val="fr-FR"/>
          <w14:ligatures w14:val="none"/>
        </w:rPr>
        <w:t>”, „</w:t>
      </w:r>
      <w:r w:rsidRPr="00A550E1">
        <w:rPr>
          <w:rFonts w:ascii="Times New Roman" w:eastAsia="Times New Roman" w:hAnsi="Times New Roman" w:cs="Times New Roman"/>
          <w:b/>
          <w:bCs/>
          <w:kern w:val="0"/>
          <w:sz w:val="24"/>
          <w:szCs w:val="24"/>
          <w:lang w:val="fr-FR"/>
          <w14:ligatures w14:val="none"/>
        </w:rPr>
        <w:t>spatii comune</w:t>
      </w:r>
      <w:r w:rsidRPr="00A550E1">
        <w:rPr>
          <w:rFonts w:ascii="Times New Roman" w:eastAsia="Times New Roman" w:hAnsi="Times New Roman" w:cs="Times New Roman"/>
          <w:kern w:val="0"/>
          <w:sz w:val="24"/>
          <w:szCs w:val="24"/>
          <w:lang w:val="fr-FR"/>
          <w14:ligatures w14:val="none"/>
        </w:rPr>
        <w:t>” si „</w:t>
      </w:r>
      <w:r w:rsidRPr="00A550E1">
        <w:rPr>
          <w:rFonts w:ascii="Times New Roman" w:eastAsia="Times New Roman" w:hAnsi="Times New Roman" w:cs="Times New Roman"/>
          <w:b/>
          <w:bCs/>
          <w:kern w:val="0"/>
          <w:sz w:val="24"/>
          <w:szCs w:val="24"/>
          <w:lang w:val="fr-FR"/>
          <w14:ligatures w14:val="none"/>
        </w:rPr>
        <w:t>drumuri comune</w:t>
      </w:r>
      <w:r w:rsidRPr="00A550E1">
        <w:rPr>
          <w:rFonts w:ascii="Times New Roman" w:eastAsia="Times New Roman" w:hAnsi="Times New Roman" w:cs="Times New Roman"/>
          <w:kern w:val="0"/>
          <w:sz w:val="24"/>
          <w:szCs w:val="24"/>
          <w:lang w:val="fr-FR"/>
          <w14:ligatures w14:val="none"/>
        </w:rPr>
        <w:t xml:space="preserve">” părţile înţeleg toate spațiile care fac parte din Parcul de Specializare Inteligentă și se află în folosința comună a tuturor rezidenților, </w:t>
      </w:r>
      <w:r w:rsidRPr="00A550E1">
        <w:rPr>
          <w:rFonts w:ascii="Times New Roman" w:eastAsia="Times New Roman" w:hAnsi="Times New Roman" w:cs="Times New Roman"/>
          <w:i/>
          <w:iCs/>
          <w:kern w:val="0"/>
          <w:sz w:val="24"/>
          <w:szCs w:val="24"/>
          <w:lang w:val="fr-FR"/>
          <w14:ligatures w14:val="none"/>
        </w:rPr>
        <w:t>cu excepţia</w:t>
      </w:r>
      <w:r w:rsidRPr="00A550E1">
        <w:rPr>
          <w:rFonts w:ascii="Times New Roman" w:eastAsia="Times New Roman" w:hAnsi="Times New Roman" w:cs="Times New Roman"/>
          <w:kern w:val="0"/>
          <w:sz w:val="24"/>
          <w:szCs w:val="24"/>
          <w:lang w:val="fr-FR"/>
          <w14:ligatures w14:val="none"/>
        </w:rPr>
        <w:t xml:space="preserve"> Terenului / Unităţii şi a unităţilor deţinute de ceilalţi rezidenţi din Parcul de Specializare Inteligentă.</w:t>
      </w:r>
    </w:p>
    <w:p w14:paraId="380FC8EC" w14:textId="77777777" w:rsidR="00A550E1" w:rsidRPr="00A550E1" w:rsidRDefault="00A550E1" w:rsidP="00A550E1">
      <w:pPr>
        <w:spacing w:after="0" w:line="360" w:lineRule="auto"/>
        <w:jc w:val="both"/>
        <w:rPr>
          <w:rFonts w:ascii="Times New Roman" w:eastAsia="Times New Roman" w:hAnsi="Times New Roman" w:cs="Times New Roman"/>
          <w:b/>
          <w:b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Art. III. DURATA CONTRACTULUI</w:t>
      </w:r>
    </w:p>
    <w:p w14:paraId="509BCE3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lastRenderedPageBreak/>
        <w:t>3.1.</w:t>
      </w:r>
      <w:r w:rsidRPr="00A550E1">
        <w:rPr>
          <w:rFonts w:ascii="Times New Roman" w:eastAsia="Times New Roman" w:hAnsi="Times New Roman" w:cs="Times New Roman"/>
          <w:kern w:val="0"/>
          <w:sz w:val="24"/>
          <w:szCs w:val="24"/>
          <w:lang w:val="en-US"/>
          <w14:ligatures w14:val="none"/>
        </w:rPr>
        <w:t xml:space="preserve"> Contractul se incheie pe o perioada de </w:t>
      </w:r>
      <w:r w:rsidRPr="00A550E1">
        <w:rPr>
          <w:rFonts w:ascii="Times New Roman" w:eastAsia="Times New Roman" w:hAnsi="Times New Roman" w:cs="Times New Roman"/>
          <w:b/>
          <w:bCs/>
          <w:kern w:val="0"/>
          <w:sz w:val="24"/>
          <w:szCs w:val="24"/>
          <w:lang w:val="en-US"/>
          <w14:ligatures w14:val="none"/>
        </w:rPr>
        <w:t xml:space="preserve">20 </w:t>
      </w:r>
      <w:r w:rsidRPr="00A550E1">
        <w:rPr>
          <w:rFonts w:ascii="Times New Roman" w:eastAsia="Times New Roman" w:hAnsi="Times New Roman" w:cs="Times New Roman"/>
          <w:kern w:val="0"/>
          <w:sz w:val="24"/>
          <w:szCs w:val="24"/>
          <w:lang w:val="en-US"/>
          <w14:ligatures w14:val="none"/>
        </w:rPr>
        <w:t xml:space="preserve">ani, incepand de la data semnarii, dar fara a depasi data la care inceteaza contractul de concesiune a Terenului, incheiat cu Rezidentul. </w:t>
      </w:r>
    </w:p>
    <w:p w14:paraId="0441FA15"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3.2.</w:t>
      </w:r>
      <w:r w:rsidRPr="00A550E1">
        <w:rPr>
          <w:rFonts w:ascii="Times New Roman" w:eastAsia="Times New Roman" w:hAnsi="Times New Roman" w:cs="Times New Roman"/>
          <w:kern w:val="0"/>
          <w:sz w:val="24"/>
          <w:szCs w:val="24"/>
          <w:lang w:val="en-US"/>
          <w14:ligatures w14:val="none"/>
        </w:rPr>
        <w:t xml:space="preserve"> Partile sunt de acord ca, in cazul in care durata contractului de concesiune este prelungita printr-un act aditional conform art. 2.2 din contractul de concesiune, prezentul Contract sa se prelungeasca, fara a fi necesar acordul partilor, cu o durata egala cu cea cu care s-a prelungit contractul de concesiune.</w:t>
      </w:r>
    </w:p>
    <w:p w14:paraId="7223A7A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3.3</w:t>
      </w:r>
      <w:r w:rsidRPr="00A550E1">
        <w:rPr>
          <w:rFonts w:ascii="Times New Roman" w:eastAsia="Times New Roman" w:hAnsi="Times New Roman" w:cs="Times New Roman"/>
          <w:kern w:val="0"/>
          <w:sz w:val="24"/>
          <w:szCs w:val="24"/>
          <w:lang w:val="en-US"/>
          <w14:ligatures w14:val="none"/>
        </w:rPr>
        <w:t xml:space="preserve"> </w:t>
      </w:r>
      <w:r w:rsidRPr="00A550E1">
        <w:rPr>
          <w:rFonts w:ascii="Times New Roman" w:eastAsia="Times New Roman" w:hAnsi="Times New Roman" w:cs="Times New Roman"/>
          <w:kern w:val="0"/>
          <w:sz w:val="24"/>
          <w:szCs w:val="24"/>
          <w:lang w:val="it-IT"/>
          <w14:ligatures w14:val="none"/>
        </w:rPr>
        <w:t>În cazul în care Rezidentul cumpără Terenul /Unitatea, Administratorul şi Rezidentul vor încheia un contract de administrare care va înlocui prezentul Contract și care va respecta conținutul contractului-cadru de administrare și de prestări servicii conexe, anexă la Regulament</w:t>
      </w:r>
    </w:p>
    <w:p w14:paraId="5CE3C26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p w14:paraId="28A6CD1B" w14:textId="77777777" w:rsidR="00A550E1" w:rsidRPr="00A550E1" w:rsidRDefault="00A550E1" w:rsidP="00A550E1">
      <w:pPr>
        <w:spacing w:after="0" w:line="360" w:lineRule="auto"/>
        <w:jc w:val="both"/>
        <w:rPr>
          <w:rFonts w:ascii="Times New Roman" w:eastAsia="Times New Roman" w:hAnsi="Times New Roman" w:cs="Times New Roman"/>
          <w:b/>
          <w:b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Art. IV. DECLARATIILE PARTILOR</w:t>
      </w:r>
    </w:p>
    <w:p w14:paraId="221741C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4.1.</w:t>
      </w:r>
      <w:r w:rsidRPr="00A550E1">
        <w:rPr>
          <w:rFonts w:ascii="Times New Roman" w:eastAsia="Times New Roman" w:hAnsi="Times New Roman" w:cs="Times New Roman"/>
          <w:kern w:val="0"/>
          <w:sz w:val="24"/>
          <w:szCs w:val="24"/>
          <w:lang w:val="en-US"/>
          <w14:ligatures w14:val="none"/>
        </w:rPr>
        <w:t xml:space="preserve"> </w:t>
      </w:r>
      <w:r w:rsidRPr="00A550E1">
        <w:rPr>
          <w:rFonts w:ascii="Times New Roman" w:eastAsia="Times New Roman" w:hAnsi="Times New Roman" w:cs="Times New Roman"/>
          <w:b/>
          <w:bCs/>
          <w:kern w:val="0"/>
          <w:sz w:val="24"/>
          <w:szCs w:val="24"/>
          <w:lang w:val="en-US"/>
          <w14:ligatures w14:val="none"/>
        </w:rPr>
        <w:t xml:space="preserve">Societatea PARCURI INDUSTRIALE MARAMURES S.A. </w:t>
      </w:r>
      <w:r w:rsidRPr="00A550E1">
        <w:rPr>
          <w:rFonts w:ascii="Times New Roman" w:eastAsia="Times New Roman" w:hAnsi="Times New Roman" w:cs="Times New Roman"/>
          <w:kern w:val="0"/>
          <w:sz w:val="24"/>
          <w:szCs w:val="24"/>
          <w:lang w:val="en-US"/>
          <w14:ligatures w14:val="none"/>
        </w:rPr>
        <w:t>declara, pe propria raspundere, urmatoarele:</w:t>
      </w:r>
    </w:p>
    <w:p w14:paraId="714429C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4.1.1.</w:t>
      </w:r>
      <w:r w:rsidRPr="00A550E1">
        <w:rPr>
          <w:rFonts w:ascii="Times New Roman" w:eastAsia="Times New Roman" w:hAnsi="Times New Roman" w:cs="Times New Roman"/>
          <w:kern w:val="0"/>
          <w:sz w:val="24"/>
          <w:szCs w:val="24"/>
          <w:lang w:val="en-US"/>
          <w14:ligatures w14:val="none"/>
        </w:rPr>
        <w:t xml:space="preserve"> La data semnarii acestui Contract, Administratorul are dreptul de gestionare si administrare asupra intregii suprafete a Parcului;</w:t>
      </w:r>
    </w:p>
    <w:p w14:paraId="5F032B4E" w14:textId="0AD4BC4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4.1.2.</w:t>
      </w:r>
      <w:r w:rsidRPr="00A550E1">
        <w:rPr>
          <w:rFonts w:ascii="Times New Roman" w:eastAsia="Times New Roman" w:hAnsi="Times New Roman" w:cs="Times New Roman"/>
          <w:kern w:val="0"/>
          <w:sz w:val="24"/>
          <w:szCs w:val="24"/>
          <w:lang w:val="en-US"/>
          <w14:ligatures w14:val="none"/>
        </w:rPr>
        <w:t xml:space="preserve"> La data semnarii contractului, fondatorul Parcului de Specializare Inteligenta </w:t>
      </w:r>
      <w:r>
        <w:rPr>
          <w:rFonts w:ascii="Times New Roman" w:eastAsia="Times New Roman" w:hAnsi="Times New Roman" w:cs="Times New Roman"/>
          <w:kern w:val="0"/>
          <w:sz w:val="24"/>
          <w:szCs w:val="24"/>
          <w:lang w:val="en-US"/>
          <w14:ligatures w14:val="none"/>
        </w:rPr>
        <w:t>Șomcuta Mare</w:t>
      </w:r>
      <w:r w:rsidRPr="00A550E1">
        <w:rPr>
          <w:rFonts w:ascii="Times New Roman" w:eastAsia="Times New Roman" w:hAnsi="Times New Roman" w:cs="Times New Roman"/>
          <w:kern w:val="0"/>
          <w:sz w:val="24"/>
          <w:szCs w:val="24"/>
          <w:lang w:val="en-US"/>
          <w14:ligatures w14:val="none"/>
        </w:rPr>
        <w:t xml:space="preserve"> a demarat procedura legala de obtinere a titlului de parc de specializare inteligenta;</w:t>
      </w:r>
    </w:p>
    <w:p w14:paraId="17A126C8"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4.1.3.</w:t>
      </w:r>
      <w:r w:rsidRPr="00A550E1">
        <w:rPr>
          <w:rFonts w:ascii="Times New Roman" w:eastAsia="Times New Roman" w:hAnsi="Times New Roman" w:cs="Times New Roman"/>
          <w:kern w:val="0"/>
          <w:sz w:val="24"/>
          <w:szCs w:val="24"/>
          <w:lang w:val="en-US"/>
          <w14:ligatures w14:val="none"/>
        </w:rPr>
        <w:t xml:space="preserve"> Terenul, drumul de acces si/sau orice parte din acestea:</w:t>
      </w:r>
    </w:p>
    <w:p w14:paraId="1C597929" w14:textId="77777777" w:rsidR="00A550E1" w:rsidRPr="00A550E1" w:rsidRDefault="00A550E1" w:rsidP="00A550E1">
      <w:pPr>
        <w:numPr>
          <w:ilvl w:val="0"/>
          <w:numId w:val="27"/>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nu fac si nu au facut obiectul vreunui antecontract sau contract privind instrainarea acestuia sub orice forma sau al vreunui contract de orice fel prin care s-ar constitui in favoarea unei terte persoane orice drepturi sau interese;</w:t>
      </w:r>
    </w:p>
    <w:p w14:paraId="2F89DDB5" w14:textId="77777777" w:rsidR="00A550E1" w:rsidRPr="00A550E1" w:rsidRDefault="00A550E1" w:rsidP="00A550E1">
      <w:pPr>
        <w:numPr>
          <w:ilvl w:val="0"/>
          <w:numId w:val="27"/>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la data semnarii, nu constituie si nici nu au constituit obiectul vreunei cereri sau pretentii de restituire sau revendicare si nici al unui litigiu judecatoresc sau administrativ;</w:t>
      </w:r>
    </w:p>
    <w:p w14:paraId="570B2AFD" w14:textId="77777777" w:rsidR="00A550E1" w:rsidRPr="00A550E1" w:rsidRDefault="00A550E1" w:rsidP="00A550E1">
      <w:pPr>
        <w:numPr>
          <w:ilvl w:val="0"/>
          <w:numId w:val="27"/>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nu sunt grevate de nicio sarcina (inclusiv, fara a se limita la ipoteca, privilegiu, servitute) constituita in favoarea vreunei terte persoane;</w:t>
      </w:r>
    </w:p>
    <w:p w14:paraId="627D1BA0" w14:textId="77777777" w:rsidR="00A550E1" w:rsidRPr="00A550E1" w:rsidRDefault="00A550E1" w:rsidP="00A550E1">
      <w:pPr>
        <w:numPr>
          <w:ilvl w:val="0"/>
          <w:numId w:val="27"/>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nu sunt scoase din circuitul civil si nu fac obiectul vreunei proceduri de declarare a utilitatii publice, premergatoare exproprierii sau al altui interes public;</w:t>
      </w:r>
    </w:p>
    <w:p w14:paraId="7499C2A8" w14:textId="77777777" w:rsidR="00A550E1" w:rsidRPr="00A550E1" w:rsidRDefault="00A550E1" w:rsidP="00A550E1">
      <w:pPr>
        <w:numPr>
          <w:ilvl w:val="0"/>
          <w:numId w:val="27"/>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nu prezinta niciun fel de contaminare care sa contravina regulilor in vigoare de ocrotire a mediului inconjurator;</w:t>
      </w:r>
    </w:p>
    <w:p w14:paraId="49CD98B2" w14:textId="77777777" w:rsidR="00A550E1" w:rsidRPr="00A550E1" w:rsidRDefault="00A550E1" w:rsidP="00A550E1">
      <w:pPr>
        <w:numPr>
          <w:ilvl w:val="0"/>
          <w:numId w:val="27"/>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sunt libere de orice obstacole (vicii) ascunse, care ar putea impiedica Rezidentul sa realizeze construirea Proiectului propus, incluzand, dar nelimitandu-se la canale colectoare, canalizari, tevi, guri de canal, rigole, conducte, conducte principale, cursuri de apa, tuneluri, fire si orice alte tipuri de conducte;</w:t>
      </w:r>
    </w:p>
    <w:p w14:paraId="6F67D3A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lastRenderedPageBreak/>
        <w:t>4.1.4.</w:t>
      </w:r>
      <w:r w:rsidRPr="00A550E1">
        <w:rPr>
          <w:rFonts w:ascii="Times New Roman" w:eastAsia="Times New Roman" w:hAnsi="Times New Roman" w:cs="Times New Roman"/>
          <w:kern w:val="0"/>
          <w:sz w:val="24"/>
          <w:szCs w:val="24"/>
          <w:lang w:val="en-US"/>
          <w14:ligatures w14:val="none"/>
        </w:rPr>
        <w:t xml:space="preserve"> Toate instalatiile, racordarile la retelele de utilitati publice ce vor fi realizate de Rezident in baza acestui Contract sau a contractului de concesiune, devin si vor ramane in proprietatea exclusiva a Rezidentului, impreuna cu toate bunurile accesorii ale acestora, inclusiv conducte, cabluri si retele electrice (infrastructura exclusiva), cu respectarea reglementarilor legale.</w:t>
      </w:r>
    </w:p>
    <w:p w14:paraId="7D2EC81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p>
    <w:p w14:paraId="06BE025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 xml:space="preserve">4.2. REZIDENTUL </w:t>
      </w:r>
      <w:r w:rsidRPr="00A550E1">
        <w:rPr>
          <w:rFonts w:ascii="Times New Roman" w:eastAsia="Times New Roman" w:hAnsi="Times New Roman" w:cs="Times New Roman"/>
          <w:kern w:val="0"/>
          <w:sz w:val="24"/>
          <w:szCs w:val="24"/>
          <w:lang w:val="en-US"/>
          <w14:ligatures w14:val="none"/>
        </w:rPr>
        <w:t>declara, pe propria raspundere, urmatoarele:</w:t>
      </w:r>
    </w:p>
    <w:p w14:paraId="426C1560"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4.2.1.</w:t>
      </w:r>
      <w:r w:rsidRPr="00A550E1">
        <w:rPr>
          <w:rFonts w:ascii="Times New Roman" w:eastAsia="Times New Roman" w:hAnsi="Times New Roman" w:cs="Times New Roman"/>
          <w:kern w:val="0"/>
          <w:sz w:val="24"/>
          <w:szCs w:val="24"/>
          <w:lang w:val="en-US"/>
          <w14:ligatures w14:val="none"/>
        </w:rPr>
        <w:t xml:space="preserve"> Este o entitate legal organizata, functionand in mod valabil potrivit legilor romane si are capacitatea juridica si economico-financiara necesara pentru a folosi si exploata Terenul din administrarea societatii Parcuri Industriale Maramures S.A.;</w:t>
      </w:r>
    </w:p>
    <w:p w14:paraId="477CDAF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4.2.2.</w:t>
      </w:r>
      <w:r w:rsidRPr="00A550E1">
        <w:rPr>
          <w:rFonts w:ascii="Times New Roman" w:eastAsia="Times New Roman" w:hAnsi="Times New Roman" w:cs="Times New Roman"/>
          <w:kern w:val="0"/>
          <w:sz w:val="24"/>
          <w:szCs w:val="24"/>
          <w:lang w:val="en-US"/>
          <w14:ligatures w14:val="none"/>
        </w:rPr>
        <w:t xml:space="preserve"> Are capacitatea juridica, economica si tehnica pentru a incheia si executa intocmai acest Contract si pentru a-si indeplini toate obligatiile contractuale;</w:t>
      </w:r>
    </w:p>
    <w:p w14:paraId="1BE82BF1"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4.2.3.</w:t>
      </w:r>
      <w:r w:rsidRPr="00A550E1">
        <w:rPr>
          <w:rFonts w:ascii="Times New Roman" w:eastAsia="Times New Roman" w:hAnsi="Times New Roman" w:cs="Times New Roman"/>
          <w:kern w:val="0"/>
          <w:sz w:val="24"/>
          <w:szCs w:val="24"/>
          <w:lang w:val="en-US"/>
          <w14:ligatures w14:val="none"/>
        </w:rPr>
        <w:t xml:space="preserve"> Nu se afla in stare de faliment, nu este insolvabil si, dupa cunostinta sa, nu a fost formulata nicio actiune sau cerere pentru declararea falimentului sau a vreunei situatii prevazute de Legea nr. 85/2014</w:t>
      </w:r>
      <w:r w:rsidRPr="00A550E1">
        <w:rPr>
          <w:rFonts w:ascii="Times New Roman" w:eastAsia="Times New Roman" w:hAnsi="Times New Roman" w:cs="Times New Roman"/>
          <w:b/>
          <w:bCs/>
          <w:kern w:val="0"/>
          <w:sz w:val="24"/>
          <w:szCs w:val="24"/>
          <w:shd w:val="clear" w:color="auto" w:fill="FFFFFF"/>
          <w:lang w:val="en-US"/>
          <w14:ligatures w14:val="none"/>
        </w:rPr>
        <w:t xml:space="preserve"> </w:t>
      </w:r>
      <w:r w:rsidRPr="00A550E1">
        <w:rPr>
          <w:rFonts w:ascii="Times New Roman" w:eastAsia="Times New Roman" w:hAnsi="Times New Roman" w:cs="Times New Roman"/>
          <w:kern w:val="0"/>
          <w:sz w:val="24"/>
          <w:szCs w:val="24"/>
          <w:lang w:val="en-US"/>
          <w14:ligatures w14:val="none"/>
        </w:rPr>
        <w:t>privind procedurile de prevenire a insolventei si de insolventa;</w:t>
      </w:r>
    </w:p>
    <w:p w14:paraId="34EA6E9B"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4.2.4.</w:t>
      </w:r>
      <w:r w:rsidRPr="00A550E1">
        <w:rPr>
          <w:rFonts w:ascii="Times New Roman" w:eastAsia="Times New Roman" w:hAnsi="Times New Roman" w:cs="Times New Roman"/>
          <w:kern w:val="0"/>
          <w:sz w:val="24"/>
          <w:szCs w:val="24"/>
          <w:lang w:val="en-US"/>
          <w14:ligatures w14:val="none"/>
        </w:rPr>
        <w:t xml:space="preserve"> Nu exista niciun act administrativ, nicio hotarare judecatoreasca si niciun contract sau orice alt tip de act juridic implicand Rezidentul si care are sau ar putea avea ca efect interzicerea sau impiedicarea practicilor de afaceri curente sau viitoare ale Rezidentului, inclusiv interzicerea sau impiedicarea executarii obligatiilor contractuale asumate fata de Administrator prin prezentul Contract;</w:t>
      </w:r>
    </w:p>
    <w:p w14:paraId="20A1F0AD"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4.2.5.</w:t>
      </w:r>
      <w:r w:rsidRPr="00A550E1">
        <w:rPr>
          <w:rFonts w:ascii="Times New Roman" w:eastAsia="Times New Roman" w:hAnsi="Times New Roman" w:cs="Times New Roman"/>
          <w:kern w:val="0"/>
          <w:sz w:val="24"/>
          <w:szCs w:val="24"/>
          <w:lang w:val="en-US"/>
          <w14:ligatures w14:val="none"/>
        </w:rPr>
        <w:t xml:space="preserve"> Activitatile de productie si/sau serviciile pe care le va desfasura Rezidentul pe suprafata de teren pentru care i s-a acordat dreptul de concesiune respecta integral cerintele legale referitoare la protectia mediului si nu vor crea nicio contaminare a mediului care sa depaseasca limitele impuse de legislatia romana in vigoare, dupa caz. Rezidentul se obliga sa obtina toate avizele, permisele sau autorizatiile ori acordurile necesare pentru activitatile pe care le va desfasura;</w:t>
      </w:r>
    </w:p>
    <w:p w14:paraId="7F9AD172"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4.2.6.</w:t>
      </w:r>
      <w:r w:rsidRPr="00A550E1">
        <w:rPr>
          <w:rFonts w:ascii="Times New Roman" w:eastAsia="Times New Roman" w:hAnsi="Times New Roman" w:cs="Times New Roman"/>
          <w:kern w:val="0"/>
          <w:sz w:val="24"/>
          <w:szCs w:val="24"/>
          <w:lang w:val="en-US"/>
          <w14:ligatures w14:val="none"/>
        </w:rPr>
        <w:t xml:space="preserve"> Orice incalcare de catre Rezident a obligatiilor legale privind protectia mediului va atrage raspunderea acestuia;</w:t>
      </w:r>
    </w:p>
    <w:p w14:paraId="7161EFE2" w14:textId="77777777" w:rsidR="00A550E1" w:rsidRPr="00A550E1" w:rsidRDefault="00A550E1" w:rsidP="00A550E1">
      <w:pPr>
        <w:widowControl w:val="0"/>
        <w:suppressAutoHyphens/>
        <w:overflowPunct w:val="0"/>
        <w:autoSpaceDE w:val="0"/>
        <w:autoSpaceDN w:val="0"/>
        <w:spacing w:after="0" w:line="360" w:lineRule="auto"/>
        <w:jc w:val="both"/>
        <w:textAlignment w:val="baseline"/>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4.2.7.</w:t>
      </w:r>
      <w:r w:rsidRPr="00A550E1">
        <w:rPr>
          <w:rFonts w:ascii="Times New Roman" w:eastAsia="Times New Roman" w:hAnsi="Times New Roman" w:cs="Times New Roman"/>
          <w:kern w:val="0"/>
          <w:sz w:val="24"/>
          <w:szCs w:val="24"/>
          <w:lang w:val="en-US"/>
          <w14:ligatures w14:val="none"/>
        </w:rPr>
        <w:t xml:space="preserve"> Rezidentul a obtinut toate aprobarile organelor sale de conducere pentru incheierea prezentului Contract si ca deciziile/hotararile acestor organe au fost luate cu respectarea dispozitiilor legale aplicabile si în conformitate cu actul constitutiv al Rezidentului;</w:t>
      </w:r>
    </w:p>
    <w:p w14:paraId="553C997A" w14:textId="77777777" w:rsidR="00A550E1" w:rsidRPr="00A550E1" w:rsidRDefault="00A550E1" w:rsidP="00A550E1">
      <w:pPr>
        <w:widowControl w:val="0"/>
        <w:suppressAutoHyphens/>
        <w:overflowPunct w:val="0"/>
        <w:autoSpaceDE w:val="0"/>
        <w:autoSpaceDN w:val="0"/>
        <w:spacing w:after="0" w:line="360" w:lineRule="auto"/>
        <w:jc w:val="both"/>
        <w:textAlignment w:val="baseline"/>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4.2.8.</w:t>
      </w:r>
      <w:r w:rsidRPr="00A550E1">
        <w:rPr>
          <w:rFonts w:ascii="Times New Roman" w:eastAsia="Times New Roman" w:hAnsi="Times New Roman" w:cs="Times New Roman"/>
          <w:kern w:val="0"/>
          <w:sz w:val="24"/>
          <w:szCs w:val="24"/>
          <w:lang w:val="en-US"/>
          <w14:ligatures w14:val="none"/>
        </w:rPr>
        <w:t xml:space="preserve"> Persoanele care semneaza prezentul Contract in numele si pentru Rezident au aceasta capacitate conferita potrivit dispozitiilor legale aplicabile si în conformitate cu actul constitutiv al Rezidentului.</w:t>
      </w:r>
    </w:p>
    <w:p w14:paraId="10D8B836" w14:textId="77777777" w:rsidR="00A550E1" w:rsidRPr="00A550E1" w:rsidRDefault="00A550E1" w:rsidP="00A550E1">
      <w:pPr>
        <w:spacing w:after="0" w:line="360" w:lineRule="auto"/>
        <w:jc w:val="both"/>
        <w:rPr>
          <w:rFonts w:ascii="Times New Roman" w:eastAsia="Times New Roman" w:hAnsi="Times New Roman" w:cs="Times New Roman"/>
          <w:b/>
          <w:b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Art. V. PRETUL SI MODALITATILE DE PLATA</w:t>
      </w:r>
    </w:p>
    <w:p w14:paraId="651FAFC1" w14:textId="04ECC33C"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fr-FR"/>
          <w14:ligatures w14:val="none"/>
        </w:rPr>
        <w:lastRenderedPageBreak/>
        <w:t>5.1.</w:t>
      </w:r>
      <w:r w:rsidR="00CD330C">
        <w:rPr>
          <w:rFonts w:ascii="Times New Roman" w:eastAsia="Times New Roman" w:hAnsi="Times New Roman" w:cs="Times New Roman"/>
          <w:kern w:val="0"/>
          <w:sz w:val="24"/>
          <w:szCs w:val="24"/>
          <w:lang w:val="fr-FR"/>
          <w14:ligatures w14:val="none"/>
        </w:rPr>
        <w:t xml:space="preserve"> Rezidentul va pla</w:t>
      </w:r>
      <w:r w:rsidRPr="00A550E1">
        <w:rPr>
          <w:rFonts w:ascii="Times New Roman" w:eastAsia="Times New Roman" w:hAnsi="Times New Roman" w:cs="Times New Roman"/>
          <w:kern w:val="0"/>
          <w:sz w:val="24"/>
          <w:szCs w:val="24"/>
          <w:lang w:val="fr-FR"/>
          <w14:ligatures w14:val="none"/>
        </w:rPr>
        <w:t xml:space="preserve">ti semestrial, in contul Administratorului, </w:t>
      </w:r>
      <w:r w:rsidRPr="00A550E1">
        <w:rPr>
          <w:rFonts w:ascii="Times New Roman" w:eastAsia="Times New Roman" w:hAnsi="Times New Roman" w:cs="Times New Roman"/>
          <w:b/>
          <w:bCs/>
          <w:kern w:val="0"/>
          <w:sz w:val="24"/>
          <w:szCs w:val="24"/>
          <w:lang w:val="fr-FR"/>
          <w14:ligatures w14:val="none"/>
        </w:rPr>
        <w:t xml:space="preserve">taxa de administrare ce reprezinta contravaloarea in lei a sumei de </w:t>
      </w:r>
      <w:r w:rsidR="00D40D93">
        <w:rPr>
          <w:rFonts w:ascii="Times New Roman" w:eastAsia="Times New Roman" w:hAnsi="Times New Roman" w:cs="Times New Roman"/>
          <w:b/>
          <w:bCs/>
          <w:kern w:val="0"/>
          <w:sz w:val="24"/>
          <w:szCs w:val="24"/>
          <w:lang w:val="fr-FR"/>
          <w14:ligatures w14:val="none"/>
        </w:rPr>
        <w:t>1,78</w:t>
      </w:r>
      <w:r w:rsidRPr="00A550E1">
        <w:rPr>
          <w:rFonts w:ascii="Times New Roman" w:eastAsia="Times New Roman" w:hAnsi="Times New Roman" w:cs="Times New Roman"/>
          <w:b/>
          <w:bCs/>
          <w:kern w:val="0"/>
          <w:sz w:val="24"/>
          <w:szCs w:val="24"/>
          <w:lang w:val="fr-FR"/>
          <w14:ligatures w14:val="none"/>
        </w:rPr>
        <w:t xml:space="preserve"> euro/m.p./an </w:t>
      </w:r>
      <w:r w:rsidRPr="00A550E1">
        <w:rPr>
          <w:rFonts w:ascii="Times New Roman" w:eastAsia="Times New Roman" w:hAnsi="Times New Roman" w:cs="Times New Roman"/>
          <w:kern w:val="0"/>
          <w:sz w:val="24"/>
          <w:szCs w:val="24"/>
          <w:lang w:val="fr-FR"/>
          <w14:ligatures w14:val="none"/>
        </w:rPr>
        <w:t xml:space="preserve">(fara TVA , acesta se va adauga daca legislatia in vigoare la data concesionarii o prevede), in termen de 15 zile de la data primirii facturii. </w:t>
      </w:r>
      <w:r w:rsidRPr="00A550E1">
        <w:rPr>
          <w:rFonts w:ascii="Times New Roman" w:eastAsia="Times New Roman" w:hAnsi="Times New Roman" w:cs="Times New Roman"/>
          <w:kern w:val="0"/>
          <w:sz w:val="24"/>
          <w:szCs w:val="24"/>
          <w:lang w:val="en-US"/>
          <w14:ligatures w14:val="none"/>
        </w:rPr>
        <w:t>Factura se va emite pentru semestrul in curs in termen de 15 zile de la momentul semnarii Contractului, iar ulterior, in prima luna din semestrul in curs, pana in data de 15 a acesteia. Facturile vor fi emise in Lei, la cursul de schimb al Bancii Nationale a Romaniei, valabil la data emiterii facturii.</w:t>
      </w:r>
    </w:p>
    <w:p w14:paraId="0BA66B8A"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5.2.</w:t>
      </w:r>
      <w:r w:rsidRPr="00A550E1">
        <w:rPr>
          <w:rFonts w:ascii="Times New Roman" w:eastAsia="Times New Roman" w:hAnsi="Times New Roman" w:cs="Times New Roman"/>
          <w:kern w:val="0"/>
          <w:sz w:val="24"/>
          <w:szCs w:val="24"/>
          <w:lang w:val="en-US"/>
          <w14:ligatures w14:val="none"/>
        </w:rPr>
        <w:t xml:space="preserve"> Taxa de administrare se calculeaza la intreaga suprafata a Terenului detinut in baza contractului de concesiune sau a contractului de vanzare-cumparare a Terenului, incheiat cu Rezidentul, dupa caz.</w:t>
      </w:r>
    </w:p>
    <w:p w14:paraId="0A783A3E"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5.3.</w:t>
      </w:r>
      <w:r w:rsidRPr="00A550E1">
        <w:rPr>
          <w:rFonts w:ascii="Times New Roman" w:eastAsia="Times New Roman" w:hAnsi="Times New Roman" w:cs="Times New Roman"/>
          <w:kern w:val="0"/>
          <w:sz w:val="24"/>
          <w:szCs w:val="24"/>
          <w:lang w:val="en-US"/>
          <w14:ligatures w14:val="none"/>
        </w:rPr>
        <w:t xml:space="preserve"> Taxa de administrare se va plati si ulterior cumpararii Terenului de catre Rezident, fiind destinata intretinerii infastructurii Parcului, a spatiilor comune sau altor activitati necesare bunei functionari a Parcului.</w:t>
      </w:r>
    </w:p>
    <w:p w14:paraId="415F1D5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5.4.</w:t>
      </w:r>
      <w:r w:rsidRPr="00A550E1">
        <w:rPr>
          <w:rFonts w:ascii="Times New Roman" w:eastAsia="Times New Roman" w:hAnsi="Times New Roman" w:cs="Times New Roman"/>
          <w:kern w:val="0"/>
          <w:sz w:val="24"/>
          <w:szCs w:val="24"/>
          <w:lang w:val="en-US"/>
          <w14:ligatures w14:val="none"/>
        </w:rPr>
        <w:t xml:space="preserve"> In cazul in care contractul de concesiune expira sau se reziliaza inainte de terminarea semestrului, Administratorul va restitui taxa de administrare perceputa in avans, aferenta perioadei de timp dintre data expirarii/rezilierii contractului de concesiune si sfarsitul anului.</w:t>
      </w:r>
    </w:p>
    <w:p w14:paraId="78F54AA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5.5.</w:t>
      </w:r>
      <w:r w:rsidRPr="00A550E1">
        <w:rPr>
          <w:rFonts w:ascii="Times New Roman" w:eastAsia="Times New Roman" w:hAnsi="Times New Roman" w:cs="Times New Roman"/>
          <w:kern w:val="0"/>
          <w:sz w:val="24"/>
          <w:szCs w:val="24"/>
          <w:lang w:val="en-US"/>
          <w14:ligatures w14:val="none"/>
        </w:rPr>
        <w:t xml:space="preserve"> In cazul prelungirii perioadei de concesiune prin act aditional, partile, în conformitate cu prevederile art. 3.2 din prezentul Contract, vor renegocia valoarea taxei de administrare. </w:t>
      </w:r>
    </w:p>
    <w:p w14:paraId="753DBD69"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5.6.</w:t>
      </w:r>
      <w:r w:rsidRPr="00A550E1">
        <w:rPr>
          <w:rFonts w:ascii="Times New Roman" w:eastAsia="Times New Roman" w:hAnsi="Times New Roman" w:cs="Times New Roman"/>
          <w:kern w:val="0"/>
          <w:sz w:val="24"/>
          <w:szCs w:val="24"/>
          <w:lang w:val="en-US"/>
          <w14:ligatures w14:val="none"/>
        </w:rPr>
        <w:t xml:space="preserve"> In schimbul taxei de administrare, Administratorul va asigura serviciile precizate la art. 2.1 din Contract.</w:t>
      </w:r>
    </w:p>
    <w:p w14:paraId="5C984FC4"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5.7.</w:t>
      </w:r>
      <w:r w:rsidRPr="00A550E1">
        <w:rPr>
          <w:rFonts w:ascii="Times New Roman" w:eastAsia="Times New Roman" w:hAnsi="Times New Roman" w:cs="Times New Roman"/>
          <w:kern w:val="0"/>
          <w:sz w:val="24"/>
          <w:szCs w:val="24"/>
          <w:lang w:val="en-US"/>
          <w14:ligatures w14:val="none"/>
        </w:rPr>
        <w:t xml:space="preserve"> Achitarea taxei de administrare se va face prin transfer bancar, pe baza unei facturi emise de catre Administrator la data scadentei stabilite de parti, in contul bancar nr. RO48EXIM123000031289RO01, deschis la Exim Bank Sucursala Baia Mare,</w:t>
      </w:r>
    </w:p>
    <w:p w14:paraId="5A38FE53"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5.8.</w:t>
      </w:r>
      <w:r w:rsidRPr="00A550E1">
        <w:rPr>
          <w:rFonts w:ascii="Times New Roman" w:eastAsia="Times New Roman" w:hAnsi="Times New Roman" w:cs="Times New Roman"/>
          <w:kern w:val="0"/>
          <w:sz w:val="24"/>
          <w:szCs w:val="24"/>
          <w:lang w:val="en-US"/>
          <w14:ligatures w14:val="none"/>
        </w:rPr>
        <w:t xml:space="preserve"> In cazul neplatii taxei de administrare in termen de 15 zile de la data primirii facturii, Rezidentul datoreaza Administratorului</w:t>
      </w:r>
      <w:r w:rsidRPr="00A550E1">
        <w:rPr>
          <w:rFonts w:ascii="Times New Roman" w:eastAsia="Times New Roman" w:hAnsi="Times New Roman" w:cs="Times New Roman"/>
          <w:i/>
          <w:iCs/>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penalitati de intarziere de 0,1% pentru fiecare zi de intarziere, pana la data platii efective si integrale, procent aplicat asupra sumei in lei datorate. Penalitatile se datoreaza incepand cu ziua urmatoare celei in care a expirat termenul de plata.</w:t>
      </w:r>
    </w:p>
    <w:p w14:paraId="5781941C"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5.9.</w:t>
      </w:r>
      <w:r w:rsidRPr="00A550E1">
        <w:rPr>
          <w:rFonts w:ascii="Times New Roman" w:eastAsia="Times New Roman" w:hAnsi="Times New Roman" w:cs="Times New Roman"/>
          <w:kern w:val="0"/>
          <w:sz w:val="24"/>
          <w:szCs w:val="24"/>
          <w:lang w:val="en-US"/>
          <w14:ligatures w14:val="none"/>
        </w:rPr>
        <w:t xml:space="preserve"> Valoarea</w:t>
      </w:r>
      <w:r w:rsidRPr="00A550E1">
        <w:rPr>
          <w:rFonts w:ascii="Times New Roman" w:eastAsia="Times New Roman" w:hAnsi="Times New Roman" w:cs="Times New Roman"/>
          <w:spacing w:val="37"/>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taxei de administrare</w:t>
      </w:r>
      <w:r w:rsidRPr="00A550E1">
        <w:rPr>
          <w:rFonts w:ascii="Times New Roman" w:eastAsia="Times New Roman" w:hAnsi="Times New Roman" w:cs="Times New Roman"/>
          <w:spacing w:val="38"/>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stabilite</w:t>
      </w:r>
      <w:r w:rsidRPr="00A550E1">
        <w:rPr>
          <w:rFonts w:ascii="Times New Roman" w:eastAsia="Times New Roman" w:hAnsi="Times New Roman" w:cs="Times New Roman"/>
          <w:spacing w:val="36"/>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prin Contract va</w:t>
      </w:r>
      <w:r w:rsidRPr="00A550E1">
        <w:rPr>
          <w:rFonts w:ascii="Times New Roman" w:eastAsia="Times New Roman" w:hAnsi="Times New Roman" w:cs="Times New Roman"/>
          <w:spacing w:val="36"/>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fi</w:t>
      </w:r>
      <w:r w:rsidRPr="00A550E1">
        <w:rPr>
          <w:rFonts w:ascii="Times New Roman" w:eastAsia="Times New Roman" w:hAnsi="Times New Roman" w:cs="Times New Roman"/>
          <w:spacing w:val="38"/>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actualizata</w:t>
      </w:r>
      <w:r w:rsidRPr="00A550E1">
        <w:rPr>
          <w:rFonts w:ascii="Times New Roman" w:eastAsia="Times New Roman" w:hAnsi="Times New Roman" w:cs="Times New Roman"/>
          <w:spacing w:val="38"/>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anual</w:t>
      </w:r>
      <w:r w:rsidRPr="00A550E1">
        <w:rPr>
          <w:rFonts w:ascii="Times New Roman" w:eastAsia="Times New Roman" w:hAnsi="Times New Roman" w:cs="Times New Roman"/>
          <w:spacing w:val="40"/>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 xml:space="preserve">cu </w:t>
      </w:r>
      <w:r w:rsidRPr="00A550E1">
        <w:rPr>
          <w:rFonts w:ascii="Times New Roman" w:eastAsia="Times New Roman" w:hAnsi="Times New Roman" w:cs="Times New Roman"/>
          <w:spacing w:val="-57"/>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rata inflatiei comunicata de Institutul National de Statistica.</w:t>
      </w:r>
    </w:p>
    <w:p w14:paraId="211BEDD6"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5.10.</w:t>
      </w:r>
      <w:r w:rsidRPr="00A550E1">
        <w:rPr>
          <w:rFonts w:ascii="Times New Roman" w:eastAsia="Times New Roman" w:hAnsi="Times New Roman" w:cs="Times New Roman"/>
          <w:kern w:val="0"/>
          <w:sz w:val="24"/>
          <w:szCs w:val="24"/>
          <w:lang w:val="en-US"/>
          <w14:ligatures w14:val="none"/>
        </w:rPr>
        <w:t xml:space="preserve"> Rezidentul se angajeaza ca la 2 ani de la încheierea prezentului Contract sa fie de acord cu modificarea taxei de administrare propusa de Administrator, in sensul majorării acesteia. Propunerea de modificare se va face cu buna-credință de catre Administrator, tinandu-se cont de modificarile pietei referitoare la contravaloarea serviciilor prestate de catre Administrator in contul acestei taxe.</w:t>
      </w:r>
    </w:p>
    <w:p w14:paraId="477FE14A" w14:textId="77777777" w:rsidR="00A550E1" w:rsidRPr="00A550E1" w:rsidRDefault="00A550E1" w:rsidP="00A550E1">
      <w:pPr>
        <w:spacing w:after="0" w:line="360" w:lineRule="auto"/>
        <w:jc w:val="both"/>
        <w:rPr>
          <w:rFonts w:ascii="Times New Roman" w:eastAsia="Times New Roman" w:hAnsi="Times New Roman" w:cs="Times New Roman"/>
          <w:b/>
          <w:b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Art. VI. DREPTURILE PARTILOR</w:t>
      </w:r>
    </w:p>
    <w:p w14:paraId="0FF2B6B7" w14:textId="77777777" w:rsidR="00A550E1" w:rsidRPr="00A550E1" w:rsidRDefault="00A550E1" w:rsidP="00A550E1">
      <w:pPr>
        <w:spacing w:after="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6.1.</w:t>
      </w:r>
      <w:r w:rsidRPr="00A550E1">
        <w:rPr>
          <w:rFonts w:ascii="Times New Roman" w:eastAsia="Times New Roman" w:hAnsi="Times New Roman" w:cs="Times New Roman"/>
          <w:kern w:val="0"/>
          <w:sz w:val="24"/>
          <w:szCs w:val="24"/>
          <w:lang w:val="en-US"/>
          <w14:ligatures w14:val="none"/>
        </w:rPr>
        <w:t xml:space="preserve"> </w:t>
      </w:r>
      <w:r w:rsidRPr="00A550E1">
        <w:rPr>
          <w:rFonts w:ascii="Times New Roman" w:eastAsia="Times New Roman" w:hAnsi="Times New Roman" w:cs="Times New Roman"/>
          <w:b/>
          <w:bCs/>
          <w:kern w:val="0"/>
          <w:sz w:val="24"/>
          <w:szCs w:val="24"/>
          <w:lang w:val="en-US"/>
          <w14:ligatures w14:val="none"/>
        </w:rPr>
        <w:t xml:space="preserve">Administratorul Parcului </w:t>
      </w:r>
      <w:r w:rsidRPr="00A550E1">
        <w:rPr>
          <w:rFonts w:ascii="Times New Roman" w:eastAsia="Times New Roman" w:hAnsi="Times New Roman" w:cs="Times New Roman"/>
          <w:kern w:val="0"/>
          <w:sz w:val="24"/>
          <w:szCs w:val="24"/>
          <w:lang w:val="en-US"/>
          <w14:ligatures w14:val="none"/>
        </w:rPr>
        <w:t>are urmatoarele drepturi:</w:t>
      </w:r>
    </w:p>
    <w:p w14:paraId="6D58545B" w14:textId="3B07D9FE" w:rsidR="00A550E1" w:rsidRPr="00A550E1" w:rsidRDefault="00A550E1" w:rsidP="00A550E1">
      <w:pPr>
        <w:numPr>
          <w:ilvl w:val="0"/>
          <w:numId w:val="28"/>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lastRenderedPageBreak/>
        <w:t xml:space="preserve">sa incaseze de la Rezidentul Parcului de Specializare Inteligenta </w:t>
      </w:r>
      <w:r>
        <w:rPr>
          <w:rFonts w:ascii="Times New Roman" w:eastAsia="Calibri" w:hAnsi="Times New Roman" w:cs="Times New Roman"/>
          <w:kern w:val="1"/>
          <w:sz w:val="24"/>
          <w:szCs w:val="24"/>
          <w:lang w:val="en-US" w:eastAsia="ar-SA"/>
          <w14:ligatures w14:val="none"/>
        </w:rPr>
        <w:t>Șomcuta Mare</w:t>
      </w:r>
      <w:r w:rsidRPr="00A550E1">
        <w:rPr>
          <w:rFonts w:ascii="Times New Roman" w:eastAsia="Calibri" w:hAnsi="Times New Roman" w:cs="Times New Roman"/>
          <w:kern w:val="1"/>
          <w:sz w:val="24"/>
          <w:szCs w:val="24"/>
          <w:lang w:val="en-US" w:eastAsia="ar-SA"/>
          <w14:ligatures w14:val="none"/>
        </w:rPr>
        <w:t xml:space="preserve"> sumele de bani datorate acestuia, in baza prezentului Contract;</w:t>
      </w:r>
    </w:p>
    <w:p w14:paraId="70A92B01" w14:textId="77777777" w:rsidR="00A550E1" w:rsidRPr="00A550E1" w:rsidRDefault="00A550E1" w:rsidP="00A550E1">
      <w:pPr>
        <w:numPr>
          <w:ilvl w:val="0"/>
          <w:numId w:val="28"/>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sa emita regulamente obligatorii pentru Rezidentul Parcului, in activitatea de gestionare si de administrare a Parcului;</w:t>
      </w:r>
    </w:p>
    <w:p w14:paraId="24E3C09F" w14:textId="157CBACA" w:rsidR="00A550E1" w:rsidRPr="00A550E1" w:rsidRDefault="00A550E1" w:rsidP="00A550E1">
      <w:pPr>
        <w:numPr>
          <w:ilvl w:val="0"/>
          <w:numId w:val="28"/>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 xml:space="preserve">sa sesizeze orice autoritate publica competenta, potrivit legii, despre incalcarea, in cadrul Parcului Parcului de Specializare Inteligenta </w:t>
      </w:r>
      <w:r>
        <w:rPr>
          <w:rFonts w:ascii="Times New Roman" w:eastAsia="Calibri" w:hAnsi="Times New Roman" w:cs="Times New Roman"/>
          <w:kern w:val="1"/>
          <w:sz w:val="24"/>
          <w:szCs w:val="24"/>
          <w:lang w:val="en-US" w:eastAsia="ar-SA"/>
          <w14:ligatures w14:val="none"/>
        </w:rPr>
        <w:t>Șomcuta Mare</w:t>
      </w:r>
      <w:r w:rsidRPr="00A550E1">
        <w:rPr>
          <w:rFonts w:ascii="Times New Roman" w:eastAsia="Calibri" w:hAnsi="Times New Roman" w:cs="Times New Roman"/>
          <w:kern w:val="1"/>
          <w:sz w:val="24"/>
          <w:szCs w:val="24"/>
          <w:lang w:val="en-US" w:eastAsia="ar-SA"/>
          <w14:ligatures w14:val="none"/>
        </w:rPr>
        <w:t>, a oricarei dispozitii legale;</w:t>
      </w:r>
    </w:p>
    <w:p w14:paraId="506165F5" w14:textId="77777777" w:rsidR="00A550E1" w:rsidRPr="00A550E1" w:rsidRDefault="00A550E1" w:rsidP="00A550E1">
      <w:pPr>
        <w:numPr>
          <w:ilvl w:val="0"/>
          <w:numId w:val="28"/>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sa pretinda Rezidentului indeplinirea tuturor obligatiilor sale, astfel cum sunt stabilite in prezentul Contract.</w:t>
      </w:r>
    </w:p>
    <w:p w14:paraId="43914BCF"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6.2.</w:t>
      </w:r>
      <w:r w:rsidRPr="00A550E1">
        <w:rPr>
          <w:rFonts w:ascii="Times New Roman" w:eastAsia="Times New Roman" w:hAnsi="Times New Roman" w:cs="Times New Roman"/>
          <w:kern w:val="0"/>
          <w:sz w:val="24"/>
          <w:szCs w:val="24"/>
          <w:lang w:val="en-US"/>
          <w14:ligatures w14:val="none"/>
        </w:rPr>
        <w:t xml:space="preserve"> </w:t>
      </w:r>
      <w:r w:rsidRPr="00A550E1">
        <w:rPr>
          <w:rFonts w:ascii="Times New Roman" w:eastAsia="Times New Roman" w:hAnsi="Times New Roman" w:cs="Times New Roman"/>
          <w:b/>
          <w:bCs/>
          <w:kern w:val="0"/>
          <w:sz w:val="24"/>
          <w:szCs w:val="24"/>
          <w:lang w:val="en-US"/>
          <w14:ligatures w14:val="none"/>
        </w:rPr>
        <w:t xml:space="preserve">Rezidentul </w:t>
      </w:r>
      <w:r w:rsidRPr="00A550E1">
        <w:rPr>
          <w:rFonts w:ascii="Times New Roman" w:eastAsia="Times New Roman" w:hAnsi="Times New Roman" w:cs="Times New Roman"/>
          <w:kern w:val="0"/>
          <w:sz w:val="24"/>
          <w:szCs w:val="24"/>
          <w:lang w:val="en-US"/>
          <w14:ligatures w14:val="none"/>
        </w:rPr>
        <w:t>are urmatoarele drepturi:</w:t>
      </w:r>
    </w:p>
    <w:p w14:paraId="38161BF1" w14:textId="77777777" w:rsidR="00A550E1" w:rsidRPr="00A550E1" w:rsidRDefault="00A550E1" w:rsidP="00A550E1">
      <w:pPr>
        <w:numPr>
          <w:ilvl w:val="0"/>
          <w:numId w:val="29"/>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dreptul de folosinta asupra Terenului care formeaza obiectul Contractului, in conditii utile si netulburate;</w:t>
      </w:r>
    </w:p>
    <w:p w14:paraId="433ABAED" w14:textId="77777777" w:rsidR="00A550E1" w:rsidRPr="00A550E1" w:rsidRDefault="00A550E1" w:rsidP="00A550E1">
      <w:pPr>
        <w:numPr>
          <w:ilvl w:val="0"/>
          <w:numId w:val="29"/>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dreptul de folosinta asupra infrastructurii exclusive aferente Terenului care formeaza obiectul Contractului, in conditii utile si netulburate;</w:t>
      </w:r>
    </w:p>
    <w:p w14:paraId="3F21EFCA" w14:textId="77777777" w:rsidR="00A550E1" w:rsidRPr="00A550E1" w:rsidRDefault="00A550E1" w:rsidP="00A550E1">
      <w:pPr>
        <w:numPr>
          <w:ilvl w:val="0"/>
          <w:numId w:val="29"/>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dreptul de folosinta asupra infrastructurii comune, in conditii utile si netulburate.</w:t>
      </w:r>
    </w:p>
    <w:p w14:paraId="13F8DC1F"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b/>
          <w:b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Art. VII. OBLIGATIILE PARTILOR</w:t>
      </w:r>
    </w:p>
    <w:p w14:paraId="4D214C88"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7.1.</w:t>
      </w:r>
      <w:r w:rsidRPr="00A550E1">
        <w:rPr>
          <w:rFonts w:ascii="Times New Roman" w:eastAsia="Times New Roman" w:hAnsi="Times New Roman" w:cs="Times New Roman"/>
          <w:kern w:val="0"/>
          <w:sz w:val="24"/>
          <w:szCs w:val="24"/>
          <w:lang w:val="en-US"/>
          <w14:ligatures w14:val="none"/>
        </w:rPr>
        <w:t xml:space="preserve"> </w:t>
      </w:r>
      <w:r w:rsidRPr="00A550E1">
        <w:rPr>
          <w:rFonts w:ascii="Times New Roman" w:eastAsia="Times New Roman" w:hAnsi="Times New Roman" w:cs="Times New Roman"/>
          <w:b/>
          <w:bCs/>
          <w:kern w:val="0"/>
          <w:sz w:val="24"/>
          <w:szCs w:val="24"/>
          <w:lang w:val="en-US"/>
          <w14:ligatures w14:val="none"/>
        </w:rPr>
        <w:t xml:space="preserve">Administratorul </w:t>
      </w:r>
      <w:r w:rsidRPr="00A550E1">
        <w:rPr>
          <w:rFonts w:ascii="Times New Roman" w:eastAsia="Times New Roman" w:hAnsi="Times New Roman" w:cs="Times New Roman"/>
          <w:kern w:val="0"/>
          <w:sz w:val="24"/>
          <w:szCs w:val="24"/>
          <w:lang w:val="en-US"/>
          <w14:ligatures w14:val="none"/>
        </w:rPr>
        <w:t>are urmatoarele atributii si obligatii:</w:t>
      </w:r>
    </w:p>
    <w:p w14:paraId="1181CAE3" w14:textId="77777777" w:rsidR="00A550E1" w:rsidRPr="00A550E1" w:rsidRDefault="00A550E1" w:rsidP="00A550E1">
      <w:pPr>
        <w:numPr>
          <w:ilvl w:val="0"/>
          <w:numId w:val="30"/>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sa respecte si sa monitorizeze respectarea principiilor referitoare la egalitatea de tratament pentru toti rezidentii Parcului;</w:t>
      </w:r>
    </w:p>
    <w:p w14:paraId="3B5112E6" w14:textId="77777777" w:rsidR="00A550E1" w:rsidRPr="00A550E1" w:rsidRDefault="00A550E1" w:rsidP="00A550E1">
      <w:pPr>
        <w:numPr>
          <w:ilvl w:val="0"/>
          <w:numId w:val="30"/>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neimplicarea acestuia in practici abuzive impotriva Rezidentului Parcului;</w:t>
      </w:r>
    </w:p>
    <w:p w14:paraId="304ED061" w14:textId="77777777" w:rsidR="00A550E1" w:rsidRPr="00A550E1" w:rsidRDefault="00A550E1" w:rsidP="00A550E1">
      <w:pPr>
        <w:numPr>
          <w:ilvl w:val="0"/>
          <w:numId w:val="30"/>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sa monitorizeze respectarea de catre toti rezidentii Parcului a regulamentelor interne, precum si a principiului referitor la stimularea constituirii de noi locuri de munca în vederea valorificarii potentialului uman local sau regional;</w:t>
      </w:r>
    </w:p>
    <w:p w14:paraId="5A9CF65F" w14:textId="1663B9E1" w:rsidR="00A550E1" w:rsidRPr="00A550E1" w:rsidRDefault="00A550E1" w:rsidP="00A550E1">
      <w:pPr>
        <w:numPr>
          <w:ilvl w:val="0"/>
          <w:numId w:val="30"/>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 xml:space="preserve">sa asigure Rezidentului Parcului dreptul de folosinta asupra infrastructurii comune din Parcul de Specializare Inteligenta </w:t>
      </w:r>
      <w:r>
        <w:rPr>
          <w:rFonts w:ascii="Times New Roman" w:eastAsia="Calibri" w:hAnsi="Times New Roman" w:cs="Times New Roman"/>
          <w:kern w:val="1"/>
          <w:sz w:val="24"/>
          <w:szCs w:val="24"/>
          <w:lang w:val="en-US" w:eastAsia="ar-SA"/>
          <w14:ligatures w14:val="none"/>
        </w:rPr>
        <w:t>Șomcuta Mare</w:t>
      </w:r>
      <w:r w:rsidRPr="00A550E1">
        <w:rPr>
          <w:rFonts w:ascii="Times New Roman" w:eastAsia="Calibri" w:hAnsi="Times New Roman" w:cs="Times New Roman"/>
          <w:kern w:val="1"/>
          <w:sz w:val="24"/>
          <w:szCs w:val="24"/>
          <w:lang w:val="en-US" w:eastAsia="ar-SA"/>
          <w14:ligatures w14:val="none"/>
        </w:rPr>
        <w:t>;</w:t>
      </w:r>
    </w:p>
    <w:p w14:paraId="52A4923F" w14:textId="77777777" w:rsidR="00A550E1" w:rsidRPr="00A550E1" w:rsidRDefault="00A550E1" w:rsidP="00A550E1">
      <w:pPr>
        <w:numPr>
          <w:ilvl w:val="0"/>
          <w:numId w:val="30"/>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sa efectueze lucrarile si serviciile de mentenanta, reparatii si/sau modernizari convenite, dupa caz, asupra infrastructurii Parcului, astfel incat sa asigure Rezidentului Parcului folosinta normala asupra Unitatii, infrastructurii exclusive si infrastructurii comune;</w:t>
      </w:r>
    </w:p>
    <w:p w14:paraId="0E8B5EC5" w14:textId="77777777" w:rsidR="00A550E1" w:rsidRPr="00A550E1" w:rsidRDefault="00A550E1" w:rsidP="00A550E1">
      <w:pPr>
        <w:numPr>
          <w:ilvl w:val="0"/>
          <w:numId w:val="30"/>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sa asigure publicarea informarilor prin intermediul web site-ului propriu;</w:t>
      </w:r>
    </w:p>
    <w:p w14:paraId="13BF63EA" w14:textId="77777777" w:rsidR="00A550E1" w:rsidRPr="00A550E1" w:rsidRDefault="00A550E1" w:rsidP="00A550E1">
      <w:pPr>
        <w:numPr>
          <w:ilvl w:val="0"/>
          <w:numId w:val="30"/>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 xml:space="preserve">sa gestioneze fondurile obtinute din activitatea de administrare a Parcului, în conformitate cu strategia de organizare, functionare si dezvoltare a Parcului; </w:t>
      </w:r>
    </w:p>
    <w:p w14:paraId="3068D243" w14:textId="77777777" w:rsidR="00A550E1" w:rsidRPr="00A550E1" w:rsidRDefault="00A550E1" w:rsidP="00A550E1">
      <w:pPr>
        <w:numPr>
          <w:ilvl w:val="0"/>
          <w:numId w:val="30"/>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sa depuna diligentele in scopul finantarii ori cofinantarii, dupa caz, a oricaror proiecte investitionale de intretinere si/sau dezvoltare si/sau retehnologizare a infrastructurii Parcului;</w:t>
      </w:r>
    </w:p>
    <w:p w14:paraId="40572E67" w14:textId="1B479D8D" w:rsidR="00A550E1" w:rsidRPr="00A550E1" w:rsidRDefault="00A550E1" w:rsidP="00A550E1">
      <w:pPr>
        <w:numPr>
          <w:ilvl w:val="0"/>
          <w:numId w:val="30"/>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lastRenderedPageBreak/>
        <w:t xml:space="preserve">sa colaboreze si sa coopereze cu autoritatile publice centrale si/sau locale, interne si/sau comunitare, în vederea asigurarii respectarii legii in cadrul Parcului, precum si in scopul implementarii strategiei de dezvoltare a Parcului de Specializare Inteligenta </w:t>
      </w:r>
      <w:r>
        <w:rPr>
          <w:rFonts w:ascii="Times New Roman" w:eastAsia="Calibri" w:hAnsi="Times New Roman" w:cs="Times New Roman"/>
          <w:kern w:val="1"/>
          <w:sz w:val="24"/>
          <w:szCs w:val="24"/>
          <w:lang w:val="en-US" w:eastAsia="ar-SA"/>
          <w14:ligatures w14:val="none"/>
        </w:rPr>
        <w:t>Șomcuta Mare</w:t>
      </w:r>
      <w:r w:rsidRPr="00A550E1">
        <w:rPr>
          <w:rFonts w:ascii="Times New Roman" w:eastAsia="Calibri" w:hAnsi="Times New Roman" w:cs="Times New Roman"/>
          <w:kern w:val="1"/>
          <w:sz w:val="24"/>
          <w:szCs w:val="24"/>
          <w:lang w:val="en-US" w:eastAsia="ar-SA"/>
          <w14:ligatures w14:val="none"/>
        </w:rPr>
        <w:t>;</w:t>
      </w:r>
    </w:p>
    <w:p w14:paraId="6B9C0BFE" w14:textId="77777777" w:rsidR="00A550E1" w:rsidRPr="00A550E1" w:rsidRDefault="00A550E1" w:rsidP="00A550E1">
      <w:pPr>
        <w:numPr>
          <w:ilvl w:val="0"/>
          <w:numId w:val="30"/>
        </w:numPr>
        <w:spacing w:after="240" w:line="360" w:lineRule="auto"/>
        <w:ind w:left="714" w:hanging="357"/>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sa colaboreze si sa coopereze cu organizatiile neguvernamentale, cu camerele de comert si industrie si, in general, cu orice persoana fizica sau juridica, în vederea implementarii strategiei de dezvoltare a Parcului;</w:t>
      </w:r>
    </w:p>
    <w:p w14:paraId="5C8502A9" w14:textId="77777777" w:rsidR="00A550E1" w:rsidRPr="00A550E1" w:rsidRDefault="00A550E1" w:rsidP="00A550E1">
      <w:pPr>
        <w:numPr>
          <w:ilvl w:val="0"/>
          <w:numId w:val="30"/>
        </w:numPr>
        <w:spacing w:after="240" w:line="360" w:lineRule="auto"/>
        <w:ind w:left="714" w:hanging="357"/>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sa indeplineasca orice alte obligatii stipulate in Contract si/sau in regulamentele proprii;</w:t>
      </w:r>
    </w:p>
    <w:p w14:paraId="75C4031B" w14:textId="77777777" w:rsidR="00A550E1" w:rsidRPr="00A550E1" w:rsidRDefault="00A550E1" w:rsidP="00A550E1">
      <w:pPr>
        <w:numPr>
          <w:ilvl w:val="0"/>
          <w:numId w:val="30"/>
        </w:numPr>
        <w:spacing w:after="240" w:line="360" w:lineRule="auto"/>
        <w:ind w:left="714" w:hanging="357"/>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sa precizeze Rezidentuui punctele de racordare la utilitati, la solicitarea acestuia, in perioada intocmirii proiectului tehnic al investitiei de catre Rezident;</w:t>
      </w:r>
    </w:p>
    <w:p w14:paraId="7BB80A5B" w14:textId="77777777" w:rsidR="00A550E1" w:rsidRPr="00A550E1" w:rsidRDefault="00A550E1" w:rsidP="00A550E1">
      <w:pPr>
        <w:numPr>
          <w:ilvl w:val="0"/>
          <w:numId w:val="30"/>
        </w:numPr>
        <w:spacing w:after="240" w:line="360" w:lineRule="auto"/>
        <w:ind w:left="714" w:hanging="357"/>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sa il informeze pe Rezident printr-o notificare scrisa cu privire la intentia de a efectua orice lucrari de reparatii sau intretinere a drumurilor, care ar putea ingreuna sau limita accesul sau circulatia cu autovehicule sau pietonala la sau de la Teren. Notificarea va cuprinde si durata estimativa a lucrarilor planificate si va fi transmisa Rezidentului cu cel putin 10 zile inainte de data inceperii lucrarilor;</w:t>
      </w:r>
    </w:p>
    <w:p w14:paraId="5E724675" w14:textId="77777777" w:rsidR="00A550E1" w:rsidRPr="00A550E1" w:rsidRDefault="00A550E1" w:rsidP="00A550E1">
      <w:pPr>
        <w:numPr>
          <w:ilvl w:val="0"/>
          <w:numId w:val="30"/>
        </w:numPr>
        <w:spacing w:after="240" w:line="360" w:lineRule="auto"/>
        <w:ind w:left="714" w:hanging="357"/>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sa se abtina, fara acordul prealabil scris al Rezidentului, sa efectueze orice fel de amelioratiuni sau lucrari pe Teren, care ar putea prejudicia dezvoltarea si exploatarea Investitiei, partial sau integral, cu exceptia cazurilor in care interventia Administratorului este ceruta sau justificata de prevederile legale in vigoare la momentul interventiei.</w:t>
      </w:r>
    </w:p>
    <w:p w14:paraId="6105EB04"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7.2.</w:t>
      </w:r>
      <w:r w:rsidRPr="00A550E1">
        <w:rPr>
          <w:rFonts w:ascii="Times New Roman" w:eastAsia="Times New Roman" w:hAnsi="Times New Roman" w:cs="Times New Roman"/>
          <w:kern w:val="0"/>
          <w:sz w:val="24"/>
          <w:szCs w:val="24"/>
          <w:lang w:val="en-US"/>
          <w14:ligatures w14:val="none"/>
        </w:rPr>
        <w:t xml:space="preserve"> </w:t>
      </w:r>
      <w:r w:rsidRPr="00A550E1">
        <w:rPr>
          <w:rFonts w:ascii="Times New Roman" w:eastAsia="Times New Roman" w:hAnsi="Times New Roman" w:cs="Times New Roman"/>
          <w:b/>
          <w:bCs/>
          <w:kern w:val="0"/>
          <w:sz w:val="24"/>
          <w:szCs w:val="24"/>
          <w:lang w:val="en-US"/>
          <w14:ligatures w14:val="none"/>
        </w:rPr>
        <w:t xml:space="preserve">Rezidentul </w:t>
      </w:r>
      <w:r w:rsidRPr="00A550E1">
        <w:rPr>
          <w:rFonts w:ascii="Times New Roman" w:eastAsia="Times New Roman" w:hAnsi="Times New Roman" w:cs="Times New Roman"/>
          <w:kern w:val="0"/>
          <w:sz w:val="24"/>
          <w:szCs w:val="24"/>
          <w:lang w:val="en-US"/>
          <w14:ligatures w14:val="none"/>
        </w:rPr>
        <w:t>are urmatoarele obligatii:</w:t>
      </w:r>
    </w:p>
    <w:p w14:paraId="3B15E39A" w14:textId="77777777" w:rsidR="00A550E1" w:rsidRPr="00A550E1" w:rsidRDefault="00A550E1" w:rsidP="00A550E1">
      <w:pPr>
        <w:numPr>
          <w:ilvl w:val="0"/>
          <w:numId w:val="31"/>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sa plateasca Administratorului Parcului sumele datortate in temeiul prezentului Contract;</w:t>
      </w:r>
    </w:p>
    <w:p w14:paraId="51C95B0B" w14:textId="77777777" w:rsidR="00A550E1" w:rsidRPr="00A550E1" w:rsidRDefault="00A550E1" w:rsidP="00A550E1">
      <w:pPr>
        <w:numPr>
          <w:ilvl w:val="0"/>
          <w:numId w:val="31"/>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sa nu furnizeze date false/inexacte in documentele depuse pentru obtinerea calitatii de Rezident;</w:t>
      </w:r>
    </w:p>
    <w:p w14:paraId="34B69581" w14:textId="77777777" w:rsidR="00A550E1" w:rsidRPr="00A550E1" w:rsidRDefault="00A550E1" w:rsidP="00A550E1">
      <w:pPr>
        <w:numPr>
          <w:ilvl w:val="0"/>
          <w:numId w:val="31"/>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 xml:space="preserve">sa obtina toate avizele si autorizatiile prevazute in legislatia in vigoare pentru desfasurarea activitatii; </w:t>
      </w:r>
    </w:p>
    <w:p w14:paraId="5B924DE7" w14:textId="77777777" w:rsidR="00A550E1" w:rsidRPr="00A550E1" w:rsidRDefault="00A550E1" w:rsidP="00A550E1">
      <w:pPr>
        <w:numPr>
          <w:ilvl w:val="0"/>
          <w:numId w:val="31"/>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sa respecte normele de protectie a mediului, muncii si P.S.I. in desfasurarea activitatii;</w:t>
      </w:r>
    </w:p>
    <w:p w14:paraId="16C3812B" w14:textId="77777777" w:rsidR="00A550E1" w:rsidRPr="00A550E1" w:rsidRDefault="00A550E1" w:rsidP="00A550E1">
      <w:pPr>
        <w:numPr>
          <w:ilvl w:val="0"/>
          <w:numId w:val="31"/>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sa execute, dupa caz, din fonduri proprii lucrarile de racordare la retelele tehnico-edilitare aflate la limitele Unitatii sale si sa plateasca lunar sau la scadenta, conform reglementarilor aplicabile, consumul de apa, energie electrica si termica, canalizare si alte servicii, conform contractelor de servicii incheiate in nume propriu cu furnizorii/prestatorii;</w:t>
      </w:r>
    </w:p>
    <w:p w14:paraId="653F17D3" w14:textId="77777777" w:rsidR="00A550E1" w:rsidRPr="00A550E1" w:rsidRDefault="00A550E1" w:rsidP="00A550E1">
      <w:pPr>
        <w:numPr>
          <w:ilvl w:val="0"/>
          <w:numId w:val="31"/>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sa nu schimbe destinatia spatiului ori natura activitatii/activitatilor desfasurate, fara acordul prealabil scris al Administratorului;</w:t>
      </w:r>
    </w:p>
    <w:p w14:paraId="4081E540" w14:textId="77777777" w:rsidR="00A550E1" w:rsidRPr="00A550E1" w:rsidRDefault="00A550E1" w:rsidP="00A550E1">
      <w:pPr>
        <w:numPr>
          <w:ilvl w:val="0"/>
          <w:numId w:val="31"/>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sa execute din fonduri proprii lucrari de dotare-amenajare;</w:t>
      </w:r>
    </w:p>
    <w:p w14:paraId="52449BCB" w14:textId="77777777" w:rsidR="00A550E1" w:rsidRPr="00A550E1" w:rsidRDefault="00A550E1" w:rsidP="00A550E1">
      <w:pPr>
        <w:numPr>
          <w:ilvl w:val="0"/>
          <w:numId w:val="31"/>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lastRenderedPageBreak/>
        <w:t>sa respecte regulamentele emise de catre Administrator, sa respecte orice alte obligatii derivand din regulamentele elaborate de catre aceasta si aplicabile raporturilor juridice nascute intre Rezident si Administrator;</w:t>
      </w:r>
    </w:p>
    <w:p w14:paraId="2D19A8E4" w14:textId="77777777" w:rsidR="00A550E1" w:rsidRPr="00A550E1" w:rsidRDefault="00A550E1" w:rsidP="00A550E1">
      <w:pPr>
        <w:numPr>
          <w:ilvl w:val="0"/>
          <w:numId w:val="31"/>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sa foloseasca Unitatea, infrastructura comuna, respectiv infrastructura exclusiva aferenta, dupa caz, cu diligenta unui bun proprietar, sa nu le degradeze sau deterioreze, astfel incat, cu exceptia uzurii normale, sa le mentina in starea de la momentul incheierii Contractului;</w:t>
      </w:r>
    </w:p>
    <w:p w14:paraId="4C710D1E" w14:textId="77777777" w:rsidR="00A550E1" w:rsidRPr="00A550E1" w:rsidRDefault="00A550E1" w:rsidP="00A550E1">
      <w:pPr>
        <w:numPr>
          <w:ilvl w:val="0"/>
          <w:numId w:val="31"/>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sa nu efectueze niciun fel de modificari asupra Unitatii care reprezinta obiectul Contractului, a infrastructurii comune, respectiv a infrastructurii exclusive aferente, dupa caz, fara acordul prealabil scris al Administratorului;</w:t>
      </w:r>
    </w:p>
    <w:p w14:paraId="28110D05" w14:textId="68C2310F" w:rsidR="00A550E1" w:rsidRPr="00A550E1" w:rsidRDefault="00A550E1" w:rsidP="00A550E1">
      <w:pPr>
        <w:numPr>
          <w:ilvl w:val="0"/>
          <w:numId w:val="31"/>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 xml:space="preserve">sa respecte regulile de circulatie in cadrul incintei Parcului de Specializare Inteligenta </w:t>
      </w:r>
      <w:r>
        <w:rPr>
          <w:rFonts w:ascii="Times New Roman" w:eastAsia="Calibri" w:hAnsi="Times New Roman" w:cs="Times New Roman"/>
          <w:kern w:val="1"/>
          <w:sz w:val="24"/>
          <w:szCs w:val="24"/>
          <w:lang w:val="en-US" w:eastAsia="ar-SA"/>
          <w14:ligatures w14:val="none"/>
        </w:rPr>
        <w:t>Șomcuta Mare</w:t>
      </w:r>
      <w:r w:rsidRPr="00A550E1">
        <w:rPr>
          <w:rFonts w:ascii="Times New Roman" w:eastAsia="Calibri" w:hAnsi="Times New Roman" w:cs="Times New Roman"/>
          <w:kern w:val="1"/>
          <w:sz w:val="24"/>
          <w:szCs w:val="24"/>
          <w:lang w:val="en-US" w:eastAsia="ar-SA"/>
          <w14:ligatures w14:val="none"/>
        </w:rPr>
        <w:t>, elaborate de catre Administrator;</w:t>
      </w:r>
    </w:p>
    <w:p w14:paraId="312D397B" w14:textId="77777777" w:rsidR="00A550E1" w:rsidRPr="00A550E1" w:rsidRDefault="00A550E1" w:rsidP="00A550E1">
      <w:pPr>
        <w:numPr>
          <w:ilvl w:val="0"/>
          <w:numId w:val="31"/>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sa asigure accesul pe Teren pentru Administratorul Parcului, respectiv pentru organele de interventie, în vederea asigurarii mentenantei retelelor de utilitati ale Parcului.</w:t>
      </w:r>
    </w:p>
    <w:p w14:paraId="2F02F428" w14:textId="77777777" w:rsidR="00A550E1" w:rsidRPr="00A550E1" w:rsidRDefault="00A550E1" w:rsidP="00A550E1">
      <w:pPr>
        <w:numPr>
          <w:ilvl w:val="0"/>
          <w:numId w:val="31"/>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it-IT" w:eastAsia="ar-SA"/>
          <w14:ligatures w14:val="none"/>
        </w:rPr>
        <w:t>de a plăti lunar/la scadenţă prețul utilităților și al serviciilor aferente de care beneficiază în mod direct şi exclusiv din partea unor terțe persoane și/sau a Administratorului, cu titlu exemplificativ (dar nu limitativ) incluzând furnizarea apei, a energiei electrice, a serviciilor de canalizare şi de furnizare a altor utilităţi şi/ori contravaloarea altor cheltuieli de mentenanţă comune şi/sau individuale, după caz, conform contractelor de furnizare/de prestare a serviciilor de utilităţi încheiate în nume propriu de către Rezident cu furnizorii/operatorii de servicii licenţiaţi;</w:t>
      </w:r>
    </w:p>
    <w:p w14:paraId="1F5D7F85" w14:textId="77777777" w:rsidR="00A550E1" w:rsidRPr="00A550E1" w:rsidRDefault="00A550E1" w:rsidP="00A550E1">
      <w:pPr>
        <w:suppressAutoHyphens/>
        <w:spacing w:after="0" w:line="360" w:lineRule="auto"/>
        <w:ind w:left="720"/>
        <w:jc w:val="both"/>
        <w:rPr>
          <w:rFonts w:ascii="Times New Roman" w:eastAsia="Calibri" w:hAnsi="Times New Roman" w:cs="Times New Roman"/>
          <w:kern w:val="1"/>
          <w:sz w:val="24"/>
          <w:szCs w:val="24"/>
          <w:lang w:val="en-US" w:eastAsia="ar-SA"/>
          <w14:ligatures w14:val="none"/>
        </w:rPr>
      </w:pPr>
    </w:p>
    <w:p w14:paraId="60F1D4C0"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b/>
          <w:b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Art. VIII. INTRAREA IN VIGOARE A CONTRACTULUI</w:t>
      </w:r>
    </w:p>
    <w:p w14:paraId="387BB5DF"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8.1.</w:t>
      </w:r>
      <w:r w:rsidRPr="00A550E1">
        <w:rPr>
          <w:rFonts w:ascii="Times New Roman" w:eastAsia="Times New Roman" w:hAnsi="Times New Roman" w:cs="Times New Roman"/>
          <w:kern w:val="0"/>
          <w:sz w:val="24"/>
          <w:szCs w:val="24"/>
          <w:lang w:val="en-US"/>
          <w14:ligatures w14:val="none"/>
        </w:rPr>
        <w:t xml:space="preserve"> Prezentul Contract intra in vigoare la data semnarii de catre ambele parti.</w:t>
      </w:r>
    </w:p>
    <w:p w14:paraId="7CFD09F8"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b/>
          <w:b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Art. IX. MODIFICAREA, REZILIEREA SI INCETAREA CONTRACTULUI</w:t>
      </w:r>
    </w:p>
    <w:p w14:paraId="127466C2"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9.1.</w:t>
      </w:r>
      <w:r w:rsidRPr="00A550E1">
        <w:rPr>
          <w:rFonts w:ascii="Times New Roman" w:eastAsia="Times New Roman" w:hAnsi="Times New Roman" w:cs="Times New Roman"/>
          <w:kern w:val="0"/>
          <w:sz w:val="24"/>
          <w:szCs w:val="24"/>
          <w:lang w:val="en-US"/>
          <w14:ligatures w14:val="none"/>
        </w:rPr>
        <w:t xml:space="preserve"> Prezentul Contract poate fi modificat numai cu acordul scris al partilor, prin act aditional.</w:t>
      </w:r>
    </w:p>
    <w:p w14:paraId="1696D71A"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9.2.</w:t>
      </w:r>
      <w:r w:rsidRPr="00A550E1">
        <w:rPr>
          <w:rFonts w:ascii="Times New Roman" w:eastAsia="Times New Roman" w:hAnsi="Times New Roman" w:cs="Times New Roman"/>
          <w:kern w:val="0"/>
          <w:sz w:val="24"/>
          <w:szCs w:val="24"/>
          <w:lang w:val="en-US"/>
          <w14:ligatures w14:val="none"/>
        </w:rPr>
        <w:t xml:space="preserve"> Prezentul Contract </w:t>
      </w:r>
      <w:r w:rsidRPr="00A550E1">
        <w:rPr>
          <w:rFonts w:ascii="Times New Roman" w:eastAsia="Times New Roman" w:hAnsi="Times New Roman" w:cs="Times New Roman"/>
          <w:b/>
          <w:bCs/>
          <w:kern w:val="0"/>
          <w:sz w:val="24"/>
          <w:szCs w:val="24"/>
          <w:lang w:val="en-US"/>
          <w14:ligatures w14:val="none"/>
        </w:rPr>
        <w:t>se reziliaza</w:t>
      </w:r>
      <w:r w:rsidRPr="00A550E1">
        <w:rPr>
          <w:rFonts w:ascii="Times New Roman" w:eastAsia="Times New Roman" w:hAnsi="Times New Roman" w:cs="Times New Roman"/>
          <w:kern w:val="0"/>
          <w:sz w:val="24"/>
          <w:szCs w:val="24"/>
          <w:lang w:val="en-US"/>
          <w14:ligatures w14:val="none"/>
        </w:rPr>
        <w:t xml:space="preserve"> in urmatoarele cazuri:</w:t>
      </w:r>
    </w:p>
    <w:p w14:paraId="33C6C3E2" w14:textId="77777777" w:rsidR="00A550E1" w:rsidRPr="00A550E1" w:rsidRDefault="00A550E1" w:rsidP="00A550E1">
      <w:pPr>
        <w:numPr>
          <w:ilvl w:val="0"/>
          <w:numId w:val="33"/>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in caz de neplata de catre Rezident a sumelor convenite in Contract, dupa mai mult de 30 de zile de la data scadentei, in baza notificarii de reziliere conventionala din partea Administratorului Parcului;</w:t>
      </w:r>
    </w:p>
    <w:p w14:paraId="6B557ADC" w14:textId="77777777" w:rsidR="00A550E1" w:rsidRPr="00A550E1" w:rsidRDefault="00A550E1" w:rsidP="00A550E1">
      <w:pPr>
        <w:numPr>
          <w:ilvl w:val="0"/>
          <w:numId w:val="33"/>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lastRenderedPageBreak/>
        <w:t>in situatia in care Rezidentul nu foloseste Unitatea aflata in folosinta sa conform destinatiei stabilite in prezentul Contract si nu remediaza aceasta situatie intr-un termen de 30 de zile de la data la care a fost notificat in acest sens de catre Administrator;</w:t>
      </w:r>
    </w:p>
    <w:p w14:paraId="495727E2" w14:textId="77777777" w:rsidR="00A550E1" w:rsidRPr="00A550E1" w:rsidRDefault="00A550E1" w:rsidP="00A550E1">
      <w:pPr>
        <w:numPr>
          <w:ilvl w:val="0"/>
          <w:numId w:val="33"/>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in situatia in care Rezidentul nu respecta obligatiile prevazute la art. 7.2 si nu remediaza aceasta incalcare in termen de 30 de zile de la data primirii notificarii scrise trimise de Administrator;</w:t>
      </w:r>
    </w:p>
    <w:p w14:paraId="2FA1DA8D" w14:textId="77777777" w:rsidR="00A550E1" w:rsidRPr="00A550E1" w:rsidRDefault="00A550E1" w:rsidP="00A550E1">
      <w:pPr>
        <w:numPr>
          <w:ilvl w:val="0"/>
          <w:numId w:val="33"/>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Rezidentul sau Administratorul va intra in procedura insolventei/falimentului sau in procedura de dizolvare sau lichidare, fara punerea in intarziere si fara interventia instantei, precum si fara efectuarea vreunei formalitati prealabile.</w:t>
      </w:r>
    </w:p>
    <w:p w14:paraId="6F4A17B4"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9.3.</w:t>
      </w:r>
      <w:r w:rsidRPr="00A550E1">
        <w:rPr>
          <w:rFonts w:ascii="Times New Roman" w:eastAsia="Times New Roman" w:hAnsi="Times New Roman" w:cs="Times New Roman"/>
          <w:kern w:val="0"/>
          <w:sz w:val="24"/>
          <w:szCs w:val="24"/>
          <w:lang w:val="en-US"/>
          <w14:ligatures w14:val="none"/>
        </w:rPr>
        <w:t xml:space="preserve"> Contractul </w:t>
      </w:r>
      <w:r w:rsidRPr="00A550E1">
        <w:rPr>
          <w:rFonts w:ascii="Times New Roman" w:eastAsia="Times New Roman" w:hAnsi="Times New Roman" w:cs="Times New Roman"/>
          <w:b/>
          <w:bCs/>
          <w:kern w:val="0"/>
          <w:sz w:val="24"/>
          <w:szCs w:val="24"/>
          <w:lang w:val="en-US"/>
          <w14:ligatures w14:val="none"/>
        </w:rPr>
        <w:t xml:space="preserve">inceteaza </w:t>
      </w:r>
      <w:r w:rsidRPr="00A550E1">
        <w:rPr>
          <w:rFonts w:ascii="Times New Roman" w:eastAsia="Times New Roman" w:hAnsi="Times New Roman" w:cs="Times New Roman"/>
          <w:kern w:val="0"/>
          <w:sz w:val="24"/>
          <w:szCs w:val="24"/>
          <w:lang w:val="en-US"/>
          <w14:ligatures w14:val="none"/>
        </w:rPr>
        <w:t>in oricare din urmatoarele situatii:</w:t>
      </w:r>
    </w:p>
    <w:p w14:paraId="087C5559" w14:textId="77777777" w:rsidR="00A550E1" w:rsidRPr="00A550E1" w:rsidRDefault="00A550E1" w:rsidP="00A550E1">
      <w:pPr>
        <w:numPr>
          <w:ilvl w:val="0"/>
          <w:numId w:val="32"/>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la expirarea duratei stabilite in Contract, in masura in care partile nu convin, in scris, prelungirea acesteia, conform duratei contractului de concesiune;</w:t>
      </w:r>
    </w:p>
    <w:p w14:paraId="24E2DBAD" w14:textId="77777777" w:rsidR="00A550E1" w:rsidRPr="00A550E1" w:rsidRDefault="00A550E1" w:rsidP="00A550E1">
      <w:pPr>
        <w:numPr>
          <w:ilvl w:val="0"/>
          <w:numId w:val="32"/>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retragerea titlului de parc de specializare inteligenta;</w:t>
      </w:r>
    </w:p>
    <w:p w14:paraId="2E1232FF" w14:textId="77777777" w:rsidR="00A550E1" w:rsidRPr="00A550E1" w:rsidRDefault="00A550E1" w:rsidP="00A550E1">
      <w:pPr>
        <w:numPr>
          <w:ilvl w:val="0"/>
          <w:numId w:val="32"/>
        </w:numPr>
        <w:spacing w:after="240" w:line="360" w:lineRule="auto"/>
        <w:contextualSpacing/>
        <w:jc w:val="both"/>
        <w:rPr>
          <w:rFonts w:ascii="Times New Roman" w:eastAsia="Calibri" w:hAnsi="Times New Roman" w:cs="Times New Roman"/>
          <w:kern w:val="1"/>
          <w:sz w:val="24"/>
          <w:szCs w:val="24"/>
          <w:lang w:val="en-US" w:eastAsia="ar-SA"/>
          <w14:ligatures w14:val="none"/>
        </w:rPr>
      </w:pPr>
      <w:r w:rsidRPr="00A550E1">
        <w:rPr>
          <w:rFonts w:ascii="Times New Roman" w:eastAsia="Calibri" w:hAnsi="Times New Roman" w:cs="Times New Roman"/>
          <w:kern w:val="1"/>
          <w:sz w:val="24"/>
          <w:szCs w:val="24"/>
          <w:lang w:val="en-US" w:eastAsia="ar-SA"/>
          <w14:ligatures w14:val="none"/>
        </w:rPr>
        <w:t>incetarea, din orice motive, a contractului de concesiune.</w:t>
      </w:r>
    </w:p>
    <w:p w14:paraId="0B3B2E7E"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9.4.</w:t>
      </w:r>
      <w:r w:rsidRPr="00A550E1">
        <w:rPr>
          <w:rFonts w:ascii="Times New Roman" w:eastAsia="Times New Roman" w:hAnsi="Times New Roman" w:cs="Times New Roman"/>
          <w:kern w:val="0"/>
          <w:sz w:val="24"/>
          <w:szCs w:val="24"/>
          <w:lang w:val="en-US"/>
          <w14:ligatures w14:val="none"/>
        </w:rPr>
        <w:t xml:space="preserve"> In cazul incetarii/rezilierii prezentului Contract, Administratorul Parcului are dreptul sa intre in posesia Unitatii ce a format obiectul contractului de administrare si prestari de servicii conexe de indata, prin mijloace proprii.</w:t>
      </w:r>
    </w:p>
    <w:p w14:paraId="787340AE"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b/>
          <w:b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Art. X. RASPUNDEREA CONTRACTUALA</w:t>
      </w:r>
    </w:p>
    <w:p w14:paraId="78855A27"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10.1.</w:t>
      </w:r>
      <w:r w:rsidRPr="00A550E1">
        <w:rPr>
          <w:rFonts w:ascii="Times New Roman" w:eastAsia="Times New Roman" w:hAnsi="Times New Roman" w:cs="Times New Roman"/>
          <w:kern w:val="0"/>
          <w:sz w:val="24"/>
          <w:szCs w:val="24"/>
          <w:lang w:val="en-US"/>
          <w14:ligatures w14:val="none"/>
        </w:rPr>
        <w:t xml:space="preserve"> Partile inteleg sa-si indeplineasca obligatiile asumate prin prezentul Contract cu buna-credinta si diligenta ceruta unui bun proprietar sau unui profesionist care actioneaza in mod obisnuit in domeniul de activitate al partilor.</w:t>
      </w:r>
    </w:p>
    <w:p w14:paraId="2EE08F9E"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10.2.</w:t>
      </w:r>
      <w:r w:rsidRPr="00A550E1">
        <w:rPr>
          <w:rFonts w:ascii="Times New Roman" w:eastAsia="Times New Roman" w:hAnsi="Times New Roman" w:cs="Times New Roman"/>
          <w:kern w:val="0"/>
          <w:sz w:val="24"/>
          <w:szCs w:val="24"/>
          <w:lang w:val="en-US"/>
          <w14:ligatures w14:val="none"/>
        </w:rPr>
        <w:t xml:space="preserve"> Pentru incalcarea prezentului Contract, declaratii eronate, neexecutarea, executarea necorespunzatoare, cu intarzieri si/sau partial a obligatiilor contractuale asumate, partea in culpa datoreaza celeilalte parti despagubiri pentru acoperirea prejudiciului suferit.</w:t>
      </w:r>
    </w:p>
    <w:p w14:paraId="77F26734"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10.3.</w:t>
      </w:r>
      <w:r w:rsidRPr="00A550E1">
        <w:rPr>
          <w:rFonts w:ascii="Times New Roman" w:eastAsia="Times New Roman" w:hAnsi="Times New Roman" w:cs="Times New Roman"/>
          <w:kern w:val="0"/>
          <w:sz w:val="24"/>
          <w:szCs w:val="24"/>
          <w:lang w:val="en-US"/>
          <w14:ligatures w14:val="none"/>
        </w:rPr>
        <w:t xml:space="preserve"> Orice plata facuta de Rezident catre Administrator se va imputa mai intai asupra datoriilor scadente in temeiul prezentului Contract, in ordinea scadentelor acestora, incepand cu cele mai vechi, potrivit regulilor prevazute in Codul civil.</w:t>
      </w:r>
    </w:p>
    <w:p w14:paraId="296E28AF"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b/>
          <w:b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Art. XI. FORTA MAJORA</w:t>
      </w:r>
    </w:p>
    <w:p w14:paraId="021B7F8B" w14:textId="77777777" w:rsidR="00A550E1" w:rsidRPr="00A550E1" w:rsidRDefault="00A550E1" w:rsidP="00A550E1">
      <w:pPr>
        <w:autoSpaceDE w:val="0"/>
        <w:autoSpaceDN w:val="0"/>
        <w:adjustRightInd w:val="0"/>
        <w:spacing w:after="24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b/>
          <w:bCs/>
          <w:kern w:val="0"/>
          <w:sz w:val="24"/>
          <w:szCs w:val="24"/>
          <w:lang w:val="ro-RO"/>
          <w14:ligatures w14:val="none"/>
        </w:rPr>
        <w:t>11.1</w:t>
      </w:r>
      <w:r w:rsidRPr="00A550E1">
        <w:rPr>
          <w:rFonts w:ascii="Times New Roman" w:eastAsia="Calibri" w:hAnsi="Times New Roman" w:cs="Times New Roman"/>
          <w:kern w:val="0"/>
          <w:sz w:val="24"/>
          <w:szCs w:val="24"/>
          <w:lang w:val="ro-RO"/>
          <w14:ligatures w14:val="none"/>
        </w:rPr>
        <w:t xml:space="preserve">. In sensul prezentului Contract, pot constitui cazuri de forta majora: cutremure, inundatii, incendii, razboaie, revolte, greve, interdictii statale, embargouri si alte astfel de imprejurari asimilate </w:t>
      </w:r>
      <w:r w:rsidRPr="00A550E1">
        <w:rPr>
          <w:rFonts w:ascii="Times New Roman" w:eastAsia="Calibri" w:hAnsi="Times New Roman" w:cs="Times New Roman"/>
          <w:kern w:val="0"/>
          <w:sz w:val="24"/>
          <w:szCs w:val="24"/>
          <w:lang w:val="ro-RO"/>
          <w14:ligatures w14:val="none"/>
        </w:rPr>
        <w:lastRenderedPageBreak/>
        <w:t>acestora, precum si orice imprejurare imprevizibila, insurmontabila si exterioara activitatii Partilor si a prepusilor lor, care pune Partea care o invoca in imposibilitatea obiectiva de a-si executa sarcinile ce-i revin.</w:t>
      </w:r>
    </w:p>
    <w:p w14:paraId="73F8B349" w14:textId="77777777" w:rsidR="00A550E1" w:rsidRPr="00A550E1" w:rsidRDefault="00A550E1" w:rsidP="00A550E1">
      <w:pPr>
        <w:spacing w:after="24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11.2. Forta majora exonereaza de raspundere Partea care o invoca, pe toata perioada in care aceasta actioneaza. Partea care invoca forta majora are obligatia de a informa in scris cealalta Parte in legatura cu noile imprejurari in cel mult 5 zile de la aparitia acestora, si trebuie sa prezinte documente care sa confirme situatia respectiva, certificate de entitatile de lege abilitate sa constate starea de forta majora. De asemenea, partea care invoca forta majora are obligatia sa ia orice masuri care ii stau la dispozitie în vederea limitarii consecintelor.</w:t>
      </w:r>
    </w:p>
    <w:p w14:paraId="2702F5C7" w14:textId="77777777" w:rsidR="00A550E1" w:rsidRPr="00A550E1" w:rsidRDefault="00A550E1" w:rsidP="00A550E1">
      <w:pPr>
        <w:autoSpaceDE w:val="0"/>
        <w:autoSpaceDN w:val="0"/>
        <w:adjustRightInd w:val="0"/>
        <w:spacing w:after="24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b/>
          <w:bCs/>
          <w:kern w:val="0"/>
          <w:sz w:val="24"/>
          <w:szCs w:val="24"/>
          <w:lang w:val="ro-RO"/>
          <w14:ligatures w14:val="none"/>
        </w:rPr>
        <w:t xml:space="preserve">11.3. </w:t>
      </w:r>
      <w:r w:rsidRPr="00A550E1">
        <w:rPr>
          <w:rFonts w:ascii="Times New Roman" w:eastAsia="Calibri" w:hAnsi="Times New Roman" w:cs="Times New Roman"/>
          <w:kern w:val="0"/>
          <w:sz w:val="24"/>
          <w:szCs w:val="24"/>
          <w:lang w:val="ro-RO"/>
          <w14:ligatures w14:val="none"/>
        </w:rPr>
        <w:t>Indeplinirea contractului va fi suspendata in perioada de actiune a fortei majore, dar fara a prejudicia drepturile ce li se cuveneau partilor pana la aparitia acesteia. Daca situatia de forta majora se prelungeste mai mult de 180 de zile, Contractul se va considera reziliat de drept, in urma unei notificari adresate celeilalte parti, de catre partea interesata.</w:t>
      </w:r>
    </w:p>
    <w:p w14:paraId="379BA03F"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11.5.</w:t>
      </w:r>
      <w:r w:rsidRPr="00A550E1">
        <w:rPr>
          <w:rFonts w:ascii="Times New Roman" w:eastAsia="Times New Roman" w:hAnsi="Times New Roman" w:cs="Times New Roman"/>
          <w:kern w:val="0"/>
          <w:sz w:val="24"/>
          <w:szCs w:val="24"/>
          <w:lang w:val="en-US"/>
          <w14:ligatures w14:val="none"/>
        </w:rPr>
        <w:t xml:space="preserve"> Partea contractanta care invoca forta majora are obligatia de a notifica celeilalte parti incetarea cauzei acesteia in maximum 15 zile de la incetare.</w:t>
      </w:r>
    </w:p>
    <w:p w14:paraId="685F5944"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b/>
          <w:b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Art. XII. LEGEA APLICABILA. LITIGII</w:t>
      </w:r>
    </w:p>
    <w:p w14:paraId="2CF07160" w14:textId="77777777" w:rsidR="00A550E1" w:rsidRPr="00A550E1" w:rsidRDefault="00A550E1" w:rsidP="00A550E1">
      <w:pPr>
        <w:numPr>
          <w:ilvl w:val="0"/>
          <w:numId w:val="24"/>
        </w:numPr>
        <w:autoSpaceDE w:val="0"/>
        <w:autoSpaceDN w:val="0"/>
        <w:adjustRightInd w:val="0"/>
        <w:spacing w:after="24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b/>
          <w:bCs/>
          <w:kern w:val="0"/>
          <w:sz w:val="24"/>
          <w:szCs w:val="24"/>
          <w:lang w:val="ro-RO"/>
          <w14:ligatures w14:val="none"/>
        </w:rPr>
        <w:t>12.1</w:t>
      </w:r>
      <w:r w:rsidRPr="00A550E1">
        <w:rPr>
          <w:rFonts w:ascii="Times New Roman" w:eastAsia="Calibri" w:hAnsi="Times New Roman" w:cs="Times New Roman"/>
          <w:kern w:val="0"/>
          <w:sz w:val="24"/>
          <w:szCs w:val="24"/>
          <w:lang w:val="ro-RO"/>
          <w14:ligatures w14:val="none"/>
        </w:rPr>
        <w:t>. Prezentul Contract este guvernat de legea romana.</w:t>
      </w:r>
    </w:p>
    <w:p w14:paraId="1F3A4A64" w14:textId="77777777" w:rsidR="00A550E1" w:rsidRPr="00A550E1" w:rsidRDefault="00A550E1" w:rsidP="00A550E1">
      <w:pPr>
        <w:numPr>
          <w:ilvl w:val="0"/>
          <w:numId w:val="24"/>
        </w:numPr>
        <w:autoSpaceDE w:val="0"/>
        <w:autoSpaceDN w:val="0"/>
        <w:adjustRightInd w:val="0"/>
        <w:spacing w:after="24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kern w:val="0"/>
          <w:sz w:val="24"/>
          <w:szCs w:val="24"/>
          <w:lang w:val="en-US"/>
          <w14:ligatures w14:val="none"/>
        </w:rPr>
        <w:t>12.2. Orice disputa intre partile prezentului Contract se va solutiona de catre parti in mod amiabil, iar in situatia in care solutionarea pe cale amiabila nu este posibila, orice litigiu decurgand din sau in legatura cu acest Contract, inclusiv referitor la incheierea, executarea ori desfiintarea lui, se va solutiona prin arbitrajul Curtii de Arbitraj de pe langa Camera de Comert si Industrie Maramures, în conformitate cu Regulile de procedura arbitrala ale acestei Curti. Hotararea arbitrala este definitiva, obligatorie si executorie.</w:t>
      </w:r>
    </w:p>
    <w:p w14:paraId="1A44A1FE"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b/>
          <w:b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Art. XIII. COMUNICARI</w:t>
      </w:r>
    </w:p>
    <w:p w14:paraId="56074193"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13.1. (1)</w:t>
      </w:r>
      <w:r w:rsidRPr="00A550E1">
        <w:rPr>
          <w:rFonts w:ascii="Times New Roman" w:eastAsia="Times New Roman" w:hAnsi="Times New Roman" w:cs="Times New Roman"/>
          <w:kern w:val="0"/>
          <w:sz w:val="24"/>
          <w:szCs w:val="24"/>
          <w:lang w:val="en-US"/>
          <w14:ligatures w14:val="none"/>
        </w:rPr>
        <w:t xml:space="preserve"> Orice comunicare intre parti, referitoare la indeplinirea prezentului Contract, trebuie sa fie transmisa in scris, la adresele indicate in preambul.</w:t>
      </w:r>
    </w:p>
    <w:p w14:paraId="6F6B75FF"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(2)</w:t>
      </w:r>
      <w:r w:rsidRPr="00A550E1">
        <w:rPr>
          <w:rFonts w:ascii="Times New Roman" w:eastAsia="Times New Roman" w:hAnsi="Times New Roman" w:cs="Times New Roman"/>
          <w:kern w:val="0"/>
          <w:sz w:val="24"/>
          <w:szCs w:val="24"/>
          <w:lang w:val="en-US"/>
          <w14:ligatures w14:val="none"/>
        </w:rPr>
        <w:t xml:space="preserve"> Orice document scris trebuie inregistrat atat in momentul transmiterii, cat si in momentul primirii.</w:t>
      </w:r>
    </w:p>
    <w:p w14:paraId="089AB06D"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lastRenderedPageBreak/>
        <w:t>13.2.</w:t>
      </w:r>
      <w:r w:rsidRPr="00A550E1">
        <w:rPr>
          <w:rFonts w:ascii="Times New Roman" w:eastAsia="Times New Roman" w:hAnsi="Times New Roman" w:cs="Times New Roman"/>
          <w:kern w:val="0"/>
          <w:sz w:val="24"/>
          <w:szCs w:val="24"/>
          <w:lang w:val="en-US"/>
          <w14:ligatures w14:val="none"/>
        </w:rPr>
        <w:t xml:space="preserve"> Comunicarile intre parti se pot face si prin telefon, fax sau e-mail cu conditia confirmarii in scris a primirii comunicarii.</w:t>
      </w:r>
    </w:p>
    <w:p w14:paraId="316EF195"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b/>
          <w:bCs/>
          <w:kern w:val="0"/>
          <w:sz w:val="24"/>
          <w:szCs w:val="24"/>
          <w:lang w:val="en-US"/>
          <w14:ligatures w14:val="none"/>
        </w:rPr>
      </w:pPr>
      <w:r w:rsidRPr="00A550E1">
        <w:rPr>
          <w:rFonts w:ascii="Times New Roman" w:eastAsia="Times New Roman" w:hAnsi="Times New Roman" w:cs="Times New Roman"/>
          <w:b/>
          <w:bCs/>
          <w:kern w:val="0"/>
          <w:sz w:val="24"/>
          <w:szCs w:val="24"/>
          <w:lang w:val="en-US"/>
          <w14:ligatures w14:val="none"/>
        </w:rPr>
        <w:t>Art. XIV. DISPOZITII FINALE</w:t>
      </w:r>
    </w:p>
    <w:p w14:paraId="0836AC83" w14:textId="77777777" w:rsidR="00A550E1" w:rsidRPr="00A550E1" w:rsidRDefault="00A550E1" w:rsidP="00A550E1">
      <w:pPr>
        <w:autoSpaceDE w:val="0"/>
        <w:autoSpaceDN w:val="0"/>
        <w:adjustRightInd w:val="0"/>
        <w:spacing w:after="240" w:line="360" w:lineRule="auto"/>
        <w:jc w:val="both"/>
        <w:rPr>
          <w:rFonts w:ascii="Times New Roman" w:eastAsia="Calibri" w:hAnsi="Times New Roman" w:cs="Times New Roman"/>
          <w:kern w:val="0"/>
          <w:sz w:val="24"/>
          <w:szCs w:val="24"/>
          <w:lang w:val="ro-RO"/>
          <w14:ligatures w14:val="none"/>
        </w:rPr>
      </w:pPr>
      <w:r w:rsidRPr="00A550E1">
        <w:rPr>
          <w:rFonts w:ascii="Times New Roman" w:eastAsia="Calibri" w:hAnsi="Times New Roman" w:cs="Times New Roman"/>
          <w:b/>
          <w:bCs/>
          <w:kern w:val="0"/>
          <w:sz w:val="24"/>
          <w:szCs w:val="24"/>
          <w:lang w:val="ro-RO"/>
          <w14:ligatures w14:val="none"/>
        </w:rPr>
        <w:t>14.1.</w:t>
      </w:r>
      <w:r w:rsidRPr="00A550E1">
        <w:rPr>
          <w:rFonts w:ascii="Times New Roman" w:eastAsia="Calibri" w:hAnsi="Times New Roman" w:cs="Times New Roman"/>
          <w:kern w:val="0"/>
          <w:sz w:val="24"/>
          <w:szCs w:val="24"/>
          <w:lang w:val="ro-RO"/>
          <w14:ligatures w14:val="none"/>
        </w:rPr>
        <w:t xml:space="preserve"> In cazul in care o clauza a prezentului Contract va fi declarata nula sau va fi anulata, clauzele ramase valide isi vor produce, in continuare, efectele, cu exceptia cazurilor in care clauza sau partea declarata nula sau anulata contine o conditie esentiala pentru prezentul Contract.</w:t>
      </w:r>
    </w:p>
    <w:p w14:paraId="3484C6BA"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kern w:val="0"/>
          <w:sz w:val="24"/>
          <w:szCs w:val="24"/>
          <w:lang w:val="en-US"/>
          <w14:ligatures w14:val="none"/>
        </w:rPr>
      </w:pPr>
      <w:r w:rsidRPr="00A550E1">
        <w:rPr>
          <w:rFonts w:ascii="Times New Roman" w:eastAsia="Times New Roman" w:hAnsi="Times New Roman" w:cs="Times New Roman"/>
          <w:kern w:val="0"/>
          <w:sz w:val="24"/>
          <w:szCs w:val="24"/>
          <w:lang w:val="en-US"/>
          <w14:ligatures w14:val="none"/>
        </w:rPr>
        <w:t>Prezentul Contract s-a incheiat astazi, ____________, la ______</w:t>
      </w:r>
      <w:r w:rsidRPr="00A550E1">
        <w:rPr>
          <w:rFonts w:ascii="Times New Roman" w:eastAsia="Times New Roman" w:hAnsi="Times New Roman" w:cs="Times New Roman"/>
          <w:i/>
          <w:iCs/>
          <w:kern w:val="0"/>
          <w:sz w:val="24"/>
          <w:szCs w:val="24"/>
          <w:lang w:val="en-US"/>
          <w14:ligatures w14:val="none"/>
        </w:rPr>
        <w:t xml:space="preserve">, </w:t>
      </w:r>
      <w:r w:rsidRPr="00A550E1">
        <w:rPr>
          <w:rFonts w:ascii="Times New Roman" w:eastAsia="Times New Roman" w:hAnsi="Times New Roman" w:cs="Times New Roman"/>
          <w:kern w:val="0"/>
          <w:sz w:val="24"/>
          <w:szCs w:val="24"/>
          <w:lang w:val="en-US"/>
          <w14:ligatures w14:val="none"/>
        </w:rPr>
        <w:t>in ________ (________) exemplare originale, cate ________ pentru fiecare parte.</w:t>
      </w:r>
    </w:p>
    <w:p w14:paraId="64C89CB1"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kern w:val="0"/>
          <w:sz w:val="24"/>
          <w:szCs w:val="24"/>
          <w:lang w:val="en-US"/>
          <w14:ligatures w14:val="none"/>
        </w:rPr>
      </w:pPr>
    </w:p>
    <w:tbl>
      <w:tblPr>
        <w:tblW w:w="0" w:type="auto"/>
        <w:tblLook w:val="04A0" w:firstRow="1" w:lastRow="0" w:firstColumn="1" w:lastColumn="0" w:noHBand="0" w:noVBand="1"/>
      </w:tblPr>
      <w:tblGrid>
        <w:gridCol w:w="4508"/>
        <w:gridCol w:w="4518"/>
      </w:tblGrid>
      <w:tr w:rsidR="00A550E1" w:rsidRPr="00A550E1" w14:paraId="20CCBBCF" w14:textId="77777777" w:rsidTr="00662CF8">
        <w:tc>
          <w:tcPr>
            <w:tcW w:w="4508" w:type="dxa"/>
          </w:tcPr>
          <w:p w14:paraId="7F302B4E" w14:textId="77777777" w:rsidR="00A550E1" w:rsidRPr="00A550E1" w:rsidRDefault="00A550E1" w:rsidP="00A550E1">
            <w:pPr>
              <w:spacing w:after="240" w:line="360" w:lineRule="auto"/>
              <w:jc w:val="both"/>
              <w:rPr>
                <w:rFonts w:ascii="Times New Roman" w:eastAsia="Times New Roman" w:hAnsi="Times New Roman" w:cs="Times New Roman"/>
                <w:b/>
                <w:bCs/>
                <w:kern w:val="0"/>
                <w:sz w:val="24"/>
                <w:szCs w:val="24"/>
                <w:lang w:val="ro-RO"/>
                <w14:ligatures w14:val="none"/>
              </w:rPr>
            </w:pPr>
            <w:r w:rsidRPr="00A550E1">
              <w:rPr>
                <w:rFonts w:ascii="Times New Roman" w:eastAsia="Times New Roman" w:hAnsi="Times New Roman" w:cs="Times New Roman"/>
                <w:b/>
                <w:bCs/>
                <w:kern w:val="0"/>
                <w:sz w:val="24"/>
                <w:szCs w:val="24"/>
                <w:lang w:val="ro-RO"/>
                <w14:ligatures w14:val="none"/>
              </w:rPr>
              <w:t xml:space="preserve">ADMINISTRATOR, </w:t>
            </w:r>
          </w:p>
        </w:tc>
        <w:tc>
          <w:tcPr>
            <w:tcW w:w="4518" w:type="dxa"/>
          </w:tcPr>
          <w:p w14:paraId="75FA5CF3" w14:textId="77777777" w:rsidR="00A550E1" w:rsidRPr="00A550E1" w:rsidRDefault="00A550E1" w:rsidP="00A550E1">
            <w:pPr>
              <w:numPr>
                <w:ilvl w:val="0"/>
                <w:numId w:val="24"/>
              </w:numPr>
              <w:spacing w:after="240" w:line="360" w:lineRule="auto"/>
              <w:jc w:val="both"/>
              <w:rPr>
                <w:rFonts w:ascii="Times New Roman" w:eastAsia="Times New Roman" w:hAnsi="Times New Roman" w:cs="Times New Roman"/>
                <w:b/>
                <w:bCs/>
                <w:kern w:val="0"/>
                <w:sz w:val="24"/>
                <w:szCs w:val="24"/>
                <w:lang w:val="ro-RO"/>
                <w14:ligatures w14:val="none"/>
              </w:rPr>
            </w:pPr>
            <w:r w:rsidRPr="00A550E1">
              <w:rPr>
                <w:rFonts w:ascii="Times New Roman" w:eastAsia="Times New Roman" w:hAnsi="Times New Roman" w:cs="Times New Roman"/>
                <w:b/>
                <w:bCs/>
                <w:kern w:val="0"/>
                <w:sz w:val="24"/>
                <w:szCs w:val="24"/>
                <w:lang w:val="ro-RO"/>
                <w14:ligatures w14:val="none"/>
              </w:rPr>
              <w:t xml:space="preserve">                          REZIDENT,</w:t>
            </w:r>
          </w:p>
        </w:tc>
      </w:tr>
      <w:bookmarkEnd w:id="46"/>
    </w:tbl>
    <w:p w14:paraId="694DAC78" w14:textId="77777777" w:rsidR="00A550E1" w:rsidRPr="00A550E1" w:rsidRDefault="00A550E1" w:rsidP="00A550E1">
      <w:pPr>
        <w:autoSpaceDE w:val="0"/>
        <w:autoSpaceDN w:val="0"/>
        <w:adjustRightInd w:val="0"/>
        <w:spacing w:after="0" w:line="360" w:lineRule="auto"/>
        <w:rPr>
          <w:rFonts w:ascii="Times New Roman" w:eastAsia="Calibri" w:hAnsi="Times New Roman" w:cs="Times New Roman"/>
          <w:kern w:val="0"/>
          <w:sz w:val="24"/>
          <w:szCs w:val="24"/>
          <w:lang w:val="en-US"/>
          <w14:ligatures w14:val="none"/>
        </w:rPr>
      </w:pPr>
    </w:p>
    <w:p w14:paraId="63DE613E" w14:textId="77777777" w:rsidR="00A550E1" w:rsidRPr="00A550E1" w:rsidRDefault="00A550E1" w:rsidP="00A550E1">
      <w:pPr>
        <w:autoSpaceDE w:val="0"/>
        <w:autoSpaceDN w:val="0"/>
        <w:adjustRightInd w:val="0"/>
        <w:spacing w:after="0" w:line="360" w:lineRule="auto"/>
        <w:jc w:val="both"/>
        <w:rPr>
          <w:rFonts w:ascii="Times New Roman" w:eastAsia="Calibri" w:hAnsi="Times New Roman" w:cs="Times New Roman"/>
          <w:b/>
          <w:bCs/>
          <w:kern w:val="0"/>
          <w:sz w:val="24"/>
          <w:szCs w:val="24"/>
          <w:lang w:val="fr-FR"/>
          <w14:ligatures w14:val="none"/>
        </w:rPr>
      </w:pPr>
    </w:p>
    <w:p w14:paraId="321A9C2F" w14:textId="77777777" w:rsidR="009B6488" w:rsidRDefault="009B6488"/>
    <w:sectPr w:rsidR="009B6488" w:rsidSect="00A550E1">
      <w:pgSz w:w="11906" w:h="16838" w:code="9"/>
      <w:pgMar w:top="1008"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0FAE7" w14:textId="77777777" w:rsidR="009915EB" w:rsidRDefault="009915EB">
      <w:pPr>
        <w:spacing w:after="0" w:line="240" w:lineRule="auto"/>
      </w:pPr>
      <w:r>
        <w:separator/>
      </w:r>
    </w:p>
  </w:endnote>
  <w:endnote w:type="continuationSeparator" w:id="0">
    <w:p w14:paraId="46D548F6" w14:textId="77777777" w:rsidR="009915EB" w:rsidRDefault="009915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rebuchet MS">
    <w:panose1 w:val="020B0603020202020204"/>
    <w:charset w:val="00"/>
    <w:family w:val="swiss"/>
    <w:pitch w:val="variable"/>
    <w:sig w:usb0="00000687" w:usb1="00000000" w:usb2="00000000" w:usb3="00000000" w:csb0="0000009F" w:csb1="00000000"/>
  </w:font>
  <w:font w:name="Arial,Bold">
    <w:panose1 w:val="00000000000000000000"/>
    <w:charset w:val="00"/>
    <w:family w:val="swiss"/>
    <w:notTrueType/>
    <w:pitch w:val="default"/>
    <w:sig w:usb0="00000007"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6A58E" w14:textId="37578E49" w:rsidR="00F25A45" w:rsidRDefault="00F25A45" w:rsidP="00662CF8">
    <w:pPr>
      <w:pStyle w:val="Footer"/>
      <w:jc w:val="center"/>
    </w:pPr>
    <w:r>
      <w:fldChar w:fldCharType="begin"/>
    </w:r>
    <w:r>
      <w:instrText xml:space="preserve"> PAGE   \* MERGEFORMAT </w:instrText>
    </w:r>
    <w:r>
      <w:fldChar w:fldCharType="separate"/>
    </w:r>
    <w:r w:rsidR="007412C1">
      <w:rPr>
        <w:noProof/>
      </w:rPr>
      <w:t>1</w:t>
    </w:r>
    <w:r>
      <w:rPr>
        <w:noProof/>
      </w:rPr>
      <w:fldChar w:fldCharType="end"/>
    </w:r>
  </w:p>
  <w:p w14:paraId="5F89F62D" w14:textId="77777777" w:rsidR="00F25A45" w:rsidRDefault="00F25A45" w:rsidP="00662CF8">
    <w:pPr>
      <w:pStyle w:val="Footer"/>
      <w:tabs>
        <w:tab w:val="right" w:pos="9214"/>
      </w:tabs>
      <w:ind w:right="339"/>
      <w:jc w:val="right"/>
    </w:pPr>
  </w:p>
  <w:p w14:paraId="4AB60206" w14:textId="77777777" w:rsidR="00F25A45" w:rsidRDefault="00F25A45" w:rsidP="00662CF8">
    <w:pPr>
      <w:pStyle w:val="Footer"/>
      <w:tabs>
        <w:tab w:val="right" w:pos="9214"/>
      </w:tabs>
      <w:ind w:right="339"/>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684C8" w14:textId="77777777" w:rsidR="009915EB" w:rsidRDefault="009915EB">
      <w:pPr>
        <w:spacing w:after="0" w:line="240" w:lineRule="auto"/>
      </w:pPr>
      <w:r>
        <w:separator/>
      </w:r>
    </w:p>
  </w:footnote>
  <w:footnote w:type="continuationSeparator" w:id="0">
    <w:p w14:paraId="22F12C48" w14:textId="77777777" w:rsidR="009915EB" w:rsidRDefault="009915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565B5" w14:textId="77777777" w:rsidR="00F25A45" w:rsidRPr="00506013" w:rsidRDefault="00F25A45" w:rsidP="00662CF8">
    <w:pPr>
      <w:pStyle w:val="Header"/>
      <w:tabs>
        <w:tab w:val="left" w:pos="6925"/>
      </w:tabs>
      <w:rPr>
        <w:rFonts w:ascii="Arial" w:hAnsi="Arial" w:cs="Arial"/>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58CCBC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34F3E5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E3491"/>
    <w:multiLevelType w:val="hybridMultilevel"/>
    <w:tmpl w:val="97CE1DF8"/>
    <w:lvl w:ilvl="0" w:tplc="04090019">
      <w:start w:val="1"/>
      <w:numFmt w:val="lowerLetter"/>
      <w:lvlText w:val="%1."/>
      <w:lvlJc w:val="left"/>
      <w:pPr>
        <w:ind w:left="720" w:hanging="360"/>
      </w:pPr>
    </w:lvl>
    <w:lvl w:ilvl="1" w:tplc="0FA6A110">
      <w:start w:val="1"/>
      <w:numFmt w:val="lowerLetter"/>
      <w:lvlText w:val="%2)"/>
      <w:lvlJc w:val="left"/>
      <w:pPr>
        <w:ind w:left="1908" w:hanging="828"/>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719CD"/>
    <w:multiLevelType w:val="hybridMultilevel"/>
    <w:tmpl w:val="2B5250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876DD"/>
    <w:multiLevelType w:val="hybridMultilevel"/>
    <w:tmpl w:val="71EAC01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CD096F"/>
    <w:multiLevelType w:val="multilevel"/>
    <w:tmpl w:val="4E5A3D44"/>
    <w:lvl w:ilvl="0">
      <w:start w:val="1"/>
      <w:numFmt w:val="decimal"/>
      <w:pStyle w:val="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TOC8"/>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03B6188"/>
    <w:multiLevelType w:val="hybridMultilevel"/>
    <w:tmpl w:val="8AAC61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3EA2E57"/>
    <w:multiLevelType w:val="hybridMultilevel"/>
    <w:tmpl w:val="F0081F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4C4A4D"/>
    <w:multiLevelType w:val="multilevel"/>
    <w:tmpl w:val="59CC3F44"/>
    <w:lvl w:ilvl="0">
      <w:start w:val="1"/>
      <w:numFmt w:val="lowerLetter"/>
      <w:pStyle w:val="Head1-Art"/>
      <w:lvlText w:val="%1)"/>
      <w:lvlJc w:val="left"/>
      <w:pPr>
        <w:ind w:left="900" w:hanging="360"/>
      </w:pPr>
    </w:lvl>
    <w:lvl w:ilvl="1">
      <w:start w:val="1"/>
      <w:numFmt w:val="lowerLetter"/>
      <w:pStyle w:val="Head2-Alin"/>
      <w:lvlText w:val="%2."/>
      <w:lvlJc w:val="left"/>
      <w:pPr>
        <w:ind w:left="1620" w:hanging="360"/>
      </w:pPr>
    </w:lvl>
    <w:lvl w:ilvl="2">
      <w:start w:val="1"/>
      <w:numFmt w:val="lowerRoman"/>
      <w:pStyle w:val="Head3-Bullet"/>
      <w:lvlText w:val="%3."/>
      <w:lvlJc w:val="right"/>
      <w:pPr>
        <w:ind w:left="2340" w:hanging="180"/>
      </w:pPr>
    </w:lvl>
    <w:lvl w:ilvl="3">
      <w:start w:val="1"/>
      <w:numFmt w:val="decimal"/>
      <w:pStyle w:val="Head4-Subsect"/>
      <w:lvlText w:val="%4."/>
      <w:lvlJc w:val="left"/>
      <w:pPr>
        <w:ind w:left="3060" w:hanging="360"/>
      </w:pPr>
    </w:lvl>
    <w:lvl w:ilvl="4">
      <w:start w:val="1"/>
      <w:numFmt w:val="lowerLetter"/>
      <w:pStyle w:val="Head5-Subsect"/>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9" w15:restartNumberingAfterBreak="0">
    <w:nsid w:val="19CB3D9B"/>
    <w:multiLevelType w:val="hybridMultilevel"/>
    <w:tmpl w:val="22207A7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BEA10FE"/>
    <w:multiLevelType w:val="hybridMultilevel"/>
    <w:tmpl w:val="0E5AF80A"/>
    <w:styleLink w:val="Marcatori"/>
    <w:lvl w:ilvl="0" w:tplc="41361E3A">
      <w:start w:val="1"/>
      <w:numFmt w:val="bullet"/>
      <w:lvlText w:val="•"/>
      <w:lvlJc w:val="left"/>
      <w:pPr>
        <w:ind w:left="142" w:hanging="142"/>
      </w:pPr>
      <w:rPr>
        <w:rFonts w:hAnsi="Arial Unicode MS"/>
        <w:caps w:val="0"/>
        <w:smallCaps w:val="0"/>
        <w:strike w:val="0"/>
        <w:dstrike w:val="0"/>
        <w:color w:val="000000"/>
        <w:spacing w:val="0"/>
        <w:w w:val="100"/>
        <w:kern w:val="0"/>
        <w:position w:val="0"/>
        <w:highlight w:val="none"/>
        <w:vertAlign w:val="baseline"/>
      </w:rPr>
    </w:lvl>
    <w:lvl w:ilvl="1" w:tplc="11A2B086">
      <w:start w:val="1"/>
      <w:numFmt w:val="bullet"/>
      <w:lvlText w:val="•"/>
      <w:lvlJc w:val="left"/>
      <w:pPr>
        <w:ind w:left="742" w:hanging="142"/>
      </w:pPr>
      <w:rPr>
        <w:rFonts w:hAnsi="Arial Unicode MS"/>
        <w:caps w:val="0"/>
        <w:smallCaps w:val="0"/>
        <w:strike w:val="0"/>
        <w:dstrike w:val="0"/>
        <w:color w:val="000000"/>
        <w:spacing w:val="0"/>
        <w:w w:val="100"/>
        <w:kern w:val="0"/>
        <w:position w:val="0"/>
        <w:highlight w:val="none"/>
        <w:vertAlign w:val="baseline"/>
      </w:rPr>
    </w:lvl>
    <w:lvl w:ilvl="2" w:tplc="6FF221C6">
      <w:start w:val="1"/>
      <w:numFmt w:val="bullet"/>
      <w:lvlText w:val="•"/>
      <w:lvlJc w:val="left"/>
      <w:pPr>
        <w:ind w:left="1342" w:hanging="142"/>
      </w:pPr>
      <w:rPr>
        <w:rFonts w:hAnsi="Arial Unicode MS"/>
        <w:caps w:val="0"/>
        <w:smallCaps w:val="0"/>
        <w:strike w:val="0"/>
        <w:dstrike w:val="0"/>
        <w:color w:val="000000"/>
        <w:spacing w:val="0"/>
        <w:w w:val="100"/>
        <w:kern w:val="0"/>
        <w:position w:val="0"/>
        <w:highlight w:val="none"/>
        <w:vertAlign w:val="baseline"/>
      </w:rPr>
    </w:lvl>
    <w:lvl w:ilvl="3" w:tplc="ED124C58">
      <w:start w:val="1"/>
      <w:numFmt w:val="bullet"/>
      <w:lvlText w:val="•"/>
      <w:lvlJc w:val="left"/>
      <w:pPr>
        <w:ind w:left="1942" w:hanging="142"/>
      </w:pPr>
      <w:rPr>
        <w:rFonts w:hAnsi="Arial Unicode MS"/>
        <w:caps w:val="0"/>
        <w:smallCaps w:val="0"/>
        <w:strike w:val="0"/>
        <w:dstrike w:val="0"/>
        <w:color w:val="000000"/>
        <w:spacing w:val="0"/>
        <w:w w:val="100"/>
        <w:kern w:val="0"/>
        <w:position w:val="0"/>
        <w:highlight w:val="none"/>
        <w:vertAlign w:val="baseline"/>
      </w:rPr>
    </w:lvl>
    <w:lvl w:ilvl="4" w:tplc="4A784E8E">
      <w:start w:val="1"/>
      <w:numFmt w:val="bullet"/>
      <w:lvlText w:val="•"/>
      <w:lvlJc w:val="left"/>
      <w:pPr>
        <w:ind w:left="2542" w:hanging="142"/>
      </w:pPr>
      <w:rPr>
        <w:rFonts w:hAnsi="Arial Unicode MS"/>
        <w:caps w:val="0"/>
        <w:smallCaps w:val="0"/>
        <w:strike w:val="0"/>
        <w:dstrike w:val="0"/>
        <w:color w:val="000000"/>
        <w:spacing w:val="0"/>
        <w:w w:val="100"/>
        <w:kern w:val="0"/>
        <w:position w:val="0"/>
        <w:highlight w:val="none"/>
        <w:vertAlign w:val="baseline"/>
      </w:rPr>
    </w:lvl>
    <w:lvl w:ilvl="5" w:tplc="0C78B8CA">
      <w:start w:val="1"/>
      <w:numFmt w:val="bullet"/>
      <w:lvlText w:val="•"/>
      <w:lvlJc w:val="left"/>
      <w:pPr>
        <w:ind w:left="3142" w:hanging="142"/>
      </w:pPr>
      <w:rPr>
        <w:rFonts w:hAnsi="Arial Unicode MS"/>
        <w:caps w:val="0"/>
        <w:smallCaps w:val="0"/>
        <w:strike w:val="0"/>
        <w:dstrike w:val="0"/>
        <w:color w:val="000000"/>
        <w:spacing w:val="0"/>
        <w:w w:val="100"/>
        <w:kern w:val="0"/>
        <w:position w:val="0"/>
        <w:highlight w:val="none"/>
        <w:vertAlign w:val="baseline"/>
      </w:rPr>
    </w:lvl>
    <w:lvl w:ilvl="6" w:tplc="A8983D8E">
      <w:start w:val="1"/>
      <w:numFmt w:val="bullet"/>
      <w:lvlText w:val="•"/>
      <w:lvlJc w:val="left"/>
      <w:pPr>
        <w:ind w:left="3742" w:hanging="142"/>
      </w:pPr>
      <w:rPr>
        <w:rFonts w:hAnsi="Arial Unicode MS"/>
        <w:caps w:val="0"/>
        <w:smallCaps w:val="0"/>
        <w:strike w:val="0"/>
        <w:dstrike w:val="0"/>
        <w:color w:val="000000"/>
        <w:spacing w:val="0"/>
        <w:w w:val="100"/>
        <w:kern w:val="0"/>
        <w:position w:val="0"/>
        <w:highlight w:val="none"/>
        <w:vertAlign w:val="baseline"/>
      </w:rPr>
    </w:lvl>
    <w:lvl w:ilvl="7" w:tplc="FB7096A8">
      <w:start w:val="1"/>
      <w:numFmt w:val="bullet"/>
      <w:lvlText w:val="•"/>
      <w:lvlJc w:val="left"/>
      <w:pPr>
        <w:ind w:left="4342" w:hanging="142"/>
      </w:pPr>
      <w:rPr>
        <w:rFonts w:hAnsi="Arial Unicode MS"/>
        <w:caps w:val="0"/>
        <w:smallCaps w:val="0"/>
        <w:strike w:val="0"/>
        <w:dstrike w:val="0"/>
        <w:color w:val="000000"/>
        <w:spacing w:val="0"/>
        <w:w w:val="100"/>
        <w:kern w:val="0"/>
        <w:position w:val="0"/>
        <w:highlight w:val="none"/>
        <w:vertAlign w:val="baseline"/>
      </w:rPr>
    </w:lvl>
    <w:lvl w:ilvl="8" w:tplc="39DC194A">
      <w:start w:val="1"/>
      <w:numFmt w:val="bullet"/>
      <w:lvlText w:val="•"/>
      <w:lvlJc w:val="left"/>
      <w:pPr>
        <w:ind w:left="4942" w:hanging="142"/>
      </w:pPr>
      <w:rPr>
        <w:rFonts w:hAnsi="Arial Unicode MS"/>
        <w:caps w:val="0"/>
        <w:smallCaps w:val="0"/>
        <w:strike w:val="0"/>
        <w:dstrike w:val="0"/>
        <w:color w:val="000000"/>
        <w:spacing w:val="0"/>
        <w:w w:val="100"/>
        <w:kern w:val="0"/>
        <w:position w:val="0"/>
        <w:highlight w:val="none"/>
        <w:vertAlign w:val="baseline"/>
      </w:rPr>
    </w:lvl>
  </w:abstractNum>
  <w:abstractNum w:abstractNumId="11" w15:restartNumberingAfterBreak="0">
    <w:nsid w:val="234B3FFD"/>
    <w:multiLevelType w:val="hybridMultilevel"/>
    <w:tmpl w:val="49D294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CC61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7FA5B93"/>
    <w:multiLevelType w:val="hybridMultilevel"/>
    <w:tmpl w:val="9B26A24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8784D97"/>
    <w:multiLevelType w:val="multilevel"/>
    <w:tmpl w:val="635E8CB0"/>
    <w:lvl w:ilvl="0">
      <w:start w:val="1"/>
      <w:numFmt w:val="upperRoman"/>
      <w:lvlText w:val="%1."/>
      <w:lvlJc w:val="left"/>
      <w:pPr>
        <w:ind w:left="6840" w:hanging="720"/>
      </w:pPr>
      <w:rPr>
        <w:rFonts w:hint="default"/>
      </w:rPr>
    </w:lvl>
    <w:lvl w:ilvl="1">
      <w:start w:val="1"/>
      <w:numFmt w:val="decimal"/>
      <w:isLgl/>
      <w:lvlText w:val="%1.%2."/>
      <w:lvlJc w:val="left"/>
      <w:pPr>
        <w:ind w:left="6600" w:hanging="480"/>
      </w:pPr>
      <w:rPr>
        <w:rFonts w:hint="default"/>
        <w:b/>
      </w:rPr>
    </w:lvl>
    <w:lvl w:ilvl="2">
      <w:start w:val="1"/>
      <w:numFmt w:val="decimal"/>
      <w:isLgl/>
      <w:lvlText w:val="%1.%2.%3."/>
      <w:lvlJc w:val="left"/>
      <w:pPr>
        <w:ind w:left="6840" w:hanging="720"/>
      </w:pPr>
      <w:rPr>
        <w:rFonts w:hint="default"/>
        <w:b/>
      </w:rPr>
    </w:lvl>
    <w:lvl w:ilvl="3">
      <w:start w:val="1"/>
      <w:numFmt w:val="decimal"/>
      <w:isLgl/>
      <w:lvlText w:val="%1.%2.%3.%4."/>
      <w:lvlJc w:val="left"/>
      <w:pPr>
        <w:ind w:left="6840" w:hanging="720"/>
      </w:pPr>
      <w:rPr>
        <w:rFonts w:hint="default"/>
        <w:b/>
      </w:rPr>
    </w:lvl>
    <w:lvl w:ilvl="4">
      <w:start w:val="1"/>
      <w:numFmt w:val="decimal"/>
      <w:isLgl/>
      <w:lvlText w:val="%1.%2.%3.%4.%5."/>
      <w:lvlJc w:val="left"/>
      <w:pPr>
        <w:ind w:left="7200" w:hanging="1080"/>
      </w:pPr>
      <w:rPr>
        <w:rFonts w:hint="default"/>
        <w:b/>
      </w:rPr>
    </w:lvl>
    <w:lvl w:ilvl="5">
      <w:start w:val="1"/>
      <w:numFmt w:val="decimal"/>
      <w:isLgl/>
      <w:lvlText w:val="%1.%2.%3.%4.%5.%6."/>
      <w:lvlJc w:val="left"/>
      <w:pPr>
        <w:ind w:left="7200" w:hanging="1080"/>
      </w:pPr>
      <w:rPr>
        <w:rFonts w:hint="default"/>
        <w:b/>
      </w:rPr>
    </w:lvl>
    <w:lvl w:ilvl="6">
      <w:start w:val="1"/>
      <w:numFmt w:val="decimal"/>
      <w:isLgl/>
      <w:lvlText w:val="%1.%2.%3.%4.%5.%6.%7."/>
      <w:lvlJc w:val="left"/>
      <w:pPr>
        <w:ind w:left="7560" w:hanging="1440"/>
      </w:pPr>
      <w:rPr>
        <w:rFonts w:hint="default"/>
        <w:b/>
      </w:rPr>
    </w:lvl>
    <w:lvl w:ilvl="7">
      <w:start w:val="1"/>
      <w:numFmt w:val="decimal"/>
      <w:isLgl/>
      <w:lvlText w:val="%1.%2.%3.%4.%5.%6.%7.%8."/>
      <w:lvlJc w:val="left"/>
      <w:pPr>
        <w:ind w:left="7560" w:hanging="1440"/>
      </w:pPr>
      <w:rPr>
        <w:rFonts w:hint="default"/>
        <w:b/>
      </w:rPr>
    </w:lvl>
    <w:lvl w:ilvl="8">
      <w:start w:val="1"/>
      <w:numFmt w:val="decimal"/>
      <w:isLgl/>
      <w:lvlText w:val="%1.%2.%3.%4.%5.%6.%7.%8.%9."/>
      <w:lvlJc w:val="left"/>
      <w:pPr>
        <w:ind w:left="7920" w:hanging="1800"/>
      </w:pPr>
      <w:rPr>
        <w:rFonts w:hint="default"/>
        <w:b/>
      </w:rPr>
    </w:lvl>
  </w:abstractNum>
  <w:abstractNum w:abstractNumId="15" w15:restartNumberingAfterBreak="0">
    <w:nsid w:val="28992BA7"/>
    <w:multiLevelType w:val="hybridMultilevel"/>
    <w:tmpl w:val="D5A8178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A292532"/>
    <w:multiLevelType w:val="hybridMultilevel"/>
    <w:tmpl w:val="E758D70E"/>
    <w:lvl w:ilvl="0" w:tplc="B2B6629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193335"/>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B112DED"/>
    <w:multiLevelType w:val="multilevel"/>
    <w:tmpl w:val="14742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3409B5"/>
    <w:multiLevelType w:val="hybridMultilevel"/>
    <w:tmpl w:val="22AA365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8D231B"/>
    <w:multiLevelType w:val="hybridMultilevel"/>
    <w:tmpl w:val="10B09C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55AE2"/>
    <w:multiLevelType w:val="multilevel"/>
    <w:tmpl w:val="C47A2FA0"/>
    <w:lvl w:ilvl="0">
      <w:start w:val="1"/>
      <w:numFmt w:val="upperLetter"/>
      <w:pStyle w:val="BuletChar"/>
      <w:lvlText w:val="%1."/>
      <w:lvlJc w:val="left"/>
      <w:pPr>
        <w:ind w:left="1440"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2" w15:restartNumberingAfterBreak="0">
    <w:nsid w:val="44400F47"/>
    <w:multiLevelType w:val="hybridMultilevel"/>
    <w:tmpl w:val="881615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6865451"/>
    <w:multiLevelType w:val="hybridMultilevel"/>
    <w:tmpl w:val="E238FDCC"/>
    <w:lvl w:ilvl="0" w:tplc="FFFFFFFF">
      <w:start w:val="1"/>
      <w:numFmt w:val="bullet"/>
      <w:lvlText w:val="-"/>
      <w:lvlJc w:val="left"/>
      <w:pPr>
        <w:ind w:left="836" w:hanging="348"/>
      </w:pPr>
      <w:rPr>
        <w:rFonts w:ascii="Times New Roman" w:hAnsi="Times New Roman" w:hint="default"/>
        <w:w w:val="99"/>
        <w:sz w:val="24"/>
        <w:szCs w:val="24"/>
        <w:lang w:val="ro-RO" w:eastAsia="en-US" w:bidi="ar-SA"/>
      </w:rPr>
    </w:lvl>
    <w:lvl w:ilvl="1" w:tplc="56742A70">
      <w:numFmt w:val="bullet"/>
      <w:lvlText w:val="-"/>
      <w:lvlJc w:val="left"/>
      <w:pPr>
        <w:ind w:left="116" w:hanging="140"/>
      </w:pPr>
      <w:rPr>
        <w:rFonts w:ascii="Times New Roman" w:eastAsia="Times New Roman" w:hAnsi="Times New Roman" w:cs="Times New Roman" w:hint="default"/>
        <w:w w:val="99"/>
        <w:sz w:val="24"/>
        <w:szCs w:val="24"/>
        <w:lang w:val="ro-RO" w:eastAsia="en-US" w:bidi="ar-SA"/>
      </w:rPr>
    </w:lvl>
    <w:lvl w:ilvl="2" w:tplc="68F4C134">
      <w:numFmt w:val="bullet"/>
      <w:lvlText w:val="•"/>
      <w:lvlJc w:val="left"/>
      <w:pPr>
        <w:ind w:left="1900" w:hanging="140"/>
      </w:pPr>
      <w:rPr>
        <w:rFonts w:hint="default"/>
        <w:lang w:val="ro-RO" w:eastAsia="en-US" w:bidi="ar-SA"/>
      </w:rPr>
    </w:lvl>
    <w:lvl w:ilvl="3" w:tplc="585AEBB6">
      <w:numFmt w:val="bullet"/>
      <w:lvlText w:val="•"/>
      <w:lvlJc w:val="left"/>
      <w:pPr>
        <w:ind w:left="2961" w:hanging="140"/>
      </w:pPr>
      <w:rPr>
        <w:rFonts w:hint="default"/>
        <w:lang w:val="ro-RO" w:eastAsia="en-US" w:bidi="ar-SA"/>
      </w:rPr>
    </w:lvl>
    <w:lvl w:ilvl="4" w:tplc="42366E24">
      <w:numFmt w:val="bullet"/>
      <w:lvlText w:val="•"/>
      <w:lvlJc w:val="left"/>
      <w:pPr>
        <w:ind w:left="4022" w:hanging="140"/>
      </w:pPr>
      <w:rPr>
        <w:rFonts w:hint="default"/>
        <w:lang w:val="ro-RO" w:eastAsia="en-US" w:bidi="ar-SA"/>
      </w:rPr>
    </w:lvl>
    <w:lvl w:ilvl="5" w:tplc="E3DC095C">
      <w:numFmt w:val="bullet"/>
      <w:lvlText w:val="•"/>
      <w:lvlJc w:val="left"/>
      <w:pPr>
        <w:ind w:left="5082" w:hanging="140"/>
      </w:pPr>
      <w:rPr>
        <w:rFonts w:hint="default"/>
        <w:lang w:val="ro-RO" w:eastAsia="en-US" w:bidi="ar-SA"/>
      </w:rPr>
    </w:lvl>
    <w:lvl w:ilvl="6" w:tplc="7FC40A96">
      <w:numFmt w:val="bullet"/>
      <w:lvlText w:val="•"/>
      <w:lvlJc w:val="left"/>
      <w:pPr>
        <w:ind w:left="6143" w:hanging="140"/>
      </w:pPr>
      <w:rPr>
        <w:rFonts w:hint="default"/>
        <w:lang w:val="ro-RO" w:eastAsia="en-US" w:bidi="ar-SA"/>
      </w:rPr>
    </w:lvl>
    <w:lvl w:ilvl="7" w:tplc="8F26233E">
      <w:numFmt w:val="bullet"/>
      <w:lvlText w:val="•"/>
      <w:lvlJc w:val="left"/>
      <w:pPr>
        <w:ind w:left="7204" w:hanging="140"/>
      </w:pPr>
      <w:rPr>
        <w:rFonts w:hint="default"/>
        <w:lang w:val="ro-RO" w:eastAsia="en-US" w:bidi="ar-SA"/>
      </w:rPr>
    </w:lvl>
    <w:lvl w:ilvl="8" w:tplc="74AEB056">
      <w:numFmt w:val="bullet"/>
      <w:lvlText w:val="•"/>
      <w:lvlJc w:val="left"/>
      <w:pPr>
        <w:ind w:left="8264" w:hanging="140"/>
      </w:pPr>
      <w:rPr>
        <w:rFonts w:hint="default"/>
        <w:lang w:val="ro-RO" w:eastAsia="en-US" w:bidi="ar-SA"/>
      </w:rPr>
    </w:lvl>
  </w:abstractNum>
  <w:abstractNum w:abstractNumId="24" w15:restartNumberingAfterBreak="0">
    <w:nsid w:val="47C1062B"/>
    <w:multiLevelType w:val="hybridMultilevel"/>
    <w:tmpl w:val="9E2A41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BED7618"/>
    <w:multiLevelType w:val="hybridMultilevel"/>
    <w:tmpl w:val="D12E47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25971AA"/>
    <w:multiLevelType w:val="hybridMultilevel"/>
    <w:tmpl w:val="ACF6D7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77CB9"/>
    <w:multiLevelType w:val="multilevel"/>
    <w:tmpl w:val="21A2A474"/>
    <w:lvl w:ilvl="0">
      <w:start w:val="1"/>
      <w:numFmt w:val="bullet"/>
      <w:pStyle w:val="bulletX"/>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8" w15:restartNumberingAfterBreak="0">
    <w:nsid w:val="57675F46"/>
    <w:multiLevelType w:val="hybridMultilevel"/>
    <w:tmpl w:val="B100D6A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5AA11DA7"/>
    <w:multiLevelType w:val="multilevel"/>
    <w:tmpl w:val="10363E98"/>
    <w:lvl w:ilvl="0">
      <w:start w:val="1"/>
      <w:numFmt w:val="decimal"/>
      <w:lvlText w:val="%1"/>
      <w:lvlJc w:val="left"/>
      <w:pPr>
        <w:ind w:left="360" w:hanging="360"/>
      </w:pPr>
      <w:rPr>
        <w:rFonts w:hint="default"/>
      </w:rPr>
    </w:lvl>
    <w:lvl w:ilvl="1">
      <w:start w:val="1"/>
      <w:numFmt w:val="decimal"/>
      <w:lvlText w:val="2.%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5BE64A7D"/>
    <w:multiLevelType w:val="hybridMultilevel"/>
    <w:tmpl w:val="D4E622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EC1CC4"/>
    <w:multiLevelType w:val="hybridMultilevel"/>
    <w:tmpl w:val="965A846E"/>
    <w:lvl w:ilvl="0" w:tplc="04090001">
      <w:start w:val="1"/>
      <w:numFmt w:val="bullet"/>
      <w:lvlText w:val=""/>
      <w:lvlJc w:val="left"/>
      <w:pPr>
        <w:ind w:left="456" w:hanging="96"/>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DD14E1"/>
    <w:multiLevelType w:val="hybridMultilevel"/>
    <w:tmpl w:val="5B4E44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FC1869"/>
    <w:multiLevelType w:val="multilevel"/>
    <w:tmpl w:val="664833D4"/>
    <w:lvl w:ilvl="0">
      <w:start w:val="1"/>
      <w:numFmt w:val="bullet"/>
      <w:pStyle w:val="bullet1"/>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34" w15:restartNumberingAfterBreak="0">
    <w:nsid w:val="68252D90"/>
    <w:multiLevelType w:val="hybridMultilevel"/>
    <w:tmpl w:val="A5289206"/>
    <w:lvl w:ilvl="0" w:tplc="D1C87A56">
      <w:numFmt w:val="bullet"/>
      <w:lvlText w:val="-"/>
      <w:lvlJc w:val="left"/>
      <w:pPr>
        <w:ind w:left="810" w:hanging="360"/>
      </w:pPr>
      <w:rPr>
        <w:rFonts w:ascii="Cambria" w:eastAsia="Calibri" w:hAnsi="Cambria" w:cs="Calibri"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5" w15:restartNumberingAfterBreak="0">
    <w:nsid w:val="68E97488"/>
    <w:multiLevelType w:val="hybridMultilevel"/>
    <w:tmpl w:val="9816031A"/>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15:restartNumberingAfterBreak="0">
    <w:nsid w:val="6E03413E"/>
    <w:multiLevelType w:val="multilevel"/>
    <w:tmpl w:val="2DF80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574BA0"/>
    <w:multiLevelType w:val="hybridMultilevel"/>
    <w:tmpl w:val="F16424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606D91"/>
    <w:multiLevelType w:val="hybridMultilevel"/>
    <w:tmpl w:val="57D26CCA"/>
    <w:lvl w:ilvl="0" w:tplc="15EAF6C8">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C406B2"/>
    <w:multiLevelType w:val="hybridMultilevel"/>
    <w:tmpl w:val="AC302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B3431D"/>
    <w:multiLevelType w:val="hybridMultilevel"/>
    <w:tmpl w:val="D5E8C60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CFA4710"/>
    <w:multiLevelType w:val="hybridMultilevel"/>
    <w:tmpl w:val="1052964E"/>
    <w:lvl w:ilvl="0" w:tplc="6720CBB8">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4D0BBA"/>
    <w:multiLevelType w:val="hybridMultilevel"/>
    <w:tmpl w:val="1408FD8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29"/>
  </w:num>
  <w:num w:numId="3">
    <w:abstractNumId w:val="31"/>
  </w:num>
  <w:num w:numId="4">
    <w:abstractNumId w:val="11"/>
  </w:num>
  <w:num w:numId="5">
    <w:abstractNumId w:val="2"/>
  </w:num>
  <w:num w:numId="6">
    <w:abstractNumId w:val="33"/>
  </w:num>
  <w:num w:numId="7">
    <w:abstractNumId w:val="27"/>
  </w:num>
  <w:num w:numId="8">
    <w:abstractNumId w:val="8"/>
  </w:num>
  <w:num w:numId="9">
    <w:abstractNumId w:val="21"/>
  </w:num>
  <w:num w:numId="10">
    <w:abstractNumId w:val="5"/>
  </w:num>
  <w:num w:numId="11">
    <w:abstractNumId w:val="14"/>
  </w:num>
  <w:num w:numId="12">
    <w:abstractNumId w:val="9"/>
  </w:num>
  <w:num w:numId="13">
    <w:abstractNumId w:val="22"/>
  </w:num>
  <w:num w:numId="14">
    <w:abstractNumId w:val="23"/>
  </w:num>
  <w:num w:numId="15">
    <w:abstractNumId w:val="10"/>
  </w:num>
  <w:num w:numId="16">
    <w:abstractNumId w:val="42"/>
  </w:num>
  <w:num w:numId="17">
    <w:abstractNumId w:val="40"/>
  </w:num>
  <w:num w:numId="18">
    <w:abstractNumId w:val="28"/>
  </w:num>
  <w:num w:numId="19">
    <w:abstractNumId w:val="17"/>
  </w:num>
  <w:num w:numId="20">
    <w:abstractNumId w:val="12"/>
  </w:num>
  <w:num w:numId="21">
    <w:abstractNumId w:val="0"/>
  </w:num>
  <w:num w:numId="22">
    <w:abstractNumId w:val="38"/>
  </w:num>
  <w:num w:numId="23">
    <w:abstractNumId w:val="39"/>
  </w:num>
  <w:num w:numId="24">
    <w:abstractNumId w:val="1"/>
  </w:num>
  <w:num w:numId="25">
    <w:abstractNumId w:val="16"/>
  </w:num>
  <w:num w:numId="26">
    <w:abstractNumId w:val="37"/>
  </w:num>
  <w:num w:numId="27">
    <w:abstractNumId w:val="30"/>
  </w:num>
  <w:num w:numId="28">
    <w:abstractNumId w:val="32"/>
  </w:num>
  <w:num w:numId="29">
    <w:abstractNumId w:val="7"/>
  </w:num>
  <w:num w:numId="30">
    <w:abstractNumId w:val="26"/>
  </w:num>
  <w:num w:numId="31">
    <w:abstractNumId w:val="3"/>
  </w:num>
  <w:num w:numId="32">
    <w:abstractNumId w:val="20"/>
  </w:num>
  <w:num w:numId="33">
    <w:abstractNumId w:val="19"/>
  </w:num>
  <w:num w:numId="34">
    <w:abstractNumId w:val="34"/>
  </w:num>
  <w:num w:numId="35">
    <w:abstractNumId w:val="15"/>
  </w:num>
  <w:num w:numId="36">
    <w:abstractNumId w:val="6"/>
  </w:num>
  <w:num w:numId="37">
    <w:abstractNumId w:val="35"/>
  </w:num>
  <w:num w:numId="38">
    <w:abstractNumId w:val="13"/>
  </w:num>
  <w:num w:numId="39">
    <w:abstractNumId w:val="24"/>
  </w:num>
  <w:num w:numId="40">
    <w:abstractNumId w:val="25"/>
  </w:num>
  <w:num w:numId="41">
    <w:abstractNumId w:val="41"/>
  </w:num>
  <w:num w:numId="42">
    <w:abstractNumId w:val="18"/>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2D6"/>
    <w:rsid w:val="000433B9"/>
    <w:rsid w:val="00060150"/>
    <w:rsid w:val="00166D39"/>
    <w:rsid w:val="00175B45"/>
    <w:rsid w:val="001A1B0E"/>
    <w:rsid w:val="001B7A6C"/>
    <w:rsid w:val="001F0F9C"/>
    <w:rsid w:val="00204C0A"/>
    <w:rsid w:val="002209C5"/>
    <w:rsid w:val="00245AB2"/>
    <w:rsid w:val="00270A3D"/>
    <w:rsid w:val="003B0E52"/>
    <w:rsid w:val="00492EA9"/>
    <w:rsid w:val="00506EC0"/>
    <w:rsid w:val="00527D19"/>
    <w:rsid w:val="00560E71"/>
    <w:rsid w:val="00596AFE"/>
    <w:rsid w:val="005B1671"/>
    <w:rsid w:val="005C3DC1"/>
    <w:rsid w:val="00651BD8"/>
    <w:rsid w:val="00662CF8"/>
    <w:rsid w:val="00676F98"/>
    <w:rsid w:val="006968BE"/>
    <w:rsid w:val="006C7BE9"/>
    <w:rsid w:val="006F139E"/>
    <w:rsid w:val="007412C1"/>
    <w:rsid w:val="00744844"/>
    <w:rsid w:val="007E3538"/>
    <w:rsid w:val="00865866"/>
    <w:rsid w:val="008930BD"/>
    <w:rsid w:val="008C0971"/>
    <w:rsid w:val="00951C8F"/>
    <w:rsid w:val="009915EB"/>
    <w:rsid w:val="009B24D1"/>
    <w:rsid w:val="009B6488"/>
    <w:rsid w:val="009E4BCD"/>
    <w:rsid w:val="009F1D71"/>
    <w:rsid w:val="00A550E1"/>
    <w:rsid w:val="00AA13BF"/>
    <w:rsid w:val="00B56FFF"/>
    <w:rsid w:val="00B73EEF"/>
    <w:rsid w:val="00BF3FAF"/>
    <w:rsid w:val="00CD330C"/>
    <w:rsid w:val="00CD51EA"/>
    <w:rsid w:val="00D40D93"/>
    <w:rsid w:val="00D83643"/>
    <w:rsid w:val="00DB0FE3"/>
    <w:rsid w:val="00DB2965"/>
    <w:rsid w:val="00E03C00"/>
    <w:rsid w:val="00E542D6"/>
    <w:rsid w:val="00E8703A"/>
    <w:rsid w:val="00EF2AE5"/>
    <w:rsid w:val="00F25A45"/>
    <w:rsid w:val="00FC17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DCACD"/>
  <w15:chartTrackingRefBased/>
  <w15:docId w15:val="{9B946292-3E41-4FDC-BA3E-E194C0BAE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542D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E542D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542D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542D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542D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542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542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542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542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42D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E542D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542D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542D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542D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542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42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42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42D6"/>
    <w:rPr>
      <w:rFonts w:eastAsiaTheme="majorEastAsia" w:cstheme="majorBidi"/>
      <w:color w:val="272727" w:themeColor="text1" w:themeTint="D8"/>
    </w:rPr>
  </w:style>
  <w:style w:type="paragraph" w:styleId="Title">
    <w:name w:val="Title"/>
    <w:basedOn w:val="Normal"/>
    <w:next w:val="Normal"/>
    <w:link w:val="TitleChar"/>
    <w:qFormat/>
    <w:rsid w:val="00E542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542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42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542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542D6"/>
    <w:pPr>
      <w:spacing w:before="160"/>
      <w:jc w:val="center"/>
    </w:pPr>
    <w:rPr>
      <w:i/>
      <w:iCs/>
      <w:color w:val="404040" w:themeColor="text1" w:themeTint="BF"/>
    </w:rPr>
  </w:style>
  <w:style w:type="character" w:customStyle="1" w:styleId="QuoteChar">
    <w:name w:val="Quote Char"/>
    <w:basedOn w:val="DefaultParagraphFont"/>
    <w:link w:val="Quote"/>
    <w:uiPriority w:val="29"/>
    <w:rsid w:val="00E542D6"/>
    <w:rPr>
      <w:i/>
      <w:iCs/>
      <w:color w:val="404040" w:themeColor="text1" w:themeTint="BF"/>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1"/>
    <w:qFormat/>
    <w:rsid w:val="00E542D6"/>
    <w:pPr>
      <w:ind w:left="720"/>
      <w:contextualSpacing/>
    </w:pPr>
  </w:style>
  <w:style w:type="character" w:styleId="IntenseEmphasis">
    <w:name w:val="Intense Emphasis"/>
    <w:basedOn w:val="DefaultParagraphFont"/>
    <w:uiPriority w:val="21"/>
    <w:qFormat/>
    <w:rsid w:val="00E542D6"/>
    <w:rPr>
      <w:i/>
      <w:iCs/>
      <w:color w:val="2F5496" w:themeColor="accent1" w:themeShade="BF"/>
    </w:rPr>
  </w:style>
  <w:style w:type="paragraph" w:styleId="IntenseQuote">
    <w:name w:val="Intense Quote"/>
    <w:basedOn w:val="Normal"/>
    <w:next w:val="Normal"/>
    <w:link w:val="IntenseQuoteChar"/>
    <w:uiPriority w:val="30"/>
    <w:qFormat/>
    <w:rsid w:val="00E542D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542D6"/>
    <w:rPr>
      <w:i/>
      <w:iCs/>
      <w:color w:val="2F5496" w:themeColor="accent1" w:themeShade="BF"/>
    </w:rPr>
  </w:style>
  <w:style w:type="character" w:styleId="IntenseReference">
    <w:name w:val="Intense Reference"/>
    <w:basedOn w:val="DefaultParagraphFont"/>
    <w:uiPriority w:val="32"/>
    <w:qFormat/>
    <w:rsid w:val="00E542D6"/>
    <w:rPr>
      <w:b/>
      <w:bCs/>
      <w:smallCaps/>
      <w:color w:val="2F5496" w:themeColor="accent1" w:themeShade="BF"/>
      <w:spacing w:val="5"/>
    </w:rPr>
  </w:style>
  <w:style w:type="numbering" w:customStyle="1" w:styleId="NoList1">
    <w:name w:val="No List1"/>
    <w:next w:val="NoList"/>
    <w:uiPriority w:val="99"/>
    <w:semiHidden/>
    <w:unhideWhenUsed/>
    <w:rsid w:val="00A550E1"/>
  </w:style>
  <w:style w:type="paragraph" w:styleId="Header">
    <w:name w:val="header"/>
    <w:basedOn w:val="Normal"/>
    <w:link w:val="HeaderChar"/>
    <w:uiPriority w:val="99"/>
    <w:unhideWhenUsed/>
    <w:rsid w:val="00A550E1"/>
    <w:pPr>
      <w:tabs>
        <w:tab w:val="center" w:pos="4680"/>
        <w:tab w:val="right" w:pos="9360"/>
      </w:tabs>
      <w:spacing w:after="0" w:line="240" w:lineRule="auto"/>
    </w:pPr>
    <w:rPr>
      <w:rFonts w:ascii="Calibri" w:eastAsia="Calibri" w:hAnsi="Calibri" w:cs="Times New Roman"/>
      <w:kern w:val="0"/>
      <w:sz w:val="24"/>
      <w:szCs w:val="24"/>
      <w:lang w:val="en-US"/>
      <w14:ligatures w14:val="none"/>
    </w:rPr>
  </w:style>
  <w:style w:type="character" w:customStyle="1" w:styleId="HeaderChar">
    <w:name w:val="Header Char"/>
    <w:basedOn w:val="DefaultParagraphFont"/>
    <w:link w:val="Header"/>
    <w:uiPriority w:val="99"/>
    <w:rsid w:val="00A550E1"/>
    <w:rPr>
      <w:rFonts w:ascii="Calibri" w:eastAsia="Calibri" w:hAnsi="Calibri" w:cs="Times New Roman"/>
      <w:kern w:val="0"/>
      <w:sz w:val="24"/>
      <w:szCs w:val="24"/>
      <w:lang w:val="en-US"/>
      <w14:ligatures w14:val="none"/>
    </w:rPr>
  </w:style>
  <w:style w:type="paragraph" w:styleId="Footer">
    <w:name w:val="footer"/>
    <w:basedOn w:val="Normal"/>
    <w:link w:val="FooterChar"/>
    <w:uiPriority w:val="99"/>
    <w:unhideWhenUsed/>
    <w:rsid w:val="00A550E1"/>
    <w:pPr>
      <w:tabs>
        <w:tab w:val="center" w:pos="4680"/>
        <w:tab w:val="right" w:pos="9360"/>
      </w:tabs>
      <w:spacing w:after="0" w:line="240" w:lineRule="auto"/>
    </w:pPr>
    <w:rPr>
      <w:rFonts w:ascii="Calibri" w:eastAsia="Calibri" w:hAnsi="Calibri" w:cs="Times New Roman"/>
      <w:kern w:val="0"/>
      <w:sz w:val="24"/>
      <w:szCs w:val="24"/>
      <w:lang w:val="en-US"/>
      <w14:ligatures w14:val="none"/>
    </w:rPr>
  </w:style>
  <w:style w:type="character" w:customStyle="1" w:styleId="FooterChar">
    <w:name w:val="Footer Char"/>
    <w:basedOn w:val="DefaultParagraphFont"/>
    <w:link w:val="Footer"/>
    <w:uiPriority w:val="99"/>
    <w:rsid w:val="00A550E1"/>
    <w:rPr>
      <w:rFonts w:ascii="Calibri" w:eastAsia="Calibri" w:hAnsi="Calibri" w:cs="Times New Roman"/>
      <w:kern w:val="0"/>
      <w:sz w:val="24"/>
      <w:szCs w:val="24"/>
      <w:lang w:val="en-US"/>
      <w14:ligatures w14:val="none"/>
    </w:rPr>
  </w:style>
  <w:style w:type="paragraph" w:styleId="BalloonText">
    <w:name w:val="Balloon Text"/>
    <w:basedOn w:val="Normal"/>
    <w:link w:val="BalloonTextChar"/>
    <w:uiPriority w:val="99"/>
    <w:semiHidden/>
    <w:unhideWhenUsed/>
    <w:rsid w:val="00A550E1"/>
    <w:pPr>
      <w:spacing w:after="0" w:line="240" w:lineRule="auto"/>
    </w:pPr>
    <w:rPr>
      <w:rFonts w:ascii="Segoe UI" w:eastAsia="Calibri" w:hAnsi="Segoe UI" w:cs="Segoe UI"/>
      <w:kern w:val="0"/>
      <w:sz w:val="18"/>
      <w:szCs w:val="18"/>
      <w:lang w:val="en-US"/>
      <w14:ligatures w14:val="none"/>
    </w:rPr>
  </w:style>
  <w:style w:type="character" w:customStyle="1" w:styleId="BalloonTextChar">
    <w:name w:val="Balloon Text Char"/>
    <w:basedOn w:val="DefaultParagraphFont"/>
    <w:link w:val="BalloonText"/>
    <w:uiPriority w:val="99"/>
    <w:semiHidden/>
    <w:rsid w:val="00A550E1"/>
    <w:rPr>
      <w:rFonts w:ascii="Segoe UI" w:eastAsia="Calibri" w:hAnsi="Segoe UI" w:cs="Segoe UI"/>
      <w:kern w:val="0"/>
      <w:sz w:val="18"/>
      <w:szCs w:val="18"/>
      <w:lang w:val="en-US"/>
      <w14:ligatures w14:val="none"/>
    </w:rPr>
  </w:style>
  <w:style w:type="paragraph" w:styleId="NoSpacing">
    <w:name w:val="No Spacing"/>
    <w:uiPriority w:val="1"/>
    <w:qFormat/>
    <w:rsid w:val="00A550E1"/>
    <w:pPr>
      <w:spacing w:after="0" w:line="240" w:lineRule="auto"/>
    </w:pPr>
    <w:rPr>
      <w:rFonts w:ascii="Calibri" w:eastAsia="Calibri" w:hAnsi="Calibri" w:cs="Times New Roman"/>
      <w:kern w:val="0"/>
      <w:lang w:val="en-US"/>
      <w14:ligatures w14:val="none"/>
    </w:rPr>
  </w:style>
  <w:style w:type="paragraph" w:customStyle="1" w:styleId="Standard">
    <w:name w:val="Standard"/>
    <w:rsid w:val="00A550E1"/>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14:ligatures w14:val="none"/>
    </w:rPr>
  </w:style>
  <w:style w:type="character" w:customStyle="1" w:styleId="tal">
    <w:name w:val="tal"/>
    <w:rsid w:val="00A550E1"/>
  </w:style>
  <w:style w:type="character" w:customStyle="1" w:styleId="al">
    <w:name w:val="al"/>
    <w:rsid w:val="00A550E1"/>
  </w:style>
  <w:style w:type="character" w:customStyle="1" w:styleId="tli">
    <w:name w:val="tli"/>
    <w:rsid w:val="00A550E1"/>
  </w:style>
  <w:style w:type="character" w:customStyle="1" w:styleId="li">
    <w:name w:val="li"/>
    <w:rsid w:val="00A550E1"/>
  </w:style>
  <w:style w:type="character" w:customStyle="1" w:styleId="ar">
    <w:name w:val="ar"/>
    <w:rsid w:val="00A550E1"/>
  </w:style>
  <w:style w:type="character" w:customStyle="1" w:styleId="tar">
    <w:name w:val="tar"/>
    <w:rsid w:val="00A550E1"/>
  </w:style>
  <w:style w:type="paragraph" w:styleId="BodyTextIndent2">
    <w:name w:val="Body Text Indent 2"/>
    <w:basedOn w:val="Normal"/>
    <w:link w:val="BodyTextIndent2Char"/>
    <w:uiPriority w:val="99"/>
    <w:rsid w:val="00A550E1"/>
    <w:pPr>
      <w:spacing w:after="0" w:line="240" w:lineRule="auto"/>
      <w:ind w:firstLine="709"/>
      <w:jc w:val="both"/>
    </w:pPr>
    <w:rPr>
      <w:rFonts w:ascii="Times New Roman" w:eastAsia="Times New Roman" w:hAnsi="Times New Roman" w:cs="Times New Roman"/>
      <w:kern w:val="0"/>
      <w:sz w:val="24"/>
      <w:szCs w:val="20"/>
      <w:lang w:val="en-US"/>
      <w14:ligatures w14:val="none"/>
    </w:rPr>
  </w:style>
  <w:style w:type="character" w:customStyle="1" w:styleId="BodyTextIndent2Char">
    <w:name w:val="Body Text Indent 2 Char"/>
    <w:basedOn w:val="DefaultParagraphFont"/>
    <w:link w:val="BodyTextIndent2"/>
    <w:uiPriority w:val="99"/>
    <w:rsid w:val="00A550E1"/>
    <w:rPr>
      <w:rFonts w:ascii="Times New Roman" w:eastAsia="Times New Roman" w:hAnsi="Times New Roman" w:cs="Times New Roman"/>
      <w:kern w:val="0"/>
      <w:sz w:val="24"/>
      <w:szCs w:val="20"/>
      <w:lang w:val="en-US"/>
      <w14:ligatures w14:val="none"/>
    </w:rPr>
  </w:style>
  <w:style w:type="paragraph" w:styleId="BodyText3">
    <w:name w:val="Body Text 3"/>
    <w:basedOn w:val="Normal"/>
    <w:link w:val="BodyText3Char"/>
    <w:uiPriority w:val="99"/>
    <w:rsid w:val="00A550E1"/>
    <w:pPr>
      <w:spacing w:after="0" w:line="240" w:lineRule="auto"/>
      <w:jc w:val="both"/>
    </w:pPr>
    <w:rPr>
      <w:rFonts w:ascii="Arial" w:eastAsia="Times New Roman" w:hAnsi="Arial" w:cs="Times New Roman"/>
      <w:kern w:val="0"/>
      <w:sz w:val="24"/>
      <w:szCs w:val="20"/>
      <w:lang w:val="en-US"/>
      <w14:ligatures w14:val="none"/>
    </w:rPr>
  </w:style>
  <w:style w:type="character" w:customStyle="1" w:styleId="BodyText3Char">
    <w:name w:val="Body Text 3 Char"/>
    <w:basedOn w:val="DefaultParagraphFont"/>
    <w:link w:val="BodyText3"/>
    <w:uiPriority w:val="99"/>
    <w:rsid w:val="00A550E1"/>
    <w:rPr>
      <w:rFonts w:ascii="Arial" w:eastAsia="Times New Roman" w:hAnsi="Arial" w:cs="Times New Roman"/>
      <w:kern w:val="0"/>
      <w:sz w:val="24"/>
      <w:szCs w:val="20"/>
      <w:lang w:val="en-US"/>
      <w14:ligatures w14:val="none"/>
    </w:rPr>
  </w:style>
  <w:style w:type="paragraph" w:styleId="BodyTextIndent3">
    <w:name w:val="Body Text Indent 3"/>
    <w:basedOn w:val="Normal"/>
    <w:link w:val="BodyTextIndent3Char"/>
    <w:uiPriority w:val="99"/>
    <w:semiHidden/>
    <w:unhideWhenUsed/>
    <w:rsid w:val="00A550E1"/>
    <w:pPr>
      <w:spacing w:after="120" w:line="240" w:lineRule="auto"/>
      <w:ind w:left="360"/>
    </w:pPr>
    <w:rPr>
      <w:rFonts w:ascii="Calibri" w:eastAsia="Calibri" w:hAnsi="Calibri" w:cs="Times New Roman"/>
      <w:kern w:val="0"/>
      <w:sz w:val="16"/>
      <w:szCs w:val="16"/>
      <w:lang w:val="en-US"/>
      <w14:ligatures w14:val="none"/>
    </w:rPr>
  </w:style>
  <w:style w:type="character" w:customStyle="1" w:styleId="BodyTextIndent3Char">
    <w:name w:val="Body Text Indent 3 Char"/>
    <w:basedOn w:val="DefaultParagraphFont"/>
    <w:link w:val="BodyTextIndent3"/>
    <w:uiPriority w:val="99"/>
    <w:semiHidden/>
    <w:rsid w:val="00A550E1"/>
    <w:rPr>
      <w:rFonts w:ascii="Calibri" w:eastAsia="Calibri" w:hAnsi="Calibri" w:cs="Times New Roman"/>
      <w:kern w:val="0"/>
      <w:sz w:val="16"/>
      <w:szCs w:val="16"/>
      <w:lang w:val="en-US"/>
      <w14:ligatures w14:val="none"/>
    </w:rPr>
  </w:style>
  <w:style w:type="paragraph" w:styleId="BodyTextIndent">
    <w:name w:val="Body Text Indent"/>
    <w:basedOn w:val="Normal"/>
    <w:link w:val="BodyTextIndentChar"/>
    <w:unhideWhenUsed/>
    <w:rsid w:val="00A550E1"/>
    <w:pPr>
      <w:spacing w:after="120" w:line="240" w:lineRule="auto"/>
      <w:ind w:left="360"/>
    </w:pPr>
    <w:rPr>
      <w:rFonts w:ascii="Calibri" w:eastAsia="Calibri" w:hAnsi="Calibri" w:cs="Times New Roman"/>
      <w:kern w:val="0"/>
      <w:sz w:val="24"/>
      <w:szCs w:val="24"/>
      <w:lang w:val="en-US"/>
      <w14:ligatures w14:val="none"/>
    </w:rPr>
  </w:style>
  <w:style w:type="character" w:customStyle="1" w:styleId="BodyTextIndentChar">
    <w:name w:val="Body Text Indent Char"/>
    <w:basedOn w:val="DefaultParagraphFont"/>
    <w:link w:val="BodyTextIndent"/>
    <w:rsid w:val="00A550E1"/>
    <w:rPr>
      <w:rFonts w:ascii="Calibri" w:eastAsia="Calibri" w:hAnsi="Calibri" w:cs="Times New Roman"/>
      <w:kern w:val="0"/>
      <w:sz w:val="24"/>
      <w:szCs w:val="24"/>
      <w:lang w:val="en-US"/>
      <w14:ligatures w14:val="none"/>
    </w:rPr>
  </w:style>
  <w:style w:type="paragraph" w:styleId="BodyText">
    <w:name w:val="Body Text"/>
    <w:aliases w:val="block style,Body,Standard paragraph,b"/>
    <w:basedOn w:val="Normal"/>
    <w:link w:val="BodyTextChar"/>
    <w:uiPriority w:val="1"/>
    <w:unhideWhenUsed/>
    <w:qFormat/>
    <w:rsid w:val="00A550E1"/>
    <w:pPr>
      <w:spacing w:after="120" w:line="240" w:lineRule="auto"/>
    </w:pPr>
    <w:rPr>
      <w:rFonts w:ascii="Calibri" w:eastAsia="Calibri" w:hAnsi="Calibri" w:cs="Times New Roman"/>
      <w:kern w:val="0"/>
      <w:sz w:val="24"/>
      <w:szCs w:val="24"/>
      <w:lang w:val="en-US"/>
      <w14:ligatures w14:val="none"/>
    </w:rPr>
  </w:style>
  <w:style w:type="character" w:customStyle="1" w:styleId="BodyTextChar">
    <w:name w:val="Body Text Char"/>
    <w:aliases w:val="block style Char,Body Char,Standard paragraph Char,b Char"/>
    <w:basedOn w:val="DefaultParagraphFont"/>
    <w:link w:val="BodyText"/>
    <w:uiPriority w:val="1"/>
    <w:rsid w:val="00A550E1"/>
    <w:rPr>
      <w:rFonts w:ascii="Calibri" w:eastAsia="Calibri" w:hAnsi="Calibri" w:cs="Times New Roman"/>
      <w:kern w:val="0"/>
      <w:sz w:val="24"/>
      <w:szCs w:val="24"/>
      <w:lang w:val="en-US"/>
      <w14:ligatures w14:val="none"/>
    </w:rPr>
  </w:style>
  <w:style w:type="character" w:styleId="Hyperlink">
    <w:name w:val="Hyperlink"/>
    <w:uiPriority w:val="99"/>
    <w:unhideWhenUsed/>
    <w:rsid w:val="00A550E1"/>
    <w:rPr>
      <w:color w:val="0000FF"/>
      <w:u w:val="single"/>
    </w:rPr>
  </w:style>
  <w:style w:type="character" w:customStyle="1" w:styleId="tpa">
    <w:name w:val="tpa"/>
    <w:rsid w:val="00A550E1"/>
  </w:style>
  <w:style w:type="paragraph" w:customStyle="1" w:styleId="Default">
    <w:name w:val="Default"/>
    <w:rsid w:val="00A550E1"/>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Footnote21"/>
    <w:basedOn w:val="Normal"/>
    <w:link w:val="FootnoteTextChar"/>
    <w:unhideWhenUsed/>
    <w:qFormat/>
    <w:rsid w:val="00A550E1"/>
    <w:pPr>
      <w:spacing w:after="0" w:line="240" w:lineRule="auto"/>
    </w:pPr>
    <w:rPr>
      <w:rFonts w:ascii="Calibri" w:eastAsia="Calibri" w:hAnsi="Calibri" w:cs="Calibri"/>
      <w:kern w:val="0"/>
      <w:sz w:val="20"/>
      <w:szCs w:val="20"/>
      <w:lang w:val="en-US"/>
      <w14:ligatures w14:val="none"/>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qFormat/>
    <w:rsid w:val="00A550E1"/>
    <w:rPr>
      <w:rFonts w:ascii="Calibri" w:eastAsia="Calibri" w:hAnsi="Calibri" w:cs="Calibri"/>
      <w:kern w:val="0"/>
      <w:sz w:val="20"/>
      <w:szCs w:val="20"/>
      <w:lang w:val="en-US"/>
      <w14:ligatures w14:val="none"/>
    </w:rPr>
  </w:style>
  <w:style w:type="character" w:styleId="FootnoteReference">
    <w:name w:val="footnote reference"/>
    <w:aliases w:val="Footnote symbol,Times 10 Point,Exposant 3 Point,Footnote number,Footnote Reference Number,Footnote reference number,Footnote Reference Superscript,EN Footnote Reference,note TESI,Voetnootverwijzing,fr,o,FR,FR1,F, Exposant 3 Poin"/>
    <w:link w:val="BVIfnrChar1Char"/>
    <w:uiPriority w:val="99"/>
    <w:unhideWhenUsed/>
    <w:qFormat/>
    <w:rsid w:val="00A550E1"/>
    <w:rPr>
      <w:vertAlign w:val="superscript"/>
    </w:rPr>
  </w:style>
  <w:style w:type="paragraph" w:styleId="TOCHeading">
    <w:name w:val="TOC Heading"/>
    <w:basedOn w:val="Heading1"/>
    <w:next w:val="Normal"/>
    <w:uiPriority w:val="39"/>
    <w:unhideWhenUsed/>
    <w:qFormat/>
    <w:rsid w:val="00A550E1"/>
    <w:pPr>
      <w:spacing w:before="240" w:after="0" w:line="240" w:lineRule="auto"/>
      <w:outlineLvl w:val="9"/>
    </w:pPr>
    <w:rPr>
      <w:rFonts w:ascii="Calibri Light" w:eastAsia="Yu Gothic Light" w:hAnsi="Calibri Light" w:cs="Times New Roman"/>
      <w:color w:val="2F5496"/>
      <w:kern w:val="0"/>
      <w:sz w:val="32"/>
      <w:szCs w:val="32"/>
      <w:lang w:val="en-US"/>
      <w14:ligatures w14:val="none"/>
    </w:rPr>
  </w:style>
  <w:style w:type="paragraph" w:styleId="TOC1">
    <w:name w:val="toc 1"/>
    <w:basedOn w:val="Normal"/>
    <w:next w:val="Normal"/>
    <w:autoRedefine/>
    <w:uiPriority w:val="39"/>
    <w:unhideWhenUsed/>
    <w:rsid w:val="00A550E1"/>
    <w:pPr>
      <w:spacing w:after="100" w:line="240" w:lineRule="auto"/>
    </w:pPr>
    <w:rPr>
      <w:rFonts w:ascii="Calibri" w:eastAsia="Calibri" w:hAnsi="Calibri" w:cs="Calibri"/>
      <w:kern w:val="0"/>
      <w:sz w:val="24"/>
      <w:szCs w:val="24"/>
      <w:lang w:val="en-US"/>
      <w14:ligatures w14:val="none"/>
    </w:rPr>
  </w:style>
  <w:style w:type="table" w:styleId="TableGrid">
    <w:name w:val="Table Grid"/>
    <w:basedOn w:val="TableNormal"/>
    <w:uiPriority w:val="39"/>
    <w:rsid w:val="00A550E1"/>
    <w:pPr>
      <w:spacing w:after="0" w:line="240" w:lineRule="auto"/>
    </w:pPr>
    <w:rPr>
      <w:rFonts w:ascii="Calibri" w:eastAsia="Calibri" w:hAnsi="Calibri" w:cs="Calibri"/>
      <w:kern w:val="0"/>
      <w:sz w:val="20"/>
      <w:szCs w:val="20"/>
      <w:lang w:val="ro-RO"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A550E1"/>
    <w:rPr>
      <w:sz w:val="16"/>
      <w:szCs w:val="16"/>
    </w:rPr>
  </w:style>
  <w:style w:type="paragraph" w:styleId="CommentText">
    <w:name w:val="annotation text"/>
    <w:basedOn w:val="Normal"/>
    <w:link w:val="CommentTextChar"/>
    <w:uiPriority w:val="99"/>
    <w:unhideWhenUsed/>
    <w:rsid w:val="00A550E1"/>
    <w:pPr>
      <w:spacing w:after="0" w:line="240" w:lineRule="auto"/>
    </w:pPr>
    <w:rPr>
      <w:rFonts w:ascii="Calibri" w:eastAsia="Times New Roman" w:hAnsi="Calibri" w:cs="Calibri"/>
      <w:kern w:val="0"/>
      <w:sz w:val="20"/>
      <w:szCs w:val="20"/>
      <w:lang w:val="en-US" w:eastAsia="ro-RO"/>
      <w14:ligatures w14:val="none"/>
    </w:rPr>
  </w:style>
  <w:style w:type="character" w:customStyle="1" w:styleId="CommentTextChar">
    <w:name w:val="Comment Text Char"/>
    <w:basedOn w:val="DefaultParagraphFont"/>
    <w:link w:val="CommentText"/>
    <w:uiPriority w:val="99"/>
    <w:rsid w:val="00A550E1"/>
    <w:rPr>
      <w:rFonts w:ascii="Calibri" w:eastAsia="Times New Roman" w:hAnsi="Calibri" w:cs="Calibri"/>
      <w:kern w:val="0"/>
      <w:sz w:val="20"/>
      <w:szCs w:val="20"/>
      <w:lang w:val="en-US" w:eastAsia="ro-RO"/>
      <w14:ligatures w14:val="none"/>
    </w:rPr>
  </w:style>
  <w:style w:type="paragraph" w:styleId="CommentSubject">
    <w:name w:val="annotation subject"/>
    <w:basedOn w:val="CommentText"/>
    <w:next w:val="CommentText"/>
    <w:link w:val="CommentSubjectChar"/>
    <w:uiPriority w:val="99"/>
    <w:semiHidden/>
    <w:unhideWhenUsed/>
    <w:rsid w:val="00A550E1"/>
    <w:rPr>
      <w:b/>
      <w:bCs/>
    </w:rPr>
  </w:style>
  <w:style w:type="character" w:customStyle="1" w:styleId="CommentSubjectChar">
    <w:name w:val="Comment Subject Char"/>
    <w:basedOn w:val="CommentTextChar"/>
    <w:link w:val="CommentSubject"/>
    <w:uiPriority w:val="99"/>
    <w:semiHidden/>
    <w:rsid w:val="00A550E1"/>
    <w:rPr>
      <w:rFonts w:ascii="Calibri" w:eastAsia="Times New Roman" w:hAnsi="Calibri" w:cs="Calibri"/>
      <w:b/>
      <w:bCs/>
      <w:kern w:val="0"/>
      <w:sz w:val="20"/>
      <w:szCs w:val="20"/>
      <w:lang w:val="en-US" w:eastAsia="ro-RO"/>
      <w14:ligatures w14:val="none"/>
    </w:rPr>
  </w:style>
  <w:style w:type="numbering" w:customStyle="1" w:styleId="NoList11">
    <w:name w:val="No List11"/>
    <w:next w:val="NoList"/>
    <w:uiPriority w:val="99"/>
    <w:semiHidden/>
    <w:unhideWhenUsed/>
    <w:rsid w:val="00A550E1"/>
  </w:style>
  <w:style w:type="character" w:customStyle="1" w:styleId="5NormalChar">
    <w:name w:val="5 Normal Char"/>
    <w:link w:val="5Normal"/>
    <w:locked/>
    <w:rsid w:val="00A550E1"/>
    <w:rPr>
      <w:rFonts w:ascii="Trebuchet MS" w:hAnsi="Trebuchet MS"/>
      <w:spacing w:val="-2"/>
      <w:szCs w:val="24"/>
    </w:rPr>
  </w:style>
  <w:style w:type="paragraph" w:customStyle="1" w:styleId="5Normal">
    <w:name w:val="5 Normal"/>
    <w:basedOn w:val="Normal"/>
    <w:link w:val="5NormalChar"/>
    <w:qFormat/>
    <w:rsid w:val="00A550E1"/>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Trebuchet MS" w:hAnsi="Trebuchet MS"/>
      <w:spacing w:val="-2"/>
      <w:szCs w:val="24"/>
    </w:rPr>
  </w:style>
  <w:style w:type="paragraph" w:styleId="TOC2">
    <w:name w:val="toc 2"/>
    <w:basedOn w:val="Normal"/>
    <w:next w:val="Normal"/>
    <w:autoRedefine/>
    <w:uiPriority w:val="39"/>
    <w:unhideWhenUsed/>
    <w:rsid w:val="00A550E1"/>
    <w:pPr>
      <w:spacing w:after="100" w:line="276" w:lineRule="auto"/>
      <w:ind w:left="220"/>
    </w:pPr>
    <w:rPr>
      <w:rFonts w:ascii="Calibri" w:eastAsia="Calibri" w:hAnsi="Calibri" w:cs="Times New Roman"/>
      <w:kern w:val="0"/>
      <w:sz w:val="24"/>
      <w:szCs w:val="24"/>
      <w:lang w:val="en-US"/>
      <w14:ligatures w14:val="none"/>
    </w:rPr>
  </w:style>
  <w:style w:type="paragraph" w:styleId="TOC3">
    <w:name w:val="toc 3"/>
    <w:basedOn w:val="Normal"/>
    <w:next w:val="Normal"/>
    <w:autoRedefine/>
    <w:uiPriority w:val="39"/>
    <w:unhideWhenUsed/>
    <w:rsid w:val="00A550E1"/>
    <w:pPr>
      <w:spacing w:after="100" w:line="276" w:lineRule="auto"/>
      <w:ind w:left="440"/>
    </w:pPr>
    <w:rPr>
      <w:rFonts w:ascii="Calibri" w:eastAsia="Calibri" w:hAnsi="Calibri" w:cs="Times New Roman"/>
      <w:kern w:val="0"/>
      <w:sz w:val="24"/>
      <w:szCs w:val="24"/>
      <w:lang w:val="en-US"/>
      <w14:ligatures w14:val="none"/>
    </w:rPr>
  </w:style>
  <w:style w:type="paragraph" w:customStyle="1" w:styleId="bullet1">
    <w:name w:val="bullet1"/>
    <w:basedOn w:val="Normal"/>
    <w:rsid w:val="00A550E1"/>
    <w:pPr>
      <w:numPr>
        <w:numId w:val="6"/>
      </w:numPr>
      <w:spacing w:before="40" w:after="40" w:line="240" w:lineRule="auto"/>
    </w:pPr>
    <w:rPr>
      <w:rFonts w:ascii="Trebuchet MS" w:eastAsia="Times New Roman" w:hAnsi="Trebuchet MS" w:cs="Times New Roman"/>
      <w:kern w:val="0"/>
      <w:sz w:val="20"/>
      <w:szCs w:val="24"/>
      <w:lang w:val="en-US"/>
      <w14:ligatures w14:val="none"/>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1"/>
    <w:qFormat/>
    <w:locked/>
    <w:rsid w:val="00A550E1"/>
  </w:style>
  <w:style w:type="paragraph" w:customStyle="1" w:styleId="Criteriu">
    <w:name w:val="Criteriu"/>
    <w:link w:val="CriteriuChar"/>
    <w:qFormat/>
    <w:rsid w:val="00A550E1"/>
    <w:pPr>
      <w:ind w:left="709" w:hanging="737"/>
    </w:pPr>
    <w:rPr>
      <w:rFonts w:ascii="Calibri" w:eastAsia="Times New Roman" w:hAnsi="Calibri" w:cs="Times New Roman"/>
      <w:b/>
      <w:kern w:val="0"/>
      <w:szCs w:val="32"/>
      <w:lang w:val="ro-RO"/>
      <w14:ligatures w14:val="none"/>
    </w:rPr>
  </w:style>
  <w:style w:type="character" w:customStyle="1" w:styleId="CriteriuChar">
    <w:name w:val="Criteriu Char"/>
    <w:link w:val="Criteriu"/>
    <w:rsid w:val="00A550E1"/>
    <w:rPr>
      <w:rFonts w:ascii="Calibri" w:eastAsia="Times New Roman" w:hAnsi="Calibri" w:cs="Times New Roman"/>
      <w:b/>
      <w:kern w:val="0"/>
      <w:szCs w:val="32"/>
      <w:lang w:val="ro-RO"/>
      <w14:ligatures w14:val="none"/>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A550E1"/>
    <w:pPr>
      <w:spacing w:after="0" w:line="240" w:lineRule="exact"/>
    </w:pPr>
    <w:rPr>
      <w:vertAlign w:val="superscript"/>
    </w:rPr>
  </w:style>
  <w:style w:type="paragraph" w:customStyle="1" w:styleId="Normal1">
    <w:name w:val="Normal1"/>
    <w:basedOn w:val="Normal"/>
    <w:rsid w:val="00A550E1"/>
    <w:pPr>
      <w:spacing w:before="60" w:after="60" w:line="240" w:lineRule="auto"/>
      <w:jc w:val="both"/>
    </w:pPr>
    <w:rPr>
      <w:rFonts w:ascii="Trebuchet MS" w:eastAsia="Times New Roman" w:hAnsi="Trebuchet MS" w:cs="Times New Roman"/>
      <w:kern w:val="0"/>
      <w:sz w:val="20"/>
      <w:szCs w:val="24"/>
      <w:lang w:val="en-US"/>
      <w14:ligatures w14:val="none"/>
    </w:rPr>
  </w:style>
  <w:style w:type="paragraph" w:customStyle="1" w:styleId="qowt-stl-normal">
    <w:name w:val="qowt-stl-normal"/>
    <w:basedOn w:val="Normal"/>
    <w:rsid w:val="00A550E1"/>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qowt-stl-heading6">
    <w:name w:val="qowt-stl-heading6"/>
    <w:basedOn w:val="Normal"/>
    <w:rsid w:val="00A550E1"/>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qowt-font1-timesnewroman">
    <w:name w:val="qowt-font1-timesnewroman"/>
    <w:basedOn w:val="DefaultParagraphFont"/>
    <w:rsid w:val="00A550E1"/>
  </w:style>
  <w:style w:type="character" w:customStyle="1" w:styleId="FontStyle37">
    <w:name w:val="Font Style37"/>
    <w:uiPriority w:val="99"/>
    <w:rsid w:val="00A550E1"/>
    <w:rPr>
      <w:rFonts w:ascii="Calibri" w:hAnsi="Calibri" w:cs="Calibri"/>
      <w:sz w:val="22"/>
      <w:szCs w:val="22"/>
    </w:rPr>
  </w:style>
  <w:style w:type="character" w:customStyle="1" w:styleId="FontStyle38">
    <w:name w:val="Font Style38"/>
    <w:uiPriority w:val="99"/>
    <w:rsid w:val="00A550E1"/>
    <w:rPr>
      <w:rFonts w:ascii="Calibri" w:hAnsi="Calibri" w:cs="Calibri"/>
      <w:b/>
      <w:bCs/>
      <w:i/>
      <w:iCs/>
      <w:sz w:val="22"/>
      <w:szCs w:val="22"/>
    </w:rPr>
  </w:style>
  <w:style w:type="paragraph" w:customStyle="1" w:styleId="criterii">
    <w:name w:val="criterii"/>
    <w:basedOn w:val="Normal"/>
    <w:rsid w:val="00A550E1"/>
    <w:pPr>
      <w:shd w:val="clear" w:color="auto" w:fill="E6E6E6"/>
      <w:spacing w:before="240" w:after="120" w:line="240" w:lineRule="auto"/>
      <w:jc w:val="both"/>
    </w:pPr>
    <w:rPr>
      <w:rFonts w:ascii="Trebuchet MS" w:eastAsia="Times New Roman" w:hAnsi="Trebuchet MS" w:cs="Times New Roman"/>
      <w:b/>
      <w:bCs/>
      <w:snapToGrid w:val="0"/>
      <w:kern w:val="0"/>
      <w:sz w:val="20"/>
      <w:szCs w:val="24"/>
      <w:lang w:val="en-US"/>
      <w14:ligatures w14:val="none"/>
    </w:rPr>
  </w:style>
  <w:style w:type="paragraph" w:customStyle="1" w:styleId="bulletX">
    <w:name w:val="bulletX"/>
    <w:basedOn w:val="Normal"/>
    <w:rsid w:val="00A550E1"/>
    <w:pPr>
      <w:numPr>
        <w:numId w:val="7"/>
      </w:numPr>
      <w:autoSpaceDE w:val="0"/>
      <w:autoSpaceDN w:val="0"/>
      <w:adjustRightInd w:val="0"/>
      <w:spacing w:before="120" w:after="120" w:line="240" w:lineRule="auto"/>
      <w:jc w:val="both"/>
    </w:pPr>
    <w:rPr>
      <w:rFonts w:ascii="Arial,Bold" w:eastAsia="Times New Roman" w:hAnsi="Arial,Bold" w:cs="Arial"/>
      <w:kern w:val="0"/>
      <w:sz w:val="24"/>
      <w:szCs w:val="24"/>
      <w:lang w:val="en-US"/>
      <w14:ligatures w14:val="none"/>
    </w:rPr>
  </w:style>
  <w:style w:type="paragraph" w:customStyle="1" w:styleId="Head1-Art">
    <w:name w:val="Head1-Art"/>
    <w:basedOn w:val="Normal"/>
    <w:rsid w:val="00A550E1"/>
    <w:pPr>
      <w:numPr>
        <w:numId w:val="8"/>
      </w:numPr>
      <w:spacing w:before="120" w:after="120" w:line="240" w:lineRule="auto"/>
      <w:jc w:val="both"/>
    </w:pPr>
    <w:rPr>
      <w:rFonts w:ascii="Trebuchet MS" w:eastAsia="Times New Roman" w:hAnsi="Trebuchet MS" w:cs="Times New Roman"/>
      <w:b/>
      <w:bCs/>
      <w:caps/>
      <w:kern w:val="0"/>
      <w:sz w:val="20"/>
      <w:szCs w:val="24"/>
      <w:lang w:val="en-US"/>
      <w14:ligatures w14:val="none"/>
    </w:rPr>
  </w:style>
  <w:style w:type="paragraph" w:customStyle="1" w:styleId="Head2-Alin">
    <w:name w:val="Head2-Alin"/>
    <w:basedOn w:val="Head1-Art"/>
    <w:uiPriority w:val="99"/>
    <w:rsid w:val="00A550E1"/>
    <w:pPr>
      <w:numPr>
        <w:ilvl w:val="1"/>
      </w:numPr>
    </w:pPr>
    <w:rPr>
      <w:b w:val="0"/>
      <w:bCs w:val="0"/>
      <w:caps w:val="0"/>
    </w:rPr>
  </w:style>
  <w:style w:type="paragraph" w:customStyle="1" w:styleId="Head3-Bullet">
    <w:name w:val="Head3-Bullet"/>
    <w:basedOn w:val="Head2-Alin"/>
    <w:rsid w:val="00A550E1"/>
    <w:pPr>
      <w:numPr>
        <w:ilvl w:val="2"/>
      </w:numPr>
    </w:pPr>
  </w:style>
  <w:style w:type="paragraph" w:customStyle="1" w:styleId="Head4-Subsect">
    <w:name w:val="Head4-Subsect"/>
    <w:basedOn w:val="Head3-Bullet"/>
    <w:rsid w:val="00A550E1"/>
    <w:pPr>
      <w:numPr>
        <w:ilvl w:val="3"/>
      </w:numPr>
    </w:pPr>
    <w:rPr>
      <w:b/>
      <w:bCs/>
    </w:rPr>
  </w:style>
  <w:style w:type="paragraph" w:customStyle="1" w:styleId="Head5-Subsect">
    <w:name w:val="Head5-Subsect"/>
    <w:basedOn w:val="Head4-Subsect"/>
    <w:rsid w:val="00A550E1"/>
    <w:pPr>
      <w:numPr>
        <w:ilvl w:val="4"/>
      </w:numPr>
    </w:pPr>
  </w:style>
  <w:style w:type="paragraph" w:customStyle="1" w:styleId="maintext-bullet">
    <w:name w:val="maintext-bullet"/>
    <w:basedOn w:val="Normal"/>
    <w:rsid w:val="00A550E1"/>
    <w:pPr>
      <w:tabs>
        <w:tab w:val="num" w:pos="720"/>
      </w:tabs>
      <w:spacing w:after="0" w:line="240" w:lineRule="auto"/>
      <w:ind w:left="720" w:hanging="360"/>
      <w:jc w:val="both"/>
    </w:pPr>
    <w:rPr>
      <w:rFonts w:ascii="Arial" w:eastAsia="Times New Roman" w:hAnsi="Arial" w:cs="Times New Roman"/>
      <w:kern w:val="0"/>
      <w:sz w:val="24"/>
      <w:szCs w:val="24"/>
      <w:lang w:val="en-US"/>
      <w14:ligatures w14:val="none"/>
    </w:rPr>
  </w:style>
  <w:style w:type="paragraph" w:customStyle="1" w:styleId="maintext">
    <w:name w:val="maintext"/>
    <w:basedOn w:val="Normal"/>
    <w:rsid w:val="00A550E1"/>
    <w:pPr>
      <w:spacing w:before="120" w:after="120" w:line="240" w:lineRule="auto"/>
      <w:jc w:val="both"/>
    </w:pPr>
    <w:rPr>
      <w:rFonts w:ascii="Arial" w:eastAsia="Times New Roman" w:hAnsi="Arial" w:cs="Arial"/>
      <w:kern w:val="0"/>
      <w:sz w:val="24"/>
      <w:szCs w:val="28"/>
      <w:lang w:val="en-US"/>
      <w14:ligatures w14:val="none"/>
    </w:rPr>
  </w:style>
  <w:style w:type="character" w:customStyle="1" w:styleId="Titluprocedura">
    <w:name w:val="Titlu procedura"/>
    <w:rsid w:val="00A550E1"/>
    <w:rPr>
      <w:rFonts w:ascii="Trebuchet MS" w:hAnsi="Trebuchet MS"/>
      <w:b/>
      <w:bCs/>
      <w:sz w:val="28"/>
    </w:rPr>
  </w:style>
  <w:style w:type="paragraph" w:customStyle="1" w:styleId="Heading31">
    <w:name w:val="Heading 31"/>
    <w:basedOn w:val="Normal"/>
    <w:link w:val="heading3Char0"/>
    <w:qFormat/>
    <w:rsid w:val="00A550E1"/>
    <w:pPr>
      <w:keepNext/>
      <w:spacing w:after="0" w:line="240" w:lineRule="auto"/>
      <w:outlineLvl w:val="0"/>
    </w:pPr>
    <w:rPr>
      <w:rFonts w:ascii="Trebuchet MS" w:eastAsia="Times New Roman" w:hAnsi="Trebuchet MS" w:cs="Times New Roman"/>
      <w:b/>
      <w:bCs/>
      <w:kern w:val="0"/>
      <w:sz w:val="24"/>
      <w:szCs w:val="24"/>
      <w:lang w:val="en-US"/>
      <w14:ligatures w14:val="none"/>
    </w:rPr>
  </w:style>
  <w:style w:type="character" w:customStyle="1" w:styleId="heading3Char0">
    <w:name w:val="heading 3 Char"/>
    <w:link w:val="Heading31"/>
    <w:rsid w:val="00A550E1"/>
    <w:rPr>
      <w:rFonts w:ascii="Trebuchet MS" w:eastAsia="Times New Roman" w:hAnsi="Trebuchet MS" w:cs="Times New Roman"/>
      <w:b/>
      <w:bCs/>
      <w:kern w:val="0"/>
      <w:sz w:val="24"/>
      <w:szCs w:val="24"/>
      <w:lang w:val="en-US"/>
      <w14:ligatures w14:val="none"/>
    </w:rPr>
  </w:style>
  <w:style w:type="paragraph" w:customStyle="1" w:styleId="Heading21">
    <w:name w:val="Heading 21"/>
    <w:basedOn w:val="Caption"/>
    <w:link w:val="heading2Char0"/>
    <w:qFormat/>
    <w:rsid w:val="00A550E1"/>
    <w:pPr>
      <w:spacing w:after="0"/>
    </w:pPr>
    <w:rPr>
      <w:rFonts w:ascii="Trebuchet MS" w:eastAsia="Times New Roman" w:hAnsi="Trebuchet MS" w:cs="Arial"/>
      <w:b/>
      <w:bCs/>
      <w:i w:val="0"/>
      <w:iCs w:val="0"/>
      <w:color w:val="auto"/>
      <w:sz w:val="24"/>
      <w:szCs w:val="24"/>
      <w:lang w:val="ro-RO"/>
    </w:rPr>
  </w:style>
  <w:style w:type="character" w:customStyle="1" w:styleId="heading2Char0">
    <w:name w:val="heading 2 Char"/>
    <w:link w:val="Heading21"/>
    <w:rsid w:val="00A550E1"/>
    <w:rPr>
      <w:rFonts w:ascii="Trebuchet MS" w:eastAsia="Times New Roman" w:hAnsi="Trebuchet MS" w:cs="Arial"/>
      <w:b/>
      <w:bCs/>
      <w:kern w:val="0"/>
      <w:sz w:val="24"/>
      <w:szCs w:val="24"/>
      <w:lang w:val="ro-RO"/>
      <w14:ligatures w14:val="none"/>
    </w:rPr>
  </w:style>
  <w:style w:type="paragraph" w:styleId="Caption">
    <w:name w:val="caption"/>
    <w:basedOn w:val="Normal"/>
    <w:next w:val="Normal"/>
    <w:uiPriority w:val="35"/>
    <w:semiHidden/>
    <w:unhideWhenUsed/>
    <w:qFormat/>
    <w:rsid w:val="00A550E1"/>
    <w:pPr>
      <w:spacing w:after="200" w:line="240" w:lineRule="auto"/>
    </w:pPr>
    <w:rPr>
      <w:rFonts w:ascii="Calibri" w:eastAsia="Calibri" w:hAnsi="Calibri" w:cs="Times New Roman"/>
      <w:i/>
      <w:iCs/>
      <w:color w:val="1F497D"/>
      <w:kern w:val="0"/>
      <w:sz w:val="18"/>
      <w:szCs w:val="18"/>
      <w:lang w:val="en-US"/>
      <w14:ligatures w14:val="none"/>
    </w:rPr>
  </w:style>
  <w:style w:type="numbering" w:customStyle="1" w:styleId="StyleNumbered">
    <w:name w:val="Style Numbered"/>
    <w:basedOn w:val="NoList"/>
    <w:rsid w:val="00A550E1"/>
  </w:style>
  <w:style w:type="numbering" w:customStyle="1" w:styleId="StyleNumbered1">
    <w:name w:val="Style Numbered1"/>
    <w:basedOn w:val="NoList"/>
    <w:rsid w:val="00A550E1"/>
  </w:style>
  <w:style w:type="paragraph" w:customStyle="1" w:styleId="StyleBefore2ptAfter2ptLinespacingExactly12pt1">
    <w:name w:val="Style Before:  2 pt After:  2 pt Line spacing:  Exactly 12 pt1"/>
    <w:basedOn w:val="Normal"/>
    <w:rsid w:val="00A550E1"/>
    <w:pPr>
      <w:widowControl w:val="0"/>
      <w:spacing w:after="0" w:line="240" w:lineRule="auto"/>
      <w:ind w:left="1440" w:hanging="360"/>
      <w:jc w:val="both"/>
    </w:pPr>
    <w:rPr>
      <w:rFonts w:ascii="Calibri" w:eastAsia="Calibri" w:hAnsi="Calibri" w:cs="Calibri"/>
      <w:kern w:val="0"/>
      <w:sz w:val="24"/>
      <w:szCs w:val="24"/>
      <w:lang w:val="en-US"/>
      <w14:ligatures w14:val="none"/>
    </w:rPr>
  </w:style>
  <w:style w:type="numbering" w:customStyle="1" w:styleId="StyleNumbered2">
    <w:name w:val="Style Numbered2"/>
    <w:basedOn w:val="NoList"/>
    <w:rsid w:val="00A550E1"/>
  </w:style>
  <w:style w:type="character" w:styleId="PageNumber">
    <w:name w:val="page number"/>
    <w:rsid w:val="00A550E1"/>
  </w:style>
  <w:style w:type="paragraph" w:styleId="Revision">
    <w:name w:val="Revision"/>
    <w:hidden/>
    <w:uiPriority w:val="99"/>
    <w:semiHidden/>
    <w:rsid w:val="00A550E1"/>
    <w:pPr>
      <w:widowControl w:val="0"/>
      <w:spacing w:after="0" w:line="240" w:lineRule="auto"/>
      <w:jc w:val="both"/>
    </w:pPr>
    <w:rPr>
      <w:rFonts w:ascii="Calibri" w:eastAsia="Calibri" w:hAnsi="Calibri" w:cs="Calibri"/>
      <w:kern w:val="0"/>
      <w:sz w:val="24"/>
      <w:lang w:val="ro-RO"/>
      <w14:ligatures w14:val="none"/>
    </w:rPr>
  </w:style>
  <w:style w:type="character" w:customStyle="1" w:styleId="apple-converted-space">
    <w:name w:val="apple-converted-space"/>
    <w:rsid w:val="00A550E1"/>
  </w:style>
  <w:style w:type="paragraph" w:styleId="NormalWeb">
    <w:name w:val="Normal (Web)"/>
    <w:basedOn w:val="Normal"/>
    <w:uiPriority w:val="99"/>
    <w:unhideWhenUsed/>
    <w:rsid w:val="00A550E1"/>
    <w:pPr>
      <w:spacing w:before="100" w:beforeAutospacing="1" w:after="100" w:afterAutospacing="1" w:line="240" w:lineRule="auto"/>
    </w:pPr>
    <w:rPr>
      <w:rFonts w:ascii="Times New Roman" w:eastAsia="Calibri" w:hAnsi="Times New Roman" w:cs="Calibri"/>
      <w:kern w:val="0"/>
      <w:sz w:val="24"/>
      <w:szCs w:val="24"/>
      <w:lang w:val="en-US"/>
      <w14:ligatures w14:val="none"/>
    </w:rPr>
  </w:style>
  <w:style w:type="character" w:customStyle="1" w:styleId="grame">
    <w:name w:val="grame"/>
    <w:rsid w:val="00A550E1"/>
  </w:style>
  <w:style w:type="paragraph" w:styleId="PlainText">
    <w:name w:val="Plain Text"/>
    <w:basedOn w:val="Normal"/>
    <w:link w:val="PlainTextChar"/>
    <w:uiPriority w:val="99"/>
    <w:unhideWhenUsed/>
    <w:rsid w:val="00A550E1"/>
    <w:pPr>
      <w:spacing w:after="0" w:line="240" w:lineRule="auto"/>
    </w:pPr>
    <w:rPr>
      <w:rFonts w:ascii="Calibri" w:eastAsia="Calibri" w:hAnsi="Calibri" w:cs="Calibri"/>
      <w:kern w:val="0"/>
      <w:sz w:val="24"/>
      <w:szCs w:val="21"/>
      <w:lang w:val="en-US"/>
      <w14:ligatures w14:val="none"/>
    </w:rPr>
  </w:style>
  <w:style w:type="character" w:customStyle="1" w:styleId="PlainTextChar">
    <w:name w:val="Plain Text Char"/>
    <w:basedOn w:val="DefaultParagraphFont"/>
    <w:link w:val="PlainText"/>
    <w:uiPriority w:val="99"/>
    <w:rsid w:val="00A550E1"/>
    <w:rPr>
      <w:rFonts w:ascii="Calibri" w:eastAsia="Calibri" w:hAnsi="Calibri" w:cs="Calibri"/>
      <w:kern w:val="0"/>
      <w:sz w:val="24"/>
      <w:szCs w:val="21"/>
      <w:lang w:val="en-US"/>
      <w14:ligatures w14:val="none"/>
    </w:rPr>
  </w:style>
  <w:style w:type="character" w:customStyle="1" w:styleId="UnresolvedMention1">
    <w:name w:val="Unresolved Mention1"/>
    <w:uiPriority w:val="99"/>
    <w:semiHidden/>
    <w:unhideWhenUsed/>
    <w:rsid w:val="00A550E1"/>
    <w:rPr>
      <w:color w:val="605E5C"/>
      <w:shd w:val="clear" w:color="auto" w:fill="E1DFDD"/>
    </w:rPr>
  </w:style>
  <w:style w:type="character" w:customStyle="1" w:styleId="spar">
    <w:name w:val="s_par"/>
    <w:rsid w:val="00A550E1"/>
  </w:style>
  <w:style w:type="character" w:customStyle="1" w:styleId="UnresolvedMention2">
    <w:name w:val="Unresolved Mention2"/>
    <w:uiPriority w:val="99"/>
    <w:semiHidden/>
    <w:unhideWhenUsed/>
    <w:rsid w:val="00A550E1"/>
    <w:rPr>
      <w:color w:val="605E5C"/>
      <w:shd w:val="clear" w:color="auto" w:fill="E1DFDD"/>
    </w:rPr>
  </w:style>
  <w:style w:type="paragraph" w:customStyle="1" w:styleId="p1">
    <w:name w:val="p1"/>
    <w:basedOn w:val="Normal"/>
    <w:rsid w:val="00A550E1"/>
    <w:pPr>
      <w:spacing w:before="100" w:beforeAutospacing="1" w:after="100" w:afterAutospacing="1" w:line="240" w:lineRule="auto"/>
    </w:pPr>
    <w:rPr>
      <w:rFonts w:ascii="Times New Roman" w:eastAsia="Calibri" w:hAnsi="Times New Roman" w:cs="Calibri"/>
      <w:kern w:val="0"/>
      <w:sz w:val="24"/>
      <w:szCs w:val="24"/>
      <w:lang w:val="en-US" w:eastAsia="en-GB"/>
      <w14:ligatures w14:val="none"/>
    </w:rPr>
  </w:style>
  <w:style w:type="character" w:customStyle="1" w:styleId="spctbdy">
    <w:name w:val="s_pct_bdy"/>
    <w:rsid w:val="00A550E1"/>
  </w:style>
  <w:style w:type="table" w:customStyle="1" w:styleId="TableGrid1">
    <w:name w:val="Table Grid1"/>
    <w:basedOn w:val="TableNormal"/>
    <w:next w:val="TableGrid"/>
    <w:uiPriority w:val="39"/>
    <w:rsid w:val="00A550E1"/>
    <w:pPr>
      <w:spacing w:after="0" w:line="240" w:lineRule="auto"/>
    </w:pPr>
    <w:rPr>
      <w:rFonts w:ascii="Calibri" w:eastAsia="Calibri" w:hAnsi="Calibri" w:cs="Times New Roman"/>
      <w:kern w:val="0"/>
      <w:sz w:val="20"/>
      <w:szCs w:val="20"/>
      <w:lang w:val="ro-RO"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autoRedefine/>
    <w:uiPriority w:val="39"/>
    <w:unhideWhenUsed/>
    <w:rsid w:val="00A550E1"/>
    <w:pPr>
      <w:widowControl w:val="0"/>
      <w:spacing w:after="100" w:line="240" w:lineRule="auto"/>
      <w:ind w:left="1920"/>
      <w:jc w:val="both"/>
    </w:pPr>
    <w:rPr>
      <w:rFonts w:ascii="Calibri" w:eastAsia="Calibri" w:hAnsi="Calibri" w:cs="Calibri"/>
      <w:kern w:val="0"/>
      <w:sz w:val="24"/>
      <w:szCs w:val="24"/>
      <w:lang w:val="en-US"/>
      <w14:ligatures w14:val="none"/>
    </w:rPr>
  </w:style>
  <w:style w:type="table" w:customStyle="1" w:styleId="GridTable1Light1">
    <w:name w:val="Grid Table 1 Light1"/>
    <w:basedOn w:val="TableNormal"/>
    <w:uiPriority w:val="46"/>
    <w:rsid w:val="00A550E1"/>
    <w:pPr>
      <w:widowControl w:val="0"/>
      <w:spacing w:after="0" w:line="240" w:lineRule="auto"/>
      <w:jc w:val="both"/>
    </w:pPr>
    <w:rPr>
      <w:rFonts w:ascii="Calibri" w:eastAsia="Calibri" w:hAnsi="Calibri" w:cs="Calibri"/>
      <w:kern w:val="0"/>
      <w:sz w:val="24"/>
      <w:szCs w:val="24"/>
      <w:lang w:val="ro-RO" w:eastAsia="en-GB"/>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FollowedHyperlink">
    <w:name w:val="FollowedHyperlink"/>
    <w:uiPriority w:val="99"/>
    <w:semiHidden/>
    <w:unhideWhenUsed/>
    <w:rsid w:val="00A550E1"/>
    <w:rPr>
      <w:color w:val="954F72"/>
      <w:u w:val="single"/>
    </w:rPr>
  </w:style>
  <w:style w:type="character" w:customStyle="1" w:styleId="slitbdy">
    <w:name w:val="s_lit_bdy"/>
    <w:rsid w:val="00A550E1"/>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A550E1"/>
    <w:pPr>
      <w:spacing w:before="120" w:after="0" w:line="240" w:lineRule="exact"/>
    </w:pPr>
    <w:rPr>
      <w:rFonts w:ascii="Calibri" w:eastAsia="Calibri" w:hAnsi="Calibri" w:cs="Times New Roman"/>
      <w:kern w:val="0"/>
      <w:sz w:val="24"/>
      <w:szCs w:val="24"/>
      <w:vertAlign w:val="superscript"/>
      <w:lang w:val="en-US"/>
      <w14:ligatures w14:val="none"/>
    </w:rPr>
  </w:style>
  <w:style w:type="character" w:customStyle="1" w:styleId="saln">
    <w:name w:val="s_aln"/>
    <w:rsid w:val="00A550E1"/>
  </w:style>
  <w:style w:type="character" w:customStyle="1" w:styleId="salnbdy">
    <w:name w:val="s_aln_bdy"/>
    <w:rsid w:val="00A550E1"/>
  </w:style>
  <w:style w:type="character" w:customStyle="1" w:styleId="salnttl">
    <w:name w:val="s_aln_ttl"/>
    <w:rsid w:val="00A550E1"/>
  </w:style>
  <w:style w:type="character" w:customStyle="1" w:styleId="slgi">
    <w:name w:val="s_lgi"/>
    <w:rsid w:val="00A550E1"/>
  </w:style>
  <w:style w:type="character" w:customStyle="1" w:styleId="slit">
    <w:name w:val="s_lit"/>
    <w:rsid w:val="00A550E1"/>
  </w:style>
  <w:style w:type="character" w:customStyle="1" w:styleId="slitttl">
    <w:name w:val="s_lit_ttl"/>
    <w:rsid w:val="00A550E1"/>
  </w:style>
  <w:style w:type="paragraph" w:customStyle="1" w:styleId="StyleTextnormalJustified">
    <w:name w:val="Style Text normal + Justified"/>
    <w:basedOn w:val="Normal"/>
    <w:rsid w:val="00A550E1"/>
    <w:pPr>
      <w:spacing w:before="80" w:after="0" w:line="240" w:lineRule="auto"/>
      <w:ind w:left="1134"/>
      <w:jc w:val="both"/>
    </w:pPr>
    <w:rPr>
      <w:rFonts w:ascii="Arial" w:eastAsia="Times New Roman" w:hAnsi="Arial" w:cs="Times New Roman"/>
      <w:kern w:val="0"/>
      <w:sz w:val="24"/>
      <w:szCs w:val="20"/>
      <w:lang w:val="en-US" w:eastAsia="ro-RO"/>
      <w14:ligatures w14:val="none"/>
    </w:rPr>
  </w:style>
  <w:style w:type="paragraph" w:customStyle="1" w:styleId="BuletChar">
    <w:name w:val="Bulet Char"/>
    <w:basedOn w:val="Normal"/>
    <w:rsid w:val="00A550E1"/>
    <w:pPr>
      <w:numPr>
        <w:numId w:val="9"/>
      </w:numPr>
      <w:tabs>
        <w:tab w:val="left" w:pos="1134"/>
      </w:tabs>
      <w:spacing w:before="60" w:after="60" w:line="240" w:lineRule="auto"/>
    </w:pPr>
    <w:rPr>
      <w:rFonts w:ascii="Arial" w:eastAsia="Times New Roman" w:hAnsi="Arial" w:cs="Times New Roman"/>
      <w:iCs/>
      <w:kern w:val="0"/>
      <w:sz w:val="24"/>
      <w:szCs w:val="24"/>
      <w:lang w:val="it-IT" w:eastAsia="ro-RO"/>
      <w14:ligatures w14:val="none"/>
    </w:rPr>
  </w:style>
  <w:style w:type="paragraph" w:customStyle="1" w:styleId="StyleBuletCharJustified">
    <w:name w:val="Style Bulet Char + Justified"/>
    <w:basedOn w:val="BuletChar"/>
    <w:link w:val="StyleBuletCharJustifiedChar"/>
    <w:rsid w:val="00A550E1"/>
    <w:pPr>
      <w:jc w:val="both"/>
    </w:pPr>
    <w:rPr>
      <w:iCs w:val="0"/>
      <w:szCs w:val="20"/>
    </w:rPr>
  </w:style>
  <w:style w:type="character" w:customStyle="1" w:styleId="StyleBuletCharJustifiedChar">
    <w:name w:val="Style Bulet Char + Justified Char"/>
    <w:link w:val="StyleBuletCharJustified"/>
    <w:rsid w:val="00A550E1"/>
    <w:rPr>
      <w:rFonts w:ascii="Arial" w:eastAsia="Times New Roman" w:hAnsi="Arial" w:cs="Times New Roman"/>
      <w:kern w:val="0"/>
      <w:sz w:val="24"/>
      <w:szCs w:val="20"/>
      <w:lang w:val="it-IT" w:eastAsia="ro-RO"/>
      <w14:ligatures w14:val="none"/>
    </w:rPr>
  </w:style>
  <w:style w:type="paragraph" w:customStyle="1" w:styleId="bullet">
    <w:name w:val="bullet"/>
    <w:basedOn w:val="Normal"/>
    <w:rsid w:val="00A550E1"/>
    <w:pPr>
      <w:numPr>
        <w:numId w:val="10"/>
      </w:numPr>
      <w:spacing w:before="120" w:after="120" w:line="240" w:lineRule="auto"/>
      <w:jc w:val="both"/>
    </w:pPr>
    <w:rPr>
      <w:rFonts w:ascii="Trebuchet MS" w:eastAsia="Times New Roman" w:hAnsi="Trebuchet MS" w:cs="Arial"/>
      <w:kern w:val="0"/>
      <w:sz w:val="20"/>
      <w:szCs w:val="24"/>
      <w:lang w:val="en-US"/>
      <w14:ligatures w14:val="none"/>
    </w:rPr>
  </w:style>
  <w:style w:type="paragraph" w:styleId="TOC8">
    <w:name w:val="toc 8"/>
    <w:basedOn w:val="Normal"/>
    <w:next w:val="Normal"/>
    <w:autoRedefine/>
    <w:uiPriority w:val="39"/>
    <w:rsid w:val="00A550E1"/>
    <w:pPr>
      <w:numPr>
        <w:ilvl w:val="4"/>
        <w:numId w:val="10"/>
      </w:numPr>
      <w:spacing w:before="120" w:after="120" w:line="240" w:lineRule="auto"/>
      <w:jc w:val="both"/>
    </w:pPr>
    <w:rPr>
      <w:rFonts w:ascii="Trebuchet MS" w:eastAsia="Times New Roman" w:hAnsi="Trebuchet MS" w:cs="Times New Roman"/>
      <w:kern w:val="0"/>
      <w:sz w:val="20"/>
      <w:szCs w:val="24"/>
      <w:lang w:val="en-US"/>
      <w14:ligatures w14:val="none"/>
    </w:rPr>
  </w:style>
  <w:style w:type="character" w:customStyle="1" w:styleId="UnresolvedMention3">
    <w:name w:val="Unresolved Mention3"/>
    <w:uiPriority w:val="99"/>
    <w:semiHidden/>
    <w:unhideWhenUsed/>
    <w:rsid w:val="00A550E1"/>
    <w:rPr>
      <w:color w:val="605E5C"/>
      <w:shd w:val="clear" w:color="auto" w:fill="E1DFDD"/>
    </w:rPr>
  </w:style>
  <w:style w:type="character" w:styleId="Strong">
    <w:name w:val="Strong"/>
    <w:uiPriority w:val="22"/>
    <w:qFormat/>
    <w:rsid w:val="00A550E1"/>
    <w:rPr>
      <w:b/>
      <w:bCs/>
    </w:rPr>
  </w:style>
  <w:style w:type="character" w:customStyle="1" w:styleId="UnresolvedMention4">
    <w:name w:val="Unresolved Mention4"/>
    <w:uiPriority w:val="99"/>
    <w:semiHidden/>
    <w:unhideWhenUsed/>
    <w:rsid w:val="00A550E1"/>
    <w:rPr>
      <w:color w:val="605E5C"/>
      <w:shd w:val="clear" w:color="auto" w:fill="E1DFDD"/>
    </w:rPr>
  </w:style>
  <w:style w:type="paragraph" w:customStyle="1" w:styleId="text-3mezera">
    <w:name w:val="text - 3 mezera"/>
    <w:basedOn w:val="Normal"/>
    <w:rsid w:val="00A550E1"/>
    <w:pPr>
      <w:widowControl w:val="0"/>
      <w:spacing w:before="60" w:after="0" w:line="240" w:lineRule="exact"/>
      <w:jc w:val="both"/>
    </w:pPr>
    <w:rPr>
      <w:rFonts w:ascii="Arial" w:eastAsia="Times New Roman" w:hAnsi="Arial" w:cs="Times New Roman"/>
      <w:kern w:val="0"/>
      <w:sz w:val="24"/>
      <w:szCs w:val="20"/>
      <w:lang w:val="cs-CZ"/>
      <w14:ligatures w14:val="none"/>
    </w:rPr>
  </w:style>
  <w:style w:type="paragraph" w:styleId="BodyText2">
    <w:name w:val="Body Text 2"/>
    <w:basedOn w:val="Normal"/>
    <w:link w:val="BodyText2Char"/>
    <w:rsid w:val="00A550E1"/>
    <w:pPr>
      <w:spacing w:after="0" w:line="240" w:lineRule="auto"/>
      <w:jc w:val="center"/>
    </w:pPr>
    <w:rPr>
      <w:rFonts w:ascii="Times New Roman" w:eastAsia="Times New Roman" w:hAnsi="Times New Roman" w:cs="Times New Roman"/>
      <w:kern w:val="0"/>
      <w:sz w:val="24"/>
      <w:szCs w:val="20"/>
      <w:lang w:val="x-none" w:eastAsia="ro-RO"/>
      <w14:ligatures w14:val="none"/>
    </w:rPr>
  </w:style>
  <w:style w:type="character" w:customStyle="1" w:styleId="BodyText2Char">
    <w:name w:val="Body Text 2 Char"/>
    <w:basedOn w:val="DefaultParagraphFont"/>
    <w:link w:val="BodyText2"/>
    <w:rsid w:val="00A550E1"/>
    <w:rPr>
      <w:rFonts w:ascii="Times New Roman" w:eastAsia="Times New Roman" w:hAnsi="Times New Roman" w:cs="Times New Roman"/>
      <w:kern w:val="0"/>
      <w:sz w:val="24"/>
      <w:szCs w:val="20"/>
      <w:lang w:val="x-none" w:eastAsia="ro-RO"/>
      <w14:ligatures w14:val="none"/>
    </w:rPr>
  </w:style>
  <w:style w:type="character" w:styleId="Emphasis">
    <w:name w:val="Emphasis"/>
    <w:uiPriority w:val="20"/>
    <w:qFormat/>
    <w:rsid w:val="00A550E1"/>
    <w:rPr>
      <w:b/>
      <w:bCs/>
      <w:i w:val="0"/>
      <w:iCs w:val="0"/>
    </w:rPr>
  </w:style>
  <w:style w:type="paragraph" w:customStyle="1" w:styleId="DefaultText">
    <w:name w:val="Default Text"/>
    <w:basedOn w:val="Normal"/>
    <w:rsid w:val="00A550E1"/>
    <w:pPr>
      <w:spacing w:after="0" w:line="240" w:lineRule="auto"/>
    </w:pPr>
    <w:rPr>
      <w:rFonts w:ascii="Times New Roman" w:eastAsia="Times New Roman" w:hAnsi="Times New Roman" w:cs="Times New Roman"/>
      <w:noProof/>
      <w:kern w:val="0"/>
      <w:sz w:val="24"/>
      <w:szCs w:val="20"/>
      <w:lang w:val="en-US"/>
      <w14:ligatures w14:val="none"/>
    </w:rPr>
  </w:style>
  <w:style w:type="numbering" w:customStyle="1" w:styleId="NoList111">
    <w:name w:val="No List111"/>
    <w:next w:val="NoList"/>
    <w:uiPriority w:val="99"/>
    <w:semiHidden/>
    <w:unhideWhenUsed/>
    <w:rsid w:val="00A550E1"/>
  </w:style>
  <w:style w:type="character" w:styleId="SubtleEmphasis">
    <w:name w:val="Subtle Emphasis"/>
    <w:uiPriority w:val="19"/>
    <w:qFormat/>
    <w:rsid w:val="00A550E1"/>
    <w:rPr>
      <w:i/>
      <w:iCs/>
      <w:color w:val="808080"/>
    </w:rPr>
  </w:style>
  <w:style w:type="paragraph" w:styleId="HTMLPreformatted">
    <w:name w:val="HTML Preformatted"/>
    <w:basedOn w:val="Normal"/>
    <w:link w:val="HTMLPreformattedChar"/>
    <w:uiPriority w:val="99"/>
    <w:unhideWhenUsed/>
    <w:rsid w:val="00A550E1"/>
    <w:pPr>
      <w:spacing w:after="0" w:line="240" w:lineRule="auto"/>
    </w:pPr>
    <w:rPr>
      <w:rFonts w:ascii="Consolas" w:eastAsia="Calibri" w:hAnsi="Consolas" w:cs="Times New Roman"/>
      <w:kern w:val="0"/>
      <w:sz w:val="20"/>
      <w:szCs w:val="20"/>
      <w:lang w:val="en-US"/>
      <w14:ligatures w14:val="none"/>
    </w:rPr>
  </w:style>
  <w:style w:type="character" w:customStyle="1" w:styleId="HTMLPreformattedChar">
    <w:name w:val="HTML Preformatted Char"/>
    <w:basedOn w:val="DefaultParagraphFont"/>
    <w:link w:val="HTMLPreformatted"/>
    <w:uiPriority w:val="99"/>
    <w:rsid w:val="00A550E1"/>
    <w:rPr>
      <w:rFonts w:ascii="Consolas" w:eastAsia="Calibri" w:hAnsi="Consolas" w:cs="Times New Roman"/>
      <w:kern w:val="0"/>
      <w:sz w:val="20"/>
      <w:szCs w:val="20"/>
      <w:lang w:val="en-US"/>
      <w14:ligatures w14:val="none"/>
    </w:rPr>
  </w:style>
  <w:style w:type="character" w:customStyle="1" w:styleId="CharacterStyle1">
    <w:name w:val="Character Style 1"/>
    <w:uiPriority w:val="99"/>
    <w:rsid w:val="00A550E1"/>
    <w:rPr>
      <w:rFonts w:ascii="Arial" w:hAnsi="Arial" w:cs="Arial"/>
      <w:sz w:val="20"/>
      <w:szCs w:val="20"/>
    </w:rPr>
  </w:style>
  <w:style w:type="paragraph" w:customStyle="1" w:styleId="Style1">
    <w:name w:val="Style 1"/>
    <w:uiPriority w:val="99"/>
    <w:rsid w:val="00A550E1"/>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numbering" w:customStyle="1" w:styleId="NoList2">
    <w:name w:val="No List2"/>
    <w:next w:val="NoList"/>
    <w:uiPriority w:val="99"/>
    <w:semiHidden/>
    <w:unhideWhenUsed/>
    <w:rsid w:val="00A550E1"/>
  </w:style>
  <w:style w:type="character" w:customStyle="1" w:styleId="panchor">
    <w:name w:val="panchor"/>
    <w:rsid w:val="00A550E1"/>
  </w:style>
  <w:style w:type="character" w:customStyle="1" w:styleId="UnresolvedMention5">
    <w:name w:val="Unresolved Mention5"/>
    <w:uiPriority w:val="99"/>
    <w:semiHidden/>
    <w:unhideWhenUsed/>
    <w:rsid w:val="00A550E1"/>
    <w:rPr>
      <w:color w:val="605E5C"/>
      <w:shd w:val="clear" w:color="auto" w:fill="E1DFDD"/>
    </w:rPr>
  </w:style>
  <w:style w:type="paragraph" w:customStyle="1" w:styleId="paragraph">
    <w:name w:val="paragraph"/>
    <w:basedOn w:val="Normal"/>
    <w:rsid w:val="00A550E1"/>
    <w:pPr>
      <w:spacing w:before="100" w:beforeAutospacing="1" w:after="100" w:afterAutospacing="1" w:line="240" w:lineRule="auto"/>
    </w:pPr>
    <w:rPr>
      <w:rFonts w:ascii="Times New Roman" w:eastAsia="Times New Roman" w:hAnsi="Times New Roman" w:cs="Times New Roman"/>
      <w:kern w:val="0"/>
      <w:sz w:val="24"/>
      <w:szCs w:val="24"/>
      <w:lang w:val="en-US" w:eastAsia="en-GB"/>
      <w14:ligatures w14:val="none"/>
    </w:rPr>
  </w:style>
  <w:style w:type="character" w:customStyle="1" w:styleId="normaltextrun">
    <w:name w:val="normaltextrun"/>
    <w:basedOn w:val="DefaultParagraphFont"/>
    <w:uiPriority w:val="1"/>
    <w:rsid w:val="00A550E1"/>
  </w:style>
  <w:style w:type="character" w:customStyle="1" w:styleId="eop">
    <w:name w:val="eop"/>
    <w:basedOn w:val="DefaultParagraphFont"/>
    <w:rsid w:val="00A550E1"/>
  </w:style>
  <w:style w:type="paragraph" w:customStyle="1" w:styleId="TableParagraph">
    <w:name w:val="Table Paragraph"/>
    <w:basedOn w:val="Normal"/>
    <w:uiPriority w:val="1"/>
    <w:qFormat/>
    <w:rsid w:val="00A550E1"/>
    <w:pPr>
      <w:widowControl w:val="0"/>
      <w:autoSpaceDE w:val="0"/>
      <w:autoSpaceDN w:val="0"/>
      <w:spacing w:after="0" w:line="240" w:lineRule="auto"/>
    </w:pPr>
    <w:rPr>
      <w:rFonts w:ascii="Times New Roman" w:eastAsia="Times New Roman" w:hAnsi="Times New Roman" w:cs="Times New Roman"/>
      <w:kern w:val="0"/>
      <w:lang w:val="ro-RO"/>
      <w14:ligatures w14:val="none"/>
    </w:rPr>
  </w:style>
  <w:style w:type="paragraph" w:customStyle="1" w:styleId="Corp">
    <w:name w:val="Corp"/>
    <w:rsid w:val="00A550E1"/>
    <w:pPr>
      <w:pBdr>
        <w:top w:val="nil"/>
        <w:left w:val="nil"/>
        <w:bottom w:val="nil"/>
        <w:right w:val="nil"/>
        <w:between w:val="nil"/>
        <w:bar w:val="nil"/>
      </w:pBdr>
    </w:pPr>
    <w:rPr>
      <w:rFonts w:ascii="Calibri" w:eastAsia="Arial Unicode MS" w:hAnsi="Calibri" w:cs="Arial Unicode MS"/>
      <w:color w:val="000000"/>
      <w:kern w:val="0"/>
      <w:u w:color="000000"/>
      <w:bdr w:val="nil"/>
      <w:lang w:val="de-DE" w:eastAsia="en-GB"/>
      <w14:ligatures w14:val="none"/>
    </w:rPr>
  </w:style>
  <w:style w:type="numbering" w:customStyle="1" w:styleId="Marcatori">
    <w:name w:val="Marcatori"/>
    <w:rsid w:val="00A550E1"/>
    <w:pPr>
      <w:numPr>
        <w:numId w:val="15"/>
      </w:numPr>
    </w:pPr>
  </w:style>
  <w:style w:type="character" w:customStyle="1" w:styleId="UnresolvedMention6">
    <w:name w:val="Unresolved Mention6"/>
    <w:uiPriority w:val="99"/>
    <w:semiHidden/>
    <w:unhideWhenUsed/>
    <w:rsid w:val="00A550E1"/>
    <w:rPr>
      <w:color w:val="605E5C"/>
      <w:shd w:val="clear" w:color="auto" w:fill="E1DFDD"/>
    </w:rPr>
  </w:style>
  <w:style w:type="paragraph" w:customStyle="1" w:styleId="Heading71">
    <w:name w:val="Heading 71"/>
    <w:basedOn w:val="Normal"/>
    <w:next w:val="Normal"/>
    <w:uiPriority w:val="9"/>
    <w:semiHidden/>
    <w:unhideWhenUsed/>
    <w:qFormat/>
    <w:rsid w:val="00A550E1"/>
    <w:pPr>
      <w:keepNext/>
      <w:keepLines/>
      <w:spacing w:before="40" w:after="0" w:line="240" w:lineRule="auto"/>
      <w:outlineLvl w:val="6"/>
    </w:pPr>
    <w:rPr>
      <w:rFonts w:ascii="Times New Roman" w:eastAsia="Times New Roman" w:hAnsi="Times New Roman" w:cs="Times New Roman"/>
      <w:color w:val="595959"/>
      <w:kern w:val="0"/>
      <w:sz w:val="24"/>
      <w:szCs w:val="24"/>
      <w:lang w:val="en-US"/>
      <w14:ligatures w14:val="none"/>
    </w:rPr>
  </w:style>
  <w:style w:type="paragraph" w:customStyle="1" w:styleId="Heading81">
    <w:name w:val="Heading 81"/>
    <w:basedOn w:val="Normal"/>
    <w:next w:val="Normal"/>
    <w:uiPriority w:val="9"/>
    <w:semiHidden/>
    <w:unhideWhenUsed/>
    <w:qFormat/>
    <w:rsid w:val="00A550E1"/>
    <w:pPr>
      <w:keepNext/>
      <w:keepLines/>
      <w:spacing w:after="0" w:line="240" w:lineRule="auto"/>
      <w:outlineLvl w:val="7"/>
    </w:pPr>
    <w:rPr>
      <w:rFonts w:ascii="Times New Roman" w:eastAsia="Times New Roman" w:hAnsi="Times New Roman" w:cs="Times New Roman"/>
      <w:i/>
      <w:iCs/>
      <w:color w:val="272727"/>
      <w:kern w:val="0"/>
      <w:sz w:val="24"/>
      <w:szCs w:val="24"/>
      <w:lang w:val="en-US"/>
      <w14:ligatures w14:val="none"/>
    </w:rPr>
  </w:style>
  <w:style w:type="paragraph" w:customStyle="1" w:styleId="Quote1">
    <w:name w:val="Quote1"/>
    <w:basedOn w:val="Normal"/>
    <w:next w:val="Normal"/>
    <w:uiPriority w:val="29"/>
    <w:qFormat/>
    <w:rsid w:val="00A550E1"/>
    <w:pPr>
      <w:spacing w:before="160" w:after="0" w:line="240" w:lineRule="auto"/>
      <w:jc w:val="center"/>
    </w:pPr>
    <w:rPr>
      <w:rFonts w:ascii="Times New Roman" w:eastAsia="Times New Roman" w:hAnsi="Times New Roman" w:cs="Times New Roman"/>
      <w:i/>
      <w:iCs/>
      <w:color w:val="404040"/>
      <w:kern w:val="0"/>
      <w:sz w:val="24"/>
      <w:szCs w:val="24"/>
      <w:lang w:val="en-US"/>
      <w14:ligatures w14:val="none"/>
    </w:rPr>
  </w:style>
  <w:style w:type="character" w:customStyle="1" w:styleId="IntenseEmphasis1">
    <w:name w:val="Intense Emphasis1"/>
    <w:uiPriority w:val="21"/>
    <w:qFormat/>
    <w:rsid w:val="00A550E1"/>
    <w:rPr>
      <w:i/>
      <w:iCs/>
      <w:color w:val="2F5496"/>
    </w:rPr>
  </w:style>
  <w:style w:type="character" w:customStyle="1" w:styleId="IntenseReference1">
    <w:name w:val="Intense Reference1"/>
    <w:uiPriority w:val="32"/>
    <w:qFormat/>
    <w:rsid w:val="00A550E1"/>
    <w:rPr>
      <w:b/>
      <w:bCs/>
      <w:smallCaps/>
      <w:color w:val="2F5496"/>
      <w:spacing w:val="5"/>
    </w:rPr>
  </w:style>
  <w:style w:type="numbering" w:customStyle="1" w:styleId="Marcatori1">
    <w:name w:val="Marcatori1"/>
    <w:rsid w:val="00A550E1"/>
  </w:style>
  <w:style w:type="character" w:customStyle="1" w:styleId="Heading7Char1">
    <w:name w:val="Heading 7 Char1"/>
    <w:uiPriority w:val="9"/>
    <w:semiHidden/>
    <w:rsid w:val="00A550E1"/>
    <w:rPr>
      <w:rFonts w:ascii="Calibri" w:eastAsia="Times New Roman" w:hAnsi="Calibri" w:cs="Times New Roman"/>
      <w:sz w:val="24"/>
      <w:szCs w:val="24"/>
      <w:lang w:val="en-US" w:eastAsia="en-US"/>
    </w:rPr>
  </w:style>
  <w:style w:type="character" w:customStyle="1" w:styleId="Heading8Char1">
    <w:name w:val="Heading 8 Char1"/>
    <w:uiPriority w:val="9"/>
    <w:semiHidden/>
    <w:rsid w:val="00A550E1"/>
    <w:rPr>
      <w:rFonts w:ascii="Calibri" w:eastAsia="Times New Roman" w:hAnsi="Calibri" w:cs="Times New Roman"/>
      <w:i/>
      <w:iCs/>
      <w:sz w:val="24"/>
      <w:szCs w:val="24"/>
      <w:lang w:val="en-US" w:eastAsia="en-US"/>
    </w:rPr>
  </w:style>
  <w:style w:type="character" w:customStyle="1" w:styleId="QuoteChar1">
    <w:name w:val="Quote Char1"/>
    <w:basedOn w:val="DefaultParagraphFont"/>
    <w:uiPriority w:val="29"/>
    <w:rsid w:val="00A550E1"/>
    <w:rPr>
      <w:rFonts w:ascii="Times New Roman" w:eastAsia="Times New Roman" w:hAnsi="Times New Roman" w:cs="Times New Roman"/>
      <w:i/>
      <w:iCs/>
      <w:color w:val="40404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aramuresbusinesspark.ro"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cjmaramures.r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cjmaramures.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9b76d39-2518-4930-817f-d8db4e8b7821" xsi:nil="true"/>
    <lcf76f155ced4ddcb4097134ff3c332f xmlns="69b76d39-2518-4930-817f-d8db4e8b7821">
      <Terms xmlns="http://schemas.microsoft.com/office/infopath/2007/PartnerControls"/>
    </lcf76f155ced4ddcb4097134ff3c332f>
    <TaxCatchAll xmlns="6bd5af46-6986-4614-b593-1e13dd1200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C92231F070EB4DB287085ECBB6D678" ma:contentTypeVersion="16" ma:contentTypeDescription="Create a new document." ma:contentTypeScope="" ma:versionID="fd9f096f57f8004e9e3c91c4117ae249">
  <xsd:schema xmlns:xsd="http://www.w3.org/2001/XMLSchema" xmlns:xs="http://www.w3.org/2001/XMLSchema" xmlns:p="http://schemas.microsoft.com/office/2006/metadata/properties" xmlns:ns2="69b76d39-2518-4930-817f-d8db4e8b7821" xmlns:ns3="6bd5af46-6986-4614-b593-1e13dd120018" targetNamespace="http://schemas.microsoft.com/office/2006/metadata/properties" ma:root="true" ma:fieldsID="f57c52cc89eded2a61f0f47d2ea34eac" ns2:_="" ns3:_="">
    <xsd:import namespace="69b76d39-2518-4930-817f-d8db4e8b7821"/>
    <xsd:import namespace="6bd5af46-6986-4614-b593-1e13dd12001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b76d39-2518-4930-817f-d8db4e8b7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b909522-fc46-4e8a-bec9-8630d8f334a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_Flow_SignoffStatus" ma:index="23" nillable="true" ma:displayName="Sign-off status"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d5af46-6986-4614-b593-1e13dd120018"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b38ab4d-ba26-4f29-b589-8b3f9b4eb401}" ma:internalName="TaxCatchAll" ma:showField="CatchAllData" ma:web="6bd5af46-6986-4614-b593-1e13dd12001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693CF7-0DFF-47B1-923B-8E469451E31D}">
  <ds:schemaRefs>
    <ds:schemaRef ds:uri="http://schemas.microsoft.com/office/2006/metadata/properties"/>
    <ds:schemaRef ds:uri="http://schemas.microsoft.com/office/infopath/2007/PartnerControls"/>
    <ds:schemaRef ds:uri="69b76d39-2518-4930-817f-d8db4e8b7821"/>
    <ds:schemaRef ds:uri="6bd5af46-6986-4614-b593-1e13dd120018"/>
  </ds:schemaRefs>
</ds:datastoreItem>
</file>

<file path=customXml/itemProps2.xml><?xml version="1.0" encoding="utf-8"?>
<ds:datastoreItem xmlns:ds="http://schemas.openxmlformats.org/officeDocument/2006/customXml" ds:itemID="{7BFBD6C1-355C-4782-9325-DEE8FDFFA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b76d39-2518-4930-817f-d8db4e8b7821"/>
    <ds:schemaRef ds:uri="6bd5af46-6986-4614-b593-1e13dd1200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BD77BB-993E-45CE-B52B-189A77046F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Pages>
  <Words>37177</Words>
  <Characters>211910</Characters>
  <Application>Microsoft Office Word</Application>
  <DocSecurity>0</DocSecurity>
  <Lines>1765</Lines>
  <Paragraphs>497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Marinescu</dc:creator>
  <cp:keywords/>
  <dc:description/>
  <cp:lastModifiedBy>CJMM-PC01</cp:lastModifiedBy>
  <cp:revision>36</cp:revision>
  <dcterms:created xsi:type="dcterms:W3CDTF">2026-02-16T13:19:00Z</dcterms:created>
  <dcterms:modified xsi:type="dcterms:W3CDTF">2026-05-05T09:34:00Z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0x010100E6C92231F070EB4DB287085ECBB6D678</vt:lpwstr>
  </property>
  <property fmtid="{D5CDD505-2E9C-101B-9397-08002B2CF9AE}" pid="3" name="MediaServiceImageTags">
    <vt:lpwstr/>
  </property>
</Properties>
</file>